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E276" w14:textId="77777777" w:rsidR="00FB616C" w:rsidRDefault="00A52041" w:rsidP="00FB616C">
      <w:pPr>
        <w:pStyle w:val="Default"/>
        <w:jc w:val="center"/>
        <w:rPr>
          <w:b/>
          <w:bCs/>
        </w:rPr>
      </w:pPr>
      <w:r w:rsidRPr="00630FF6">
        <w:rPr>
          <w:b/>
          <w:bCs/>
        </w:rPr>
        <w:t>REQUEST FOR PROPOSALS FOR ENGINEERING SERVICES</w:t>
      </w:r>
    </w:p>
    <w:p w14:paraId="5ECC3293" w14:textId="34F7EC51" w:rsidR="00A52041" w:rsidRPr="00BD408D" w:rsidRDefault="001B5752" w:rsidP="00BD408D">
      <w:pPr>
        <w:pStyle w:val="Default"/>
        <w:spacing w:after="240"/>
        <w:jc w:val="center"/>
        <w:rPr>
          <w:b/>
          <w:bCs/>
        </w:rPr>
      </w:pPr>
      <w:r>
        <w:rPr>
          <w:b/>
          <w:bCs/>
        </w:rPr>
        <w:t xml:space="preserve">Massey Wastewater Plant Access Road </w:t>
      </w:r>
      <w:r w:rsidR="001B7911">
        <w:rPr>
          <w:b/>
          <w:bCs/>
        </w:rPr>
        <w:t xml:space="preserve">and Culvert </w:t>
      </w:r>
      <w:r>
        <w:rPr>
          <w:b/>
          <w:bCs/>
        </w:rPr>
        <w:t>Repair Project</w:t>
      </w:r>
    </w:p>
    <w:p w14:paraId="29C2B591" w14:textId="77777777" w:rsidR="007506B8" w:rsidRDefault="00A52041" w:rsidP="00BD408D">
      <w:pPr>
        <w:pStyle w:val="Default"/>
        <w:ind w:firstLine="720"/>
      </w:pPr>
      <w:r w:rsidRPr="00A52041">
        <w:t xml:space="preserve">The </w:t>
      </w:r>
      <w:r>
        <w:t>City of Laurel</w:t>
      </w:r>
      <w:r w:rsidRPr="00A52041">
        <w:t xml:space="preserve"> (OWNER) requests proposals from qualified firms or individuals to provide engineering services for a project </w:t>
      </w:r>
      <w:r w:rsidR="00FB616C">
        <w:t>titled “</w:t>
      </w:r>
      <w:r w:rsidR="001B5752">
        <w:t xml:space="preserve">Massey Wastewater Plant Access Road </w:t>
      </w:r>
      <w:r w:rsidR="001B7911">
        <w:t xml:space="preserve">and Culvert </w:t>
      </w:r>
      <w:r w:rsidR="001B5752">
        <w:t>Repair</w:t>
      </w:r>
      <w:r w:rsidR="00FB616C">
        <w:t>”</w:t>
      </w:r>
      <w:r w:rsidR="001B7911">
        <w:t>.</w:t>
      </w:r>
      <w:r w:rsidR="00FB616C">
        <w:t xml:space="preserve"> </w:t>
      </w:r>
      <w:r w:rsidR="001B7911">
        <w:t xml:space="preserve">The City of Laurel seeks to perform repairs to the Massey Wastewater Treatment Plant Access Road and Culvert with the intention of securing reimbursement funding through the Federal Emergency Management Agency (FEMA). </w:t>
      </w:r>
      <w:r w:rsidRPr="00A52041">
        <w:t xml:space="preserve">You are invited to submit five (5) copies of a proposal, in accordance with this request, by mail or hand-delivered to: </w:t>
      </w:r>
      <w:r>
        <w:t>City Clerk of the City of Laurel, 401 N. 5</w:t>
      </w:r>
      <w:r w:rsidRPr="00A52041">
        <w:rPr>
          <w:vertAlign w:val="superscript"/>
        </w:rPr>
        <w:t>th</w:t>
      </w:r>
      <w:r>
        <w:t xml:space="preserve"> Avenue, Laurel, MS  39440, (PH: 601-428-6404) </w:t>
      </w:r>
      <w:r w:rsidRPr="00A52041">
        <w:t xml:space="preserve">no later than </w:t>
      </w:r>
      <w:r w:rsidR="00FA4DF0" w:rsidRPr="00BD408D">
        <w:rPr>
          <w:b/>
          <w:bCs/>
        </w:rPr>
        <w:t xml:space="preserve">10:00 AM, Friday, </w:t>
      </w:r>
      <w:r w:rsidR="007A2256" w:rsidRPr="00BD408D">
        <w:rPr>
          <w:b/>
          <w:bCs/>
        </w:rPr>
        <w:t>April 19, 2024</w:t>
      </w:r>
      <w:r w:rsidRPr="00A52041">
        <w:t xml:space="preserve">. </w:t>
      </w:r>
    </w:p>
    <w:p w14:paraId="5ABD17AE" w14:textId="224770E5" w:rsidR="00BD7E92" w:rsidRDefault="00A52041" w:rsidP="00BD408D">
      <w:pPr>
        <w:pStyle w:val="Default"/>
        <w:ind w:firstLine="720"/>
      </w:pPr>
      <w:r w:rsidRPr="00A52041">
        <w:t>Selection of an Engineer will be based on the criteria established in this Legal advertisement.</w:t>
      </w:r>
      <w:r w:rsidR="007506B8">
        <w:t xml:space="preserve"> </w:t>
      </w:r>
      <w:r w:rsidRPr="00A52041">
        <w:t>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w:t>
      </w:r>
      <w:r w:rsidR="007506B8">
        <w:t xml:space="preserve"> </w:t>
      </w:r>
      <w:r w:rsidRPr="00A52041">
        <w:t xml:space="preserve">preparation of plans and specifications; </w:t>
      </w:r>
      <w:r w:rsidR="007506B8">
        <w:t>2</w:t>
      </w:r>
      <w:r w:rsidRPr="00A52041">
        <w:t xml:space="preserve">) distribution of bid documents and any addenda to such documents; </w:t>
      </w:r>
      <w:r w:rsidR="007506B8">
        <w:t>3</w:t>
      </w:r>
      <w:r w:rsidRPr="00A52041">
        <w:t xml:space="preserve">) assistance in bid opening and preparation of bid tabulation; </w:t>
      </w:r>
      <w:r w:rsidR="007506B8">
        <w:t>4</w:t>
      </w:r>
      <w:r w:rsidRPr="00A52041">
        <w:t xml:space="preserve">) assistance in the execution of construction contracts; </w:t>
      </w:r>
      <w:r w:rsidR="007506B8">
        <w:t>5</w:t>
      </w:r>
      <w:r w:rsidRPr="00A52041">
        <w:t xml:space="preserve">) holding pre-construction conference; </w:t>
      </w:r>
      <w:r w:rsidR="007506B8">
        <w:t>6</w:t>
      </w:r>
      <w:r w:rsidRPr="00A52041">
        <w:t xml:space="preserve">) providing construction management services, including review/approval of payment applications, preparation of change orders, attendance at regular meetings with construction contractor, and performance of construction observation including periodic reports to the OWNER, and </w:t>
      </w:r>
      <w:r w:rsidR="007506B8">
        <w:t>7</w:t>
      </w:r>
      <w:r w:rsidRPr="00A52041">
        <w:t xml:space="preserve">) assistance with project closeout. The final scope of work will be negotiated at the time of contract execution. </w:t>
      </w:r>
    </w:p>
    <w:p w14:paraId="234245BB" w14:textId="3CAC96B0" w:rsidR="00B00E5D" w:rsidRPr="00A52041" w:rsidRDefault="00A52041" w:rsidP="00BD408D">
      <w:pPr>
        <w:pStyle w:val="Default"/>
        <w:ind w:firstLine="720"/>
      </w:pPr>
      <w:r w:rsidRPr="00A52041">
        <w:t>The OWNER is an Equal Opportunity Employer. The OWNER encourages Minority</w:t>
      </w:r>
      <w:r w:rsidR="00785B64">
        <w:t>-</w:t>
      </w:r>
      <w:r w:rsidRPr="00A52041">
        <w:t xml:space="preserve">owned Business Enterprises (MBEs) and Women-owned Business Enterprises (WBEs) to submit proposals. </w:t>
      </w:r>
    </w:p>
    <w:p w14:paraId="4079D067" w14:textId="2BC29291" w:rsidR="00A52041" w:rsidRPr="00A52041" w:rsidRDefault="00A52041" w:rsidP="00BD7E92">
      <w:pPr>
        <w:pStyle w:val="Default"/>
      </w:pPr>
      <w:r w:rsidRPr="00A52041">
        <w:t xml:space="preserve"> </w:t>
      </w:r>
      <w:r w:rsidR="00BD7E92">
        <w:tab/>
      </w:r>
      <w:r w:rsidRPr="00A52041">
        <w:t>All proposals must be submitted in a sealed envelope and marked with the following language: “</w:t>
      </w:r>
      <w:r w:rsidR="00BC325C">
        <w:t>Massey Wastewater Plant Access Road and Culvert Repair</w:t>
      </w:r>
      <w:r w:rsidRPr="00A52041">
        <w:t xml:space="preserve">.” Proposals will be evaluated on the following factors: Qualifications (40 points), Experience (40 points), and </w:t>
      </w:r>
      <w:r w:rsidR="00BC325C">
        <w:t>Capacity for Performance</w:t>
      </w:r>
      <w:r w:rsidRPr="00A52041">
        <w:t xml:space="preserve"> (20 Points). To be evaluated properly, the following must be addressed in detail: </w:t>
      </w:r>
    </w:p>
    <w:p w14:paraId="1C3CE579" w14:textId="77777777" w:rsidR="00A52041" w:rsidRPr="00A52041" w:rsidRDefault="00A52041" w:rsidP="00A52041">
      <w:pPr>
        <w:pStyle w:val="Default"/>
      </w:pPr>
      <w:r w:rsidRPr="00A52041">
        <w:t xml:space="preserve">• </w:t>
      </w:r>
      <w:r w:rsidRPr="00A52041">
        <w:rPr>
          <w:b/>
          <w:bCs/>
        </w:rPr>
        <w:t xml:space="preserve">Qualifications </w:t>
      </w:r>
      <w:r w:rsidRPr="00A52041">
        <w:t xml:space="preserve">–The qualifications of the firm and persons assigned to the project; </w:t>
      </w:r>
    </w:p>
    <w:p w14:paraId="673C1591" w14:textId="77777777" w:rsidR="00A52041" w:rsidRPr="00A52041" w:rsidRDefault="00A52041" w:rsidP="00FB616C">
      <w:pPr>
        <w:pStyle w:val="Default"/>
        <w:rPr>
          <w:rFonts w:ascii="Symbol" w:hAnsi="Symbol" w:cs="Symbol"/>
        </w:rPr>
      </w:pPr>
      <w:r w:rsidRPr="00A52041">
        <w:t xml:space="preserve">• </w:t>
      </w:r>
      <w:r w:rsidRPr="00A52041">
        <w:rPr>
          <w:b/>
          <w:bCs/>
        </w:rPr>
        <w:t xml:space="preserve">Experience </w:t>
      </w:r>
      <w:r w:rsidRPr="00A52041">
        <w:t xml:space="preserve">– The firm’s experience and the projects previously undertaken, the project activities, and the status of the projects; </w:t>
      </w:r>
    </w:p>
    <w:p w14:paraId="071447E0" w14:textId="2F3108E7" w:rsidR="00A52041" w:rsidRDefault="00A52041" w:rsidP="00BD408D">
      <w:pPr>
        <w:autoSpaceDE w:val="0"/>
        <w:autoSpaceDN w:val="0"/>
        <w:adjustRightInd w:val="0"/>
        <w:spacing w:after="0" w:line="240" w:lineRule="auto"/>
        <w:rPr>
          <w:rFonts w:cstheme="minorHAnsi"/>
          <w:color w:val="000000"/>
          <w:kern w:val="0"/>
          <w:sz w:val="24"/>
          <w:szCs w:val="24"/>
        </w:rPr>
      </w:pPr>
      <w:r w:rsidRPr="00A52041">
        <w:rPr>
          <w:rFonts w:cstheme="minorHAnsi"/>
          <w:color w:val="000000"/>
          <w:kern w:val="0"/>
          <w:sz w:val="24"/>
          <w:szCs w:val="24"/>
        </w:rPr>
        <w:t xml:space="preserve">• </w:t>
      </w:r>
      <w:r w:rsidR="00A52FDE">
        <w:rPr>
          <w:rFonts w:cstheme="minorHAnsi"/>
          <w:b/>
          <w:bCs/>
          <w:color w:val="000000"/>
          <w:kern w:val="0"/>
          <w:sz w:val="24"/>
          <w:szCs w:val="24"/>
        </w:rPr>
        <w:t>Capacity</w:t>
      </w:r>
      <w:r w:rsidR="007506B8">
        <w:rPr>
          <w:rFonts w:cstheme="minorHAnsi"/>
          <w:b/>
          <w:bCs/>
          <w:color w:val="000000"/>
          <w:kern w:val="0"/>
          <w:sz w:val="24"/>
          <w:szCs w:val="24"/>
        </w:rPr>
        <w:t xml:space="preserve"> for Performance</w:t>
      </w:r>
      <w:r w:rsidR="00A52FDE">
        <w:rPr>
          <w:rFonts w:cstheme="minorHAnsi"/>
          <w:b/>
          <w:bCs/>
          <w:color w:val="000000"/>
          <w:kern w:val="0"/>
          <w:sz w:val="24"/>
          <w:szCs w:val="24"/>
        </w:rPr>
        <w:t xml:space="preserve"> </w:t>
      </w:r>
      <w:r w:rsidRPr="00A52041">
        <w:rPr>
          <w:rFonts w:cstheme="minorHAnsi"/>
          <w:b/>
          <w:bCs/>
          <w:color w:val="000000"/>
          <w:kern w:val="0"/>
          <w:sz w:val="24"/>
          <w:szCs w:val="24"/>
        </w:rPr>
        <w:t xml:space="preserve"> </w:t>
      </w:r>
      <w:r w:rsidRPr="00A52041">
        <w:rPr>
          <w:rFonts w:cstheme="minorHAnsi"/>
          <w:color w:val="000000"/>
          <w:kern w:val="0"/>
          <w:sz w:val="24"/>
          <w:szCs w:val="24"/>
        </w:rPr>
        <w:t xml:space="preserve">– </w:t>
      </w:r>
      <w:r w:rsidR="007506B8">
        <w:rPr>
          <w:rFonts w:cstheme="minorHAnsi"/>
          <w:color w:val="000000"/>
          <w:kern w:val="0"/>
          <w:sz w:val="24"/>
          <w:szCs w:val="24"/>
        </w:rPr>
        <w:t>The number and title of staff assigned to provide services</w:t>
      </w:r>
    </w:p>
    <w:p w14:paraId="30161AF1" w14:textId="77777777" w:rsidR="00A52041" w:rsidRDefault="00A52041" w:rsidP="00FA4DF0">
      <w:pPr>
        <w:autoSpaceDE w:val="0"/>
        <w:autoSpaceDN w:val="0"/>
        <w:adjustRightInd w:val="0"/>
        <w:spacing w:after="0" w:line="240" w:lineRule="auto"/>
        <w:ind w:firstLine="720"/>
        <w:rPr>
          <w:rFonts w:cstheme="minorHAnsi"/>
          <w:color w:val="000000"/>
          <w:kern w:val="0"/>
          <w:sz w:val="24"/>
          <w:szCs w:val="24"/>
        </w:rPr>
      </w:pPr>
      <w:r w:rsidRPr="00A52041">
        <w:rPr>
          <w:rFonts w:cstheme="minorHAnsi"/>
          <w:color w:val="000000"/>
          <w:kern w:val="0"/>
          <w:sz w:val="24"/>
          <w:szCs w:val="24"/>
        </w:rP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5B145CBA" w14:textId="77777777" w:rsidR="00A52041" w:rsidRPr="00A52041" w:rsidRDefault="00A52041" w:rsidP="00A52041">
      <w:pPr>
        <w:autoSpaceDE w:val="0"/>
        <w:autoSpaceDN w:val="0"/>
        <w:adjustRightInd w:val="0"/>
        <w:spacing w:after="0" w:line="240" w:lineRule="auto"/>
        <w:rPr>
          <w:rFonts w:cstheme="minorHAnsi"/>
          <w:color w:val="000000"/>
          <w:kern w:val="0"/>
          <w:sz w:val="24"/>
          <w:szCs w:val="24"/>
        </w:rPr>
      </w:pPr>
    </w:p>
    <w:p w14:paraId="75B15BFB" w14:textId="6D52040E" w:rsidR="009E29F4" w:rsidRDefault="003B3A46" w:rsidP="005938BD">
      <w:pPr>
        <w:autoSpaceDE w:val="0"/>
        <w:autoSpaceDN w:val="0"/>
        <w:adjustRightInd w:val="0"/>
        <w:spacing w:after="0" w:line="240" w:lineRule="auto"/>
        <w:rPr>
          <w:rFonts w:cstheme="minorHAnsi"/>
          <w:b/>
          <w:bCs/>
          <w:color w:val="000000"/>
          <w:kern w:val="0"/>
          <w:sz w:val="24"/>
          <w:szCs w:val="24"/>
        </w:rPr>
      </w:pPr>
      <w:r w:rsidRPr="00BD408D">
        <w:rPr>
          <w:rFonts w:cstheme="minorHAnsi"/>
          <w:b/>
          <w:bCs/>
          <w:color w:val="000000"/>
          <w:kern w:val="0"/>
          <w:sz w:val="24"/>
          <w:szCs w:val="24"/>
        </w:rPr>
        <w:t xml:space="preserve">Please publish in the Legals section of the newspaper on </w:t>
      </w:r>
      <w:r w:rsidR="007A2256" w:rsidRPr="00BD408D">
        <w:rPr>
          <w:rFonts w:cstheme="minorHAnsi"/>
          <w:b/>
          <w:bCs/>
          <w:color w:val="000000"/>
          <w:kern w:val="0"/>
          <w:sz w:val="24"/>
          <w:szCs w:val="24"/>
        </w:rPr>
        <w:t>March 21, 2024 and March 28, 202</w:t>
      </w:r>
      <w:r w:rsidR="00BD408D">
        <w:rPr>
          <w:rFonts w:cstheme="minorHAnsi"/>
          <w:b/>
          <w:bCs/>
          <w:color w:val="000000"/>
          <w:kern w:val="0"/>
          <w:sz w:val="24"/>
          <w:szCs w:val="24"/>
        </w:rPr>
        <w:t>4.</w:t>
      </w:r>
    </w:p>
    <w:sectPr w:rsidR="009E29F4" w:rsidSect="000E1C77">
      <w:pgSz w:w="12240" w:h="15840"/>
      <w:pgMar w:top="100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41"/>
    <w:rsid w:val="00081F62"/>
    <w:rsid w:val="000E1C77"/>
    <w:rsid w:val="001B5752"/>
    <w:rsid w:val="001B7911"/>
    <w:rsid w:val="001C53F9"/>
    <w:rsid w:val="0023677C"/>
    <w:rsid w:val="003124CE"/>
    <w:rsid w:val="003B3A46"/>
    <w:rsid w:val="005938BD"/>
    <w:rsid w:val="005F278C"/>
    <w:rsid w:val="00630FF6"/>
    <w:rsid w:val="00711B8F"/>
    <w:rsid w:val="007506B8"/>
    <w:rsid w:val="00785B64"/>
    <w:rsid w:val="007A2256"/>
    <w:rsid w:val="009322C5"/>
    <w:rsid w:val="009B3CC5"/>
    <w:rsid w:val="009D600C"/>
    <w:rsid w:val="009E29F4"/>
    <w:rsid w:val="00A52041"/>
    <w:rsid w:val="00A52FDE"/>
    <w:rsid w:val="00B00E5D"/>
    <w:rsid w:val="00BC325C"/>
    <w:rsid w:val="00BD408D"/>
    <w:rsid w:val="00BD7E92"/>
    <w:rsid w:val="00DD7D17"/>
    <w:rsid w:val="00FA4DF0"/>
    <w:rsid w:val="00F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CB8B"/>
  <w15:chartTrackingRefBased/>
  <w15:docId w15:val="{E5484AA3-412E-45F9-9993-0C2379C7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04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Laurel</dc:creator>
  <cp:keywords/>
  <dc:description/>
  <cp:lastModifiedBy>Cacynthia Patterson</cp:lastModifiedBy>
  <cp:revision>2</cp:revision>
  <cp:lastPrinted>2024-03-01T17:50:00Z</cp:lastPrinted>
  <dcterms:created xsi:type="dcterms:W3CDTF">2024-03-19T20:51:00Z</dcterms:created>
  <dcterms:modified xsi:type="dcterms:W3CDTF">2024-03-19T20:51:00Z</dcterms:modified>
</cp:coreProperties>
</file>