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B5F" w14:textId="77777777" w:rsidR="00BC2C88" w:rsidRPr="00762010" w:rsidRDefault="009B68FF" w:rsidP="00637DF7">
      <w:pPr>
        <w:pStyle w:val="NoSpacing"/>
        <w:jc w:val="center"/>
        <w:rPr>
          <w:rFonts w:ascii="Times New Roman" w:hAnsi="Times New Roman" w:cs="Times New Roman"/>
          <w:b/>
          <w:sz w:val="24"/>
          <w:szCs w:val="24"/>
          <w:u w:val="single"/>
        </w:rPr>
      </w:pPr>
      <w:r w:rsidRPr="00762010">
        <w:rPr>
          <w:b/>
          <w:sz w:val="24"/>
          <w:szCs w:val="24"/>
          <w:u w:val="single"/>
        </w:rPr>
        <w:t xml:space="preserve"> </w:t>
      </w:r>
      <w:r w:rsidR="004A7B05" w:rsidRPr="00762010">
        <w:rPr>
          <w:b/>
          <w:sz w:val="24"/>
          <w:szCs w:val="24"/>
          <w:u w:val="single"/>
        </w:rPr>
        <w:t xml:space="preserve"> </w:t>
      </w:r>
      <w:r w:rsidR="00637DF7" w:rsidRPr="00762010">
        <w:rPr>
          <w:rFonts w:ascii="Times New Roman" w:hAnsi="Times New Roman" w:cs="Times New Roman"/>
          <w:b/>
          <w:sz w:val="24"/>
          <w:szCs w:val="24"/>
          <w:u w:val="single"/>
        </w:rPr>
        <w:t>REQUEST FOR PROPOSALS FOR ENGINEERING SERVICES</w:t>
      </w:r>
    </w:p>
    <w:p w14:paraId="639F9456" w14:textId="77777777" w:rsidR="00637DF7" w:rsidRPr="00762010" w:rsidRDefault="00637DF7" w:rsidP="00637DF7">
      <w:pPr>
        <w:pStyle w:val="NoSpacing"/>
        <w:jc w:val="center"/>
        <w:rPr>
          <w:rFonts w:ascii="Times New Roman" w:hAnsi="Times New Roman" w:cs="Times New Roman"/>
          <w:sz w:val="24"/>
          <w:szCs w:val="24"/>
        </w:rPr>
      </w:pPr>
    </w:p>
    <w:p w14:paraId="7C0A8580" w14:textId="187AB169" w:rsidR="000351E8" w:rsidRDefault="00BD6DD4"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637DF7" w:rsidRPr="00762010">
        <w:rPr>
          <w:rFonts w:ascii="Times New Roman" w:hAnsi="Times New Roman" w:cs="Times New Roman"/>
          <w:sz w:val="24"/>
          <w:szCs w:val="24"/>
        </w:rPr>
        <w:t xml:space="preserve"> requests proposals from qualified firms or individuals to provide engineering services for work related to </w:t>
      </w:r>
      <w:r w:rsidR="003746B3" w:rsidRPr="00762010">
        <w:rPr>
          <w:rFonts w:ascii="Times New Roman" w:hAnsi="Times New Roman" w:cs="Times New Roman"/>
          <w:sz w:val="24"/>
          <w:szCs w:val="24"/>
        </w:rPr>
        <w:t>a</w:t>
      </w:r>
      <w:r w:rsidR="00AC058C" w:rsidRPr="00762010">
        <w:rPr>
          <w:rFonts w:ascii="Times New Roman" w:hAnsi="Times New Roman" w:cs="Times New Roman"/>
          <w:sz w:val="24"/>
          <w:szCs w:val="24"/>
        </w:rPr>
        <w:t xml:space="preserve">n application for </w:t>
      </w:r>
      <w:r w:rsidRPr="00762010">
        <w:rPr>
          <w:rFonts w:ascii="Times New Roman" w:hAnsi="Times New Roman" w:cs="Times New Roman"/>
          <w:sz w:val="24"/>
          <w:szCs w:val="24"/>
        </w:rPr>
        <w:t>a</w:t>
      </w:r>
      <w:r w:rsidR="00551B37">
        <w:rPr>
          <w:rFonts w:ascii="Times New Roman" w:hAnsi="Times New Roman" w:cs="Times New Roman"/>
          <w:sz w:val="24"/>
          <w:szCs w:val="24"/>
        </w:rPr>
        <w:t xml:space="preserve"> </w:t>
      </w:r>
      <w:r w:rsidR="00323FD6">
        <w:rPr>
          <w:rFonts w:ascii="Times New Roman" w:hAnsi="Times New Roman" w:cs="Times New Roman"/>
          <w:sz w:val="24"/>
          <w:szCs w:val="24"/>
        </w:rPr>
        <w:t>construction of a building</w:t>
      </w:r>
      <w:r w:rsidR="007618DF" w:rsidRPr="00762010">
        <w:rPr>
          <w:rFonts w:ascii="Times New Roman" w:hAnsi="Times New Roman" w:cs="Times New Roman"/>
          <w:sz w:val="24"/>
          <w:szCs w:val="24"/>
        </w:rPr>
        <w:t xml:space="preserve"> </w:t>
      </w:r>
      <w:r w:rsidR="00AC058C" w:rsidRPr="00762010">
        <w:rPr>
          <w:rFonts w:ascii="Times New Roman" w:hAnsi="Times New Roman" w:cs="Times New Roman"/>
          <w:sz w:val="24"/>
          <w:szCs w:val="24"/>
        </w:rPr>
        <w:t>with potential funding from</w:t>
      </w:r>
      <w:r w:rsidR="00671B40" w:rsidRPr="00762010">
        <w:rPr>
          <w:rFonts w:ascii="Times New Roman" w:hAnsi="Times New Roman" w:cs="Times New Roman"/>
          <w:sz w:val="24"/>
          <w:szCs w:val="24"/>
        </w:rPr>
        <w:t>:</w:t>
      </w:r>
      <w:r w:rsidR="00AC058C" w:rsidRPr="00762010">
        <w:rPr>
          <w:rFonts w:ascii="Times New Roman" w:hAnsi="Times New Roman" w:cs="Times New Roman"/>
          <w:sz w:val="24"/>
          <w:szCs w:val="24"/>
        </w:rPr>
        <w:t xml:space="preserve"> </w:t>
      </w:r>
      <w:r w:rsidR="00BD1A1F" w:rsidRPr="00762010">
        <w:rPr>
          <w:rFonts w:ascii="Times New Roman" w:hAnsi="Times New Roman" w:cs="Times New Roman"/>
          <w:sz w:val="24"/>
          <w:szCs w:val="24"/>
        </w:rPr>
        <w:t>Appalachian Regional Commission</w:t>
      </w:r>
      <w:r w:rsidR="00BD1A1F">
        <w:rPr>
          <w:rFonts w:ascii="Times New Roman" w:hAnsi="Times New Roman" w:cs="Times New Roman"/>
          <w:sz w:val="24"/>
          <w:szCs w:val="24"/>
        </w:rPr>
        <w:t xml:space="preserve">, </w:t>
      </w:r>
      <w:r w:rsidR="00671B40" w:rsidRPr="00762010">
        <w:rPr>
          <w:rFonts w:ascii="Times New Roman" w:hAnsi="Times New Roman" w:cs="Times New Roman"/>
          <w:sz w:val="24"/>
          <w:szCs w:val="24"/>
        </w:rPr>
        <w:t xml:space="preserve">HUD - </w:t>
      </w:r>
      <w:r w:rsidR="00AC058C" w:rsidRPr="00762010">
        <w:rPr>
          <w:rFonts w:ascii="Times New Roman" w:hAnsi="Times New Roman" w:cs="Times New Roman"/>
          <w:sz w:val="24"/>
          <w:szCs w:val="24"/>
        </w:rPr>
        <w:t>Community Development Block Grant</w:t>
      </w:r>
      <w:r w:rsidR="00290C00" w:rsidRPr="00762010">
        <w:rPr>
          <w:rFonts w:ascii="Times New Roman" w:hAnsi="Times New Roman" w:cs="Times New Roman"/>
          <w:sz w:val="24"/>
          <w:szCs w:val="24"/>
        </w:rPr>
        <w:t xml:space="preserve"> Public Facilities</w:t>
      </w:r>
      <w:r w:rsidR="00AC058C" w:rsidRPr="00762010">
        <w:rPr>
          <w:rFonts w:ascii="Times New Roman" w:hAnsi="Times New Roman" w:cs="Times New Roman"/>
          <w:sz w:val="24"/>
          <w:szCs w:val="24"/>
        </w:rPr>
        <w:t xml:space="preserve">, </w:t>
      </w:r>
      <w:r w:rsidR="007618DF" w:rsidRPr="00762010">
        <w:rPr>
          <w:rFonts w:ascii="Times New Roman" w:hAnsi="Times New Roman" w:cs="Times New Roman"/>
          <w:sz w:val="24"/>
          <w:szCs w:val="24"/>
        </w:rPr>
        <w:t xml:space="preserve">USDA </w:t>
      </w:r>
      <w:r w:rsidR="00AC058C" w:rsidRPr="00762010">
        <w:rPr>
          <w:rFonts w:ascii="Times New Roman" w:hAnsi="Times New Roman" w:cs="Times New Roman"/>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sidRPr="00762010">
        <w:rPr>
          <w:rFonts w:ascii="Times New Roman" w:hAnsi="Times New Roman" w:cs="Times New Roman"/>
          <w:sz w:val="24"/>
          <w:szCs w:val="24"/>
        </w:rPr>
        <w:t xml:space="preserve">You are invited to submit a proposal, in accordance with this </w:t>
      </w:r>
      <w:r w:rsidR="00C96E2A" w:rsidRPr="00762010">
        <w:rPr>
          <w:rFonts w:ascii="Times New Roman" w:hAnsi="Times New Roman" w:cs="Times New Roman"/>
          <w:sz w:val="24"/>
          <w:szCs w:val="24"/>
        </w:rPr>
        <w:t>request,</w:t>
      </w:r>
      <w:r w:rsidR="00637DF7" w:rsidRPr="00762010">
        <w:rPr>
          <w:rFonts w:ascii="Times New Roman" w:hAnsi="Times New Roman" w:cs="Times New Roman"/>
          <w:sz w:val="24"/>
          <w:szCs w:val="24"/>
        </w:rPr>
        <w:t xml:space="preserve"> to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637DF7" w:rsidRPr="00762010">
        <w:rPr>
          <w:rFonts w:ascii="Times New Roman" w:hAnsi="Times New Roman" w:cs="Times New Roman"/>
          <w:sz w:val="24"/>
          <w:szCs w:val="24"/>
        </w:rPr>
        <w:t xml:space="preserve"> no later than </w:t>
      </w:r>
      <w:r w:rsidR="008D374D" w:rsidRPr="00762010">
        <w:rPr>
          <w:rFonts w:ascii="Times New Roman" w:hAnsi="Times New Roman" w:cs="Times New Roman"/>
          <w:sz w:val="24"/>
          <w:szCs w:val="24"/>
        </w:rPr>
        <w:t>3</w:t>
      </w:r>
      <w:r w:rsidR="00E47BEE" w:rsidRPr="00762010">
        <w:rPr>
          <w:rFonts w:ascii="Times New Roman" w:hAnsi="Times New Roman" w:cs="Times New Roman"/>
          <w:sz w:val="24"/>
          <w:szCs w:val="24"/>
        </w:rPr>
        <w:t xml:space="preserve">:00 p.m. on </w:t>
      </w:r>
      <w:r w:rsidR="00323FD6">
        <w:rPr>
          <w:rFonts w:ascii="Times New Roman" w:hAnsi="Times New Roman" w:cs="Times New Roman"/>
          <w:sz w:val="24"/>
          <w:szCs w:val="24"/>
        </w:rPr>
        <w:t>Monday, August 7, 2023</w:t>
      </w:r>
      <w:r w:rsidR="00242A72">
        <w:rPr>
          <w:rFonts w:ascii="Times New Roman" w:hAnsi="Times New Roman" w:cs="Times New Roman"/>
          <w:sz w:val="24"/>
          <w:szCs w:val="24"/>
        </w:rPr>
        <w:t>,</w:t>
      </w:r>
      <w:r w:rsidR="00E47BEE" w:rsidRPr="00762010">
        <w:rPr>
          <w:rFonts w:ascii="Times New Roman" w:hAnsi="Times New Roman" w:cs="Times New Roman"/>
          <w:sz w:val="24"/>
          <w:szCs w:val="24"/>
        </w:rPr>
        <w:t xml:space="preserve"> at</w:t>
      </w:r>
      <w:r w:rsidR="007618DF" w:rsidRPr="00762010">
        <w:rPr>
          <w:rFonts w:ascii="Times New Roman" w:hAnsi="Times New Roman" w:cs="Times New Roman"/>
          <w:sz w:val="24"/>
          <w:szCs w:val="24"/>
        </w:rPr>
        <w:t xml:space="preserve"> </w:t>
      </w:r>
      <w:r w:rsidR="00C96E2A">
        <w:rPr>
          <w:rFonts w:ascii="Times New Roman" w:hAnsi="Times New Roman" w:cs="Times New Roman"/>
          <w:sz w:val="24"/>
          <w:szCs w:val="24"/>
        </w:rPr>
        <w:t xml:space="preserve">605 S. Cummings Street, Fulton, Mississippi 38843. </w:t>
      </w:r>
    </w:p>
    <w:p w14:paraId="3AB06CAC" w14:textId="77777777" w:rsidR="000351E8" w:rsidRDefault="000351E8" w:rsidP="000351E8">
      <w:pPr>
        <w:pStyle w:val="NoSpacing"/>
        <w:rPr>
          <w:rFonts w:ascii="Times New Roman" w:hAnsi="Times New Roman" w:cs="Times New Roman"/>
          <w:sz w:val="24"/>
          <w:szCs w:val="24"/>
        </w:rPr>
      </w:pPr>
    </w:p>
    <w:p w14:paraId="1D45CEFD" w14:textId="1260624C" w:rsidR="00637DF7" w:rsidRPr="00762010" w:rsidRDefault="00637DF7"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762010">
        <w:rPr>
          <w:rFonts w:ascii="Times New Roman" w:hAnsi="Times New Roman" w:cs="Times New Roman"/>
          <w:sz w:val="24"/>
          <w:szCs w:val="24"/>
        </w:rPr>
        <w:t>1) prepare preliminary cost estimate and preliminary engineering report; and if grant is awarded 2</w:t>
      </w:r>
      <w:r w:rsidRPr="00762010">
        <w:rPr>
          <w:rFonts w:ascii="Times New Roman" w:hAnsi="Times New Roman" w:cs="Times New Roman"/>
          <w:sz w:val="24"/>
          <w:szCs w:val="24"/>
        </w:rPr>
        <w:t xml:space="preserve">) prepare plans and specifications, </w:t>
      </w:r>
      <w:r w:rsidR="00671B40" w:rsidRPr="00762010">
        <w:rPr>
          <w:rFonts w:ascii="Times New Roman" w:hAnsi="Times New Roman" w:cs="Times New Roman"/>
          <w:sz w:val="24"/>
          <w:szCs w:val="24"/>
        </w:rPr>
        <w:t>3)</w:t>
      </w:r>
      <w:r w:rsidRPr="00762010">
        <w:rPr>
          <w:rFonts w:ascii="Times New Roman" w:hAnsi="Times New Roman" w:cs="Times New Roman"/>
          <w:sz w:val="24"/>
          <w:szCs w:val="24"/>
        </w:rPr>
        <w:t xml:space="preserve"> distribute bid documents, </w:t>
      </w:r>
      <w:r w:rsidR="00671B40" w:rsidRPr="00762010">
        <w:rPr>
          <w:rFonts w:ascii="Times New Roman" w:hAnsi="Times New Roman" w:cs="Times New Roman"/>
          <w:sz w:val="24"/>
          <w:szCs w:val="24"/>
        </w:rPr>
        <w:t>4</w:t>
      </w:r>
      <w:r w:rsidRPr="00762010">
        <w:rPr>
          <w:rFonts w:ascii="Times New Roman" w:hAnsi="Times New Roman" w:cs="Times New Roman"/>
          <w:sz w:val="24"/>
          <w:szCs w:val="24"/>
        </w:rPr>
        <w:t>) assist in bid openin</w:t>
      </w:r>
      <w:r w:rsidR="00671B40" w:rsidRPr="00762010">
        <w:rPr>
          <w:rFonts w:ascii="Times New Roman" w:hAnsi="Times New Roman" w:cs="Times New Roman"/>
          <w:sz w:val="24"/>
          <w:szCs w:val="24"/>
        </w:rPr>
        <w:t>g and prepare bid tabulation, 5</w:t>
      </w:r>
      <w:r w:rsidRPr="00762010">
        <w:rPr>
          <w:rFonts w:ascii="Times New Roman" w:hAnsi="Times New Roman" w:cs="Times New Roman"/>
          <w:sz w:val="24"/>
          <w:szCs w:val="24"/>
        </w:rPr>
        <w:t xml:space="preserve">) assist in the execution of construction contracts, </w:t>
      </w:r>
      <w:r w:rsidR="00671B40" w:rsidRPr="00762010">
        <w:rPr>
          <w:rFonts w:ascii="Times New Roman" w:hAnsi="Times New Roman" w:cs="Times New Roman"/>
          <w:sz w:val="24"/>
          <w:szCs w:val="24"/>
        </w:rPr>
        <w:t>6</w:t>
      </w:r>
      <w:r w:rsidRPr="00762010">
        <w:rPr>
          <w:rFonts w:ascii="Times New Roman" w:hAnsi="Times New Roman" w:cs="Times New Roman"/>
          <w:sz w:val="24"/>
          <w:szCs w:val="24"/>
        </w:rPr>
        <w:t xml:space="preserve">) hold preconstruction conference, and </w:t>
      </w:r>
      <w:r w:rsidR="00671B40" w:rsidRPr="00762010">
        <w:rPr>
          <w:rFonts w:ascii="Times New Roman" w:hAnsi="Times New Roman" w:cs="Times New Roman"/>
          <w:sz w:val="24"/>
          <w:szCs w:val="24"/>
        </w:rPr>
        <w:t>7</w:t>
      </w:r>
      <w:r w:rsidRPr="00762010">
        <w:rPr>
          <w:rFonts w:ascii="Times New Roman" w:hAnsi="Times New Roman" w:cs="Times New Roman"/>
          <w:sz w:val="24"/>
          <w:szCs w:val="24"/>
        </w:rPr>
        <w:t xml:space="preserve">) perform construction inspection including periodic reports to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and approve all payment requests.</w:t>
      </w:r>
    </w:p>
    <w:p w14:paraId="1A2284D9" w14:textId="77777777" w:rsidR="00637DF7" w:rsidRPr="00762010" w:rsidRDefault="00637DF7" w:rsidP="006A6489">
      <w:pPr>
        <w:pStyle w:val="NoSpacing"/>
        <w:jc w:val="both"/>
        <w:rPr>
          <w:rFonts w:ascii="Times New Roman" w:hAnsi="Times New Roman" w:cs="Times New Roman"/>
          <w:sz w:val="24"/>
          <w:szCs w:val="24"/>
        </w:rPr>
      </w:pPr>
    </w:p>
    <w:p w14:paraId="394F3081" w14:textId="4EF6825A" w:rsidR="00A85A2C" w:rsidRPr="00762010" w:rsidRDefault="00BD6DD4" w:rsidP="00A85A2C">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 xml:space="preserve"> is an Equal Opportunity Employer</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encourages Minority owned Business Enterprises (MBEs) and Woman owned Business Enterprises (WBEs) to submit proposals.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also encourages Section 3 eligible businesses to submit proposals.  Section 3 of the Housing and Urban Development Act of 1968, as amended (12 U.S.C. 17010) requires, to the greatest extent feasible, that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  Section 3 also requires that contracts for work in connection with the Section 3 area be awarded to Section 3 eligible business concerns.</w:t>
      </w:r>
    </w:p>
    <w:p w14:paraId="2E049D21" w14:textId="77777777" w:rsidR="004A7B05" w:rsidRPr="00762010" w:rsidRDefault="004A7B05" w:rsidP="006A6489">
      <w:pPr>
        <w:pStyle w:val="NoSpacing"/>
        <w:jc w:val="both"/>
        <w:rPr>
          <w:rFonts w:ascii="Times New Roman" w:hAnsi="Times New Roman" w:cs="Times New Roman"/>
          <w:sz w:val="24"/>
          <w:szCs w:val="24"/>
        </w:rPr>
      </w:pPr>
    </w:p>
    <w:p w14:paraId="020CD3C8" w14:textId="7028042A"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41255C80" w14:textId="77777777" w:rsidR="00637DF7" w:rsidRPr="00762010" w:rsidRDefault="00637DF7" w:rsidP="006A6489">
      <w:pPr>
        <w:pStyle w:val="NoSpacing"/>
        <w:jc w:val="both"/>
        <w:rPr>
          <w:rFonts w:ascii="Times New Roman" w:hAnsi="Times New Roman" w:cs="Times New Roman"/>
          <w:sz w:val="24"/>
          <w:szCs w:val="24"/>
        </w:rPr>
      </w:pPr>
    </w:p>
    <w:p w14:paraId="515A60DC"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Qualifications – List of qualifications of person to be assigned to </w:t>
      </w:r>
      <w:proofErr w:type="gramStart"/>
      <w:r w:rsidRPr="00762010">
        <w:rPr>
          <w:rFonts w:ascii="Times New Roman" w:hAnsi="Times New Roman" w:cs="Times New Roman"/>
          <w:sz w:val="24"/>
          <w:szCs w:val="24"/>
        </w:rPr>
        <w:t>project;</w:t>
      </w:r>
      <w:proofErr w:type="gramEnd"/>
    </w:p>
    <w:p w14:paraId="1342B7E8" w14:textId="77777777" w:rsidR="00637DF7" w:rsidRPr="00762010" w:rsidRDefault="00637DF7" w:rsidP="006A6489">
      <w:pPr>
        <w:pStyle w:val="NoSpacing"/>
        <w:jc w:val="both"/>
        <w:rPr>
          <w:rFonts w:ascii="Times New Roman" w:hAnsi="Times New Roman" w:cs="Times New Roman"/>
          <w:sz w:val="24"/>
          <w:szCs w:val="24"/>
        </w:rPr>
      </w:pPr>
    </w:p>
    <w:p w14:paraId="01960CE9"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Experience – Information regarding the firm’s experience and the projects previously undertaken, including the type and amount of grants awarded, the projects activities, and the status of </w:t>
      </w:r>
      <w:proofErr w:type="gramStart"/>
      <w:r w:rsidRPr="00762010">
        <w:rPr>
          <w:rFonts w:ascii="Times New Roman" w:hAnsi="Times New Roman" w:cs="Times New Roman"/>
          <w:sz w:val="24"/>
          <w:szCs w:val="24"/>
        </w:rPr>
        <w:t>projects;</w:t>
      </w:r>
      <w:proofErr w:type="gramEnd"/>
    </w:p>
    <w:p w14:paraId="747A0103" w14:textId="77777777" w:rsidR="00637DF7" w:rsidRPr="00762010" w:rsidRDefault="00637DF7" w:rsidP="006A6489">
      <w:pPr>
        <w:pStyle w:val="NoSpacing"/>
        <w:jc w:val="both"/>
        <w:rPr>
          <w:rFonts w:ascii="Times New Roman" w:hAnsi="Times New Roman" w:cs="Times New Roman"/>
          <w:sz w:val="24"/>
          <w:szCs w:val="24"/>
        </w:rPr>
      </w:pPr>
    </w:p>
    <w:p w14:paraId="0785BD0A"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Capacity for Performance – Identify the number and title of staff assigned to provide services.</w:t>
      </w:r>
    </w:p>
    <w:p w14:paraId="30B1EBB2" w14:textId="77777777" w:rsidR="00637DF7" w:rsidRPr="00762010" w:rsidRDefault="00637DF7" w:rsidP="006A6489">
      <w:pPr>
        <w:pStyle w:val="NoSpacing"/>
        <w:jc w:val="both"/>
        <w:rPr>
          <w:rFonts w:ascii="Times New Roman" w:hAnsi="Times New Roman" w:cs="Times New Roman"/>
          <w:sz w:val="24"/>
          <w:szCs w:val="24"/>
        </w:rPr>
      </w:pPr>
    </w:p>
    <w:p w14:paraId="34ABD4F2" w14:textId="79F6EC2C" w:rsidR="00637DF7" w:rsidRPr="00762010" w:rsidRDefault="00BD6DD4"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reserves the right to reject and/or all proposals. </w:t>
      </w:r>
    </w:p>
    <w:p w14:paraId="3F15141E" w14:textId="77777777" w:rsidR="001E1365" w:rsidRPr="00762010" w:rsidRDefault="001E1365" w:rsidP="006A6489">
      <w:pPr>
        <w:pStyle w:val="NoSpacing"/>
        <w:jc w:val="both"/>
        <w:rPr>
          <w:rFonts w:ascii="Times New Roman" w:hAnsi="Times New Roman" w:cs="Times New Roman"/>
          <w:sz w:val="24"/>
          <w:szCs w:val="24"/>
        </w:rPr>
      </w:pPr>
    </w:p>
    <w:p w14:paraId="26B19253" w14:textId="41682E11" w:rsidR="001E1365" w:rsidRPr="00762010" w:rsidRDefault="001E1365"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Subject to </w:t>
      </w:r>
      <w:r w:rsidR="00EC1FA9" w:rsidRPr="00762010">
        <w:rPr>
          <w:rFonts w:ascii="Times New Roman" w:hAnsi="Times New Roman" w:cs="Times New Roman"/>
          <w:sz w:val="24"/>
          <w:szCs w:val="24"/>
        </w:rPr>
        <w:t>grant</w:t>
      </w:r>
      <w:r w:rsidRPr="00762010">
        <w:rPr>
          <w:rFonts w:ascii="Times New Roman" w:hAnsi="Times New Roman" w:cs="Times New Roman"/>
          <w:sz w:val="24"/>
          <w:szCs w:val="24"/>
        </w:rPr>
        <w:t xml:space="preserve"> award and the removal of all environmental conditions,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will award a contract with the qualified individual or firm whose proposal has the highest number of cumulative points issued by the selection committee and determined to be the most advantageous to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Pr="00762010">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has the authority to terminate the selection at any time.  </w:t>
      </w:r>
    </w:p>
    <w:p w14:paraId="05474250" w14:textId="77777777" w:rsidR="001E1365" w:rsidRPr="00762010" w:rsidRDefault="00762010" w:rsidP="00637DF7">
      <w:pPr>
        <w:pStyle w:val="NoSpacing"/>
        <w:rPr>
          <w:rFonts w:ascii="Times New Roman" w:hAnsi="Times New Roman" w:cs="Times New Roman"/>
          <w:sz w:val="24"/>
          <w:szCs w:val="24"/>
        </w:rPr>
      </w:pPr>
      <w:r w:rsidRPr="00762010">
        <w:rPr>
          <w:rFonts w:ascii="Times New Roman" w:hAnsi="Times New Roman" w:cs="Times New Roman"/>
          <w:noProof/>
          <w:sz w:val="24"/>
          <w:szCs w:val="24"/>
        </w:rPr>
        <w:drawing>
          <wp:anchor distT="0" distB="0" distL="114300" distR="114300" simplePos="0" relativeHeight="251661312" behindDoc="0" locked="0" layoutInCell="1" allowOverlap="1" wp14:anchorId="5949969E" wp14:editId="77240157">
            <wp:simplePos x="0" y="0"/>
            <wp:positionH relativeFrom="margin">
              <wp:posOffset>5534025</wp:posOffset>
            </wp:positionH>
            <wp:positionV relativeFrom="margin">
              <wp:posOffset>1343025</wp:posOffset>
            </wp:positionV>
            <wp:extent cx="428625" cy="514350"/>
            <wp:effectExtent l="0" t="0" r="9525"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428625" cy="514350"/>
                    </a:xfrm>
                    <a:prstGeom prst="rect">
                      <a:avLst/>
                    </a:prstGeom>
                  </pic:spPr>
                </pic:pic>
              </a:graphicData>
            </a:graphic>
            <wp14:sizeRelH relativeFrom="margin">
              <wp14:pctWidth>0</wp14:pctWidth>
            </wp14:sizeRelH>
            <wp14:sizeRelV relativeFrom="margin">
              <wp14:pctHeight>0</wp14:pctHeight>
            </wp14:sizeRelV>
          </wp:anchor>
        </w:drawing>
      </w:r>
    </w:p>
    <w:p w14:paraId="19C7A778" w14:textId="35F4CC82" w:rsidR="00762010" w:rsidRDefault="00762010" w:rsidP="001E1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70671C" w14:textId="77777777" w:rsidR="001E1365" w:rsidRPr="00762010" w:rsidRDefault="005019A6" w:rsidP="001E1365">
      <w:pPr>
        <w:rPr>
          <w:rFonts w:ascii="Times New Roman" w:hAnsi="Times New Roman" w:cs="Times New Roman"/>
          <w:sz w:val="24"/>
          <w:szCs w:val="24"/>
        </w:rPr>
      </w:pPr>
      <w:r w:rsidRPr="007620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544D8F" wp14:editId="2C30309B">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B52FB"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42305FB5" w14:textId="77777777" w:rsidR="00762010" w:rsidRPr="00762010" w:rsidRDefault="00762010" w:rsidP="00762010">
      <w:pPr>
        <w:rPr>
          <w:rFonts w:eastAsiaTheme="minorEastAsia"/>
        </w:rPr>
      </w:pPr>
    </w:p>
    <w:p w14:paraId="54D487FB" w14:textId="3CB9AAE3" w:rsidR="00762010" w:rsidRPr="00762010" w:rsidRDefault="00C21A6F" w:rsidP="00762010">
      <w:pPr>
        <w:rPr>
          <w:rFonts w:ascii="Times New Roman" w:eastAsiaTheme="minorEastAsia" w:hAnsi="Times New Roman" w:cs="Times New Roman"/>
          <w:b/>
          <w:color w:val="FF0000"/>
        </w:rPr>
      </w:pPr>
      <w:r>
        <w:rPr>
          <w:rFonts w:ascii="Times New Roman" w:eastAsiaTheme="minorEastAsia" w:hAnsi="Times New Roman" w:cs="Times New Roman"/>
          <w:b/>
          <w:color w:val="FF0000"/>
        </w:rPr>
        <w:t xml:space="preserve">Please publish on </w:t>
      </w:r>
      <w:r w:rsidR="00DE2208">
        <w:rPr>
          <w:rFonts w:ascii="Times New Roman" w:eastAsiaTheme="minorEastAsia" w:hAnsi="Times New Roman" w:cs="Times New Roman"/>
          <w:b/>
          <w:color w:val="FF0000"/>
        </w:rPr>
        <w:t xml:space="preserve">Wednesday, </w:t>
      </w:r>
      <w:r w:rsidR="00323FD6">
        <w:rPr>
          <w:rFonts w:ascii="Times New Roman" w:eastAsiaTheme="minorEastAsia" w:hAnsi="Times New Roman" w:cs="Times New Roman"/>
          <w:b/>
          <w:color w:val="FF0000"/>
        </w:rPr>
        <w:t xml:space="preserve">July 19, </w:t>
      </w:r>
      <w:proofErr w:type="gramStart"/>
      <w:r w:rsidR="00906D97">
        <w:rPr>
          <w:rFonts w:ascii="Times New Roman" w:eastAsiaTheme="minorEastAsia" w:hAnsi="Times New Roman" w:cs="Times New Roman"/>
          <w:b/>
          <w:color w:val="FF0000"/>
        </w:rPr>
        <w:t>2023</w:t>
      </w:r>
      <w:proofErr w:type="gramEnd"/>
      <w:r w:rsidR="00906D97">
        <w:rPr>
          <w:rFonts w:ascii="Times New Roman" w:eastAsiaTheme="minorEastAsia" w:hAnsi="Times New Roman" w:cs="Times New Roman"/>
          <w:b/>
          <w:color w:val="FF0000"/>
        </w:rPr>
        <w:t xml:space="preserve"> and</w:t>
      </w:r>
      <w:r w:rsidR="00DE2208">
        <w:rPr>
          <w:rFonts w:ascii="Times New Roman" w:eastAsiaTheme="minorEastAsia" w:hAnsi="Times New Roman" w:cs="Times New Roman"/>
          <w:b/>
          <w:color w:val="FF0000"/>
        </w:rPr>
        <w:t xml:space="preserve"> Wednesday, </w:t>
      </w:r>
      <w:r w:rsidR="00323FD6">
        <w:rPr>
          <w:rFonts w:ascii="Times New Roman" w:eastAsiaTheme="minorEastAsia" w:hAnsi="Times New Roman" w:cs="Times New Roman"/>
          <w:b/>
          <w:color w:val="FF0000"/>
        </w:rPr>
        <w:t>July 26, 2023.</w:t>
      </w:r>
    </w:p>
    <w:p w14:paraId="7871913B" w14:textId="77777777" w:rsidR="00762010" w:rsidRPr="00762010" w:rsidRDefault="00762010" w:rsidP="00762010">
      <w:pPr>
        <w:rPr>
          <w:rFonts w:ascii="Times New Roman" w:eastAsiaTheme="minorEastAsia" w:hAnsi="Times New Roman" w:cs="Times New Roman"/>
          <w:b/>
          <w:u w:val="single"/>
        </w:rPr>
      </w:pPr>
      <w:r w:rsidRPr="00762010">
        <w:rPr>
          <w:rFonts w:ascii="Times New Roman" w:eastAsiaTheme="minorEastAsia" w:hAnsi="Times New Roman" w:cs="Times New Roman"/>
          <w:b/>
          <w:u w:val="single"/>
        </w:rPr>
        <w:t>Note:  Please send certified proofs of publication to:</w:t>
      </w:r>
    </w:p>
    <w:p w14:paraId="37DD7799" w14:textId="77777777" w:rsidR="00762010" w:rsidRPr="00762010" w:rsidRDefault="00B41FEB"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Abbie Bell</w:t>
      </w:r>
    </w:p>
    <w:p w14:paraId="46420977"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Three Rivers PDD</w:t>
      </w:r>
    </w:p>
    <w:p w14:paraId="6E71EEBF"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Post Office Box 690</w:t>
      </w:r>
    </w:p>
    <w:p w14:paraId="23E11165"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Pontotoc, </w:t>
      </w:r>
      <w:proofErr w:type="gramStart"/>
      <w:r w:rsidRPr="00762010">
        <w:rPr>
          <w:rFonts w:ascii="Times New Roman" w:eastAsiaTheme="minorEastAsia" w:hAnsi="Times New Roman" w:cs="Times New Roman"/>
          <w:b/>
        </w:rPr>
        <w:t>Mississippi  38863</w:t>
      </w:r>
      <w:proofErr w:type="gramEnd"/>
    </w:p>
    <w:p w14:paraId="0C651AD9" w14:textId="77777777" w:rsidR="00762010" w:rsidRPr="00762010" w:rsidRDefault="00762010" w:rsidP="00762010">
      <w:pPr>
        <w:spacing w:after="0" w:line="240" w:lineRule="auto"/>
        <w:rPr>
          <w:rFonts w:ascii="Times New Roman" w:eastAsiaTheme="minorEastAsia" w:hAnsi="Times New Roman" w:cs="Times New Roman"/>
          <w:b/>
        </w:rPr>
      </w:pPr>
    </w:p>
    <w:p w14:paraId="1DC3B16E" w14:textId="4D720F4F" w:rsidR="00762010" w:rsidRP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Itawamba County School District</w:t>
      </w:r>
    </w:p>
    <w:p w14:paraId="777A7E15" w14:textId="1E54DB0B"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Attn:  </w:t>
      </w:r>
      <w:r w:rsidR="000351E8">
        <w:rPr>
          <w:rFonts w:ascii="Times New Roman" w:eastAsiaTheme="minorEastAsia" w:hAnsi="Times New Roman" w:cs="Times New Roman"/>
          <w:b/>
        </w:rPr>
        <w:t>Je</w:t>
      </w:r>
      <w:r w:rsidR="00BD1A1F">
        <w:rPr>
          <w:rFonts w:ascii="Times New Roman" w:eastAsiaTheme="minorEastAsia" w:hAnsi="Times New Roman" w:cs="Times New Roman"/>
          <w:b/>
        </w:rPr>
        <w:t>nnifer Gray</w:t>
      </w:r>
      <w:r w:rsidR="000351E8">
        <w:rPr>
          <w:rFonts w:ascii="Times New Roman" w:eastAsiaTheme="minorEastAsia" w:hAnsi="Times New Roman" w:cs="Times New Roman"/>
          <w:b/>
        </w:rPr>
        <w:t>,</w:t>
      </w:r>
      <w:r w:rsidR="00BD1A1F">
        <w:rPr>
          <w:rFonts w:ascii="Times New Roman" w:eastAsiaTheme="minorEastAsia" w:hAnsi="Times New Roman" w:cs="Times New Roman"/>
          <w:b/>
        </w:rPr>
        <w:t xml:space="preserve"> Business Administrator</w:t>
      </w:r>
    </w:p>
    <w:p w14:paraId="147C0A69" w14:textId="34F661D2" w:rsid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605 S Cummings St.</w:t>
      </w:r>
    </w:p>
    <w:p w14:paraId="69C28702" w14:textId="6AA88D30" w:rsidR="00BD1A1F" w:rsidRP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Fulton, MS 38843</w:t>
      </w:r>
    </w:p>
    <w:p w14:paraId="75A80E3F" w14:textId="77777777" w:rsidR="00762010" w:rsidRPr="00762010" w:rsidRDefault="00762010" w:rsidP="00762010">
      <w:pPr>
        <w:spacing w:after="0" w:line="240" w:lineRule="auto"/>
        <w:rPr>
          <w:rFonts w:ascii="Times New Roman" w:eastAsiaTheme="minorEastAsia" w:hAnsi="Times New Roman" w:cs="Times New Roman"/>
          <w:b/>
        </w:rPr>
      </w:pPr>
    </w:p>
    <w:p w14:paraId="4B377841" w14:textId="524A51C3"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Bill to:  </w:t>
      </w:r>
      <w:r w:rsidR="00BD1A1F">
        <w:rPr>
          <w:rFonts w:ascii="Times New Roman" w:eastAsiaTheme="minorEastAsia" w:hAnsi="Times New Roman" w:cs="Times New Roman"/>
          <w:b/>
        </w:rPr>
        <w:t>Itawamba County School District</w:t>
      </w:r>
    </w:p>
    <w:p w14:paraId="2A0D28B6" w14:textId="77777777" w:rsidR="00762010" w:rsidRPr="00762010" w:rsidRDefault="00762010" w:rsidP="00762010">
      <w:pPr>
        <w:rPr>
          <w:rFonts w:ascii="Times New Roman" w:eastAsiaTheme="minorEastAsia" w:hAnsi="Times New Roman" w:cs="Times New Roman"/>
          <w:b/>
        </w:rPr>
      </w:pPr>
    </w:p>
    <w:p w14:paraId="55DF9273" w14:textId="77777777" w:rsidR="00762010" w:rsidRPr="00762010" w:rsidRDefault="00762010" w:rsidP="00762010">
      <w:pPr>
        <w:rPr>
          <w:rFonts w:eastAsiaTheme="minorEastAsia"/>
        </w:rPr>
      </w:pPr>
    </w:p>
    <w:p w14:paraId="7D0238CA" w14:textId="77777777" w:rsidR="005019A6" w:rsidRPr="00762010" w:rsidRDefault="005019A6" w:rsidP="005019A6">
      <w:pPr>
        <w:rPr>
          <w:rFonts w:ascii="Times New Roman" w:hAnsi="Times New Roman" w:cs="Times New Roman"/>
        </w:rPr>
      </w:pPr>
    </w:p>
    <w:sectPr w:rsidR="005019A6" w:rsidRPr="00762010"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D44B" w14:textId="77777777" w:rsidR="00BB47A4" w:rsidRDefault="00BB47A4" w:rsidP="004A7B05">
      <w:pPr>
        <w:spacing w:after="0" w:line="240" w:lineRule="auto"/>
      </w:pPr>
      <w:r>
        <w:separator/>
      </w:r>
    </w:p>
  </w:endnote>
  <w:endnote w:type="continuationSeparator" w:id="0">
    <w:p w14:paraId="35F3366C" w14:textId="77777777" w:rsidR="00BB47A4" w:rsidRDefault="00BB47A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2FD" w14:textId="77777777" w:rsidR="00BB47A4" w:rsidRDefault="00BB47A4" w:rsidP="004A7B05">
      <w:pPr>
        <w:spacing w:after="0" w:line="240" w:lineRule="auto"/>
      </w:pPr>
      <w:r>
        <w:separator/>
      </w:r>
    </w:p>
  </w:footnote>
  <w:footnote w:type="continuationSeparator" w:id="0">
    <w:p w14:paraId="7BD6A3BF" w14:textId="77777777" w:rsidR="00BB47A4" w:rsidRDefault="00BB47A4"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1F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1CB9"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0DE"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trA0NjYxAjJMzZR0lIJTi4sz8/NACgxrAUv3l3YsAAAA"/>
  </w:docVars>
  <w:rsids>
    <w:rsidRoot w:val="00637DF7"/>
    <w:rsid w:val="00012793"/>
    <w:rsid w:val="00027D62"/>
    <w:rsid w:val="000351E8"/>
    <w:rsid w:val="00044A62"/>
    <w:rsid w:val="00045849"/>
    <w:rsid w:val="00094787"/>
    <w:rsid w:val="00097DE4"/>
    <w:rsid w:val="000A34EC"/>
    <w:rsid w:val="000B4558"/>
    <w:rsid w:val="000C03D1"/>
    <w:rsid w:val="000D2EEB"/>
    <w:rsid w:val="000D4E1E"/>
    <w:rsid w:val="000D7A37"/>
    <w:rsid w:val="00101A9F"/>
    <w:rsid w:val="00101CD3"/>
    <w:rsid w:val="00106584"/>
    <w:rsid w:val="001D3CBA"/>
    <w:rsid w:val="001E1365"/>
    <w:rsid w:val="00227E4C"/>
    <w:rsid w:val="00242A72"/>
    <w:rsid w:val="002906CE"/>
    <w:rsid w:val="00290C00"/>
    <w:rsid w:val="002970A5"/>
    <w:rsid w:val="002A0B87"/>
    <w:rsid w:val="002D45A0"/>
    <w:rsid w:val="002E6574"/>
    <w:rsid w:val="002F33C4"/>
    <w:rsid w:val="00304FAD"/>
    <w:rsid w:val="00323FD6"/>
    <w:rsid w:val="00343B45"/>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5019A6"/>
    <w:rsid w:val="0051193B"/>
    <w:rsid w:val="00512A06"/>
    <w:rsid w:val="00531B78"/>
    <w:rsid w:val="00551B37"/>
    <w:rsid w:val="00592170"/>
    <w:rsid w:val="00597C4F"/>
    <w:rsid w:val="005C3A35"/>
    <w:rsid w:val="005C4E41"/>
    <w:rsid w:val="006036CA"/>
    <w:rsid w:val="0062254E"/>
    <w:rsid w:val="00637DF7"/>
    <w:rsid w:val="006418AD"/>
    <w:rsid w:val="00671B40"/>
    <w:rsid w:val="006A44DF"/>
    <w:rsid w:val="006A6489"/>
    <w:rsid w:val="006C7730"/>
    <w:rsid w:val="006E08BF"/>
    <w:rsid w:val="006F577B"/>
    <w:rsid w:val="00702AEA"/>
    <w:rsid w:val="00713307"/>
    <w:rsid w:val="00754A39"/>
    <w:rsid w:val="007618DF"/>
    <w:rsid w:val="00762010"/>
    <w:rsid w:val="007A00FE"/>
    <w:rsid w:val="007B3DF4"/>
    <w:rsid w:val="007B71C2"/>
    <w:rsid w:val="007D48F2"/>
    <w:rsid w:val="00800425"/>
    <w:rsid w:val="00801A14"/>
    <w:rsid w:val="00850BEC"/>
    <w:rsid w:val="00890506"/>
    <w:rsid w:val="008D374D"/>
    <w:rsid w:val="008D4971"/>
    <w:rsid w:val="008E59B0"/>
    <w:rsid w:val="008F2B44"/>
    <w:rsid w:val="00906D97"/>
    <w:rsid w:val="00912289"/>
    <w:rsid w:val="009166E6"/>
    <w:rsid w:val="0096348F"/>
    <w:rsid w:val="00963E14"/>
    <w:rsid w:val="00974CA2"/>
    <w:rsid w:val="00981904"/>
    <w:rsid w:val="009A3E45"/>
    <w:rsid w:val="009B68FF"/>
    <w:rsid w:val="009C534F"/>
    <w:rsid w:val="00A052D7"/>
    <w:rsid w:val="00A12DCC"/>
    <w:rsid w:val="00A73DD8"/>
    <w:rsid w:val="00A85A2C"/>
    <w:rsid w:val="00AB4B40"/>
    <w:rsid w:val="00AC058C"/>
    <w:rsid w:val="00AD2BF8"/>
    <w:rsid w:val="00B319BB"/>
    <w:rsid w:val="00B41342"/>
    <w:rsid w:val="00B41FEB"/>
    <w:rsid w:val="00B440E2"/>
    <w:rsid w:val="00B57CDC"/>
    <w:rsid w:val="00B61368"/>
    <w:rsid w:val="00B71BBE"/>
    <w:rsid w:val="00BB3DA6"/>
    <w:rsid w:val="00BB3E6F"/>
    <w:rsid w:val="00BB47A4"/>
    <w:rsid w:val="00BB6E21"/>
    <w:rsid w:val="00BC2C88"/>
    <w:rsid w:val="00BD1A1F"/>
    <w:rsid w:val="00BD6DD4"/>
    <w:rsid w:val="00C21A6F"/>
    <w:rsid w:val="00C36502"/>
    <w:rsid w:val="00C439E7"/>
    <w:rsid w:val="00C47513"/>
    <w:rsid w:val="00C9302B"/>
    <w:rsid w:val="00C96E2A"/>
    <w:rsid w:val="00D512E8"/>
    <w:rsid w:val="00DC52FD"/>
    <w:rsid w:val="00DC5F6F"/>
    <w:rsid w:val="00DD17A4"/>
    <w:rsid w:val="00DE2208"/>
    <w:rsid w:val="00E2414F"/>
    <w:rsid w:val="00E34F54"/>
    <w:rsid w:val="00E4097A"/>
    <w:rsid w:val="00E47BEE"/>
    <w:rsid w:val="00EC114C"/>
    <w:rsid w:val="00EC1FA9"/>
    <w:rsid w:val="00F2333D"/>
    <w:rsid w:val="00F37F21"/>
    <w:rsid w:val="00F73FC1"/>
    <w:rsid w:val="00F77D2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E24E6C"/>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F3F7-1022-4B53-8CD6-4357ACBA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2021-07-28T20:37:00Z</cp:lastPrinted>
  <dcterms:created xsi:type="dcterms:W3CDTF">2023-07-18T15:07:00Z</dcterms:created>
  <dcterms:modified xsi:type="dcterms:W3CDTF">2023-07-18T15:07:00Z</dcterms:modified>
</cp:coreProperties>
</file>