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97EC" w14:textId="22CB5CEC" w:rsidR="00AB796F" w:rsidRPr="001B31FB" w:rsidRDefault="00AB796F" w:rsidP="00AB796F">
      <w:pPr>
        <w:spacing w:after="0"/>
        <w:jc w:val="center"/>
        <w:rPr>
          <w:b/>
          <w:bCs/>
        </w:rPr>
      </w:pPr>
      <w:r w:rsidRPr="001B31FB">
        <w:rPr>
          <w:b/>
          <w:bCs/>
        </w:rPr>
        <w:t>NOTICE OF ADVERTISEMENT</w:t>
      </w:r>
    </w:p>
    <w:p w14:paraId="6EB880A7" w14:textId="372C8C57" w:rsidR="00AB796F" w:rsidRDefault="00AB796F" w:rsidP="00AB796F">
      <w:pPr>
        <w:spacing w:after="0"/>
        <w:jc w:val="center"/>
      </w:pPr>
    </w:p>
    <w:p w14:paraId="45D02E38" w14:textId="43576FFC" w:rsidR="00C20769" w:rsidRDefault="00AB796F" w:rsidP="001B31FB">
      <w:pPr>
        <w:spacing w:after="0"/>
        <w:jc w:val="both"/>
      </w:pPr>
      <w:r>
        <w:t xml:space="preserve">Sealed bids will be received by the Smith County Board of Supervisors up until the hour of 10:00 A.M., Monday, December 20, 2021, at the Office of the Chancery Clerk, 201 Courthouse Square, or P.O. Box 39, Raleigh, MS 39153; phone number 601-782-9811; Fax Number 601-782-4690, for Janitorial Service and Supplies for the </w:t>
      </w:r>
      <w:r w:rsidR="00C20769">
        <w:t xml:space="preserve">calendar year beginning January 1, 2022 and ending December 31, 2022.  The buildings covered under this </w:t>
      </w:r>
      <w:r w:rsidR="006F42BF">
        <w:t xml:space="preserve">bid will be as follows:  </w:t>
      </w:r>
      <w:r>
        <w:t xml:space="preserve">Smith County Courthouse, </w:t>
      </w:r>
      <w:r w:rsidR="00B36337">
        <w:t xml:space="preserve">Smith County Chancery Building, Smith County Annex Building, Tax Assessor Building, Emergency Management </w:t>
      </w:r>
      <w:proofErr w:type="gramStart"/>
      <w:r w:rsidR="00B36337">
        <w:t>Office</w:t>
      </w:r>
      <w:proofErr w:type="gramEnd"/>
      <w:r w:rsidR="00B36337">
        <w:t xml:space="preserve"> and the Old County Office Building</w:t>
      </w:r>
      <w:r w:rsidR="006F42BF">
        <w:t>.  T</w:t>
      </w:r>
      <w:r w:rsidR="00C20769">
        <w:t xml:space="preserve">he successful bidder </w:t>
      </w:r>
      <w:r w:rsidR="006F42BF">
        <w:t xml:space="preserve">is </w:t>
      </w:r>
      <w:r w:rsidR="00C20769">
        <w:t>to furnish labor, equipment and all cleaning supplies except toilet tissue, paper towels and hand soap.  Information and specifications may be obtained in the Office of the Board of Supervisors.</w:t>
      </w:r>
    </w:p>
    <w:p w14:paraId="7F1EABC2" w14:textId="56B0264A" w:rsidR="00C20769" w:rsidRDefault="00C20769" w:rsidP="001B31FB">
      <w:pPr>
        <w:spacing w:after="0"/>
        <w:jc w:val="both"/>
      </w:pPr>
    </w:p>
    <w:p w14:paraId="3EB9C59E" w14:textId="2B3C4D79" w:rsidR="00C20769" w:rsidRDefault="00C20769" w:rsidP="001B31FB">
      <w:pPr>
        <w:spacing w:after="0"/>
        <w:jc w:val="both"/>
      </w:pPr>
      <w:r>
        <w:t xml:space="preserve">The board of Supervisors reserves the right to reject </w:t>
      </w:r>
      <w:proofErr w:type="gramStart"/>
      <w:r>
        <w:t>any and all</w:t>
      </w:r>
      <w:proofErr w:type="gramEnd"/>
      <w:r>
        <w:t xml:space="preserve"> bids.</w:t>
      </w:r>
    </w:p>
    <w:p w14:paraId="4374EDFA" w14:textId="77DA738C" w:rsidR="00C20769" w:rsidRDefault="00C20769" w:rsidP="001B31FB">
      <w:pPr>
        <w:spacing w:after="0"/>
        <w:jc w:val="both"/>
      </w:pPr>
    </w:p>
    <w:p w14:paraId="128FB900" w14:textId="0C6FE740" w:rsidR="00C20769" w:rsidRDefault="00C20769" w:rsidP="001B31FB">
      <w:pPr>
        <w:spacing w:after="0"/>
        <w:jc w:val="both"/>
      </w:pPr>
      <w:r>
        <w:t>This advertisement authorized by order of the Board of Supervisors dated November 8, 2021.</w:t>
      </w:r>
    </w:p>
    <w:p w14:paraId="3C07276A" w14:textId="797FEAF1" w:rsidR="006F42BF" w:rsidRDefault="006F42BF" w:rsidP="001B31FB">
      <w:pPr>
        <w:spacing w:after="0"/>
        <w:jc w:val="both"/>
      </w:pPr>
    </w:p>
    <w:p w14:paraId="1725D21F" w14:textId="77777777" w:rsidR="006F42BF" w:rsidRDefault="006F42BF" w:rsidP="001B31FB">
      <w:pPr>
        <w:spacing w:after="0"/>
        <w:jc w:val="both"/>
      </w:pPr>
    </w:p>
    <w:p w14:paraId="20FAB925" w14:textId="77777777" w:rsidR="006F42BF" w:rsidRDefault="006F42BF" w:rsidP="006F42BF">
      <w:pPr>
        <w:spacing w:after="0"/>
      </w:pPr>
    </w:p>
    <w:p w14:paraId="4D9D77AA" w14:textId="77777777" w:rsidR="006F42BF" w:rsidRDefault="006F42BF" w:rsidP="006F42BF">
      <w:pPr>
        <w:spacing w:after="0"/>
      </w:pPr>
      <w:r>
        <w:t>__________________________________________</w:t>
      </w:r>
    </w:p>
    <w:p w14:paraId="2D048994" w14:textId="77777777" w:rsidR="006F42BF" w:rsidRDefault="006F42BF" w:rsidP="006F42BF">
      <w:pPr>
        <w:spacing w:after="0"/>
      </w:pPr>
      <w:r>
        <w:t xml:space="preserve">Cindy Austin, Chancery Clerk </w:t>
      </w:r>
    </w:p>
    <w:p w14:paraId="221EBDEC" w14:textId="77777777" w:rsidR="006F42BF" w:rsidRDefault="006F42BF" w:rsidP="006F42BF">
      <w:pPr>
        <w:spacing w:after="0"/>
      </w:pPr>
    </w:p>
    <w:p w14:paraId="1068C155" w14:textId="77777777" w:rsidR="006F42BF" w:rsidRDefault="006F42BF" w:rsidP="006F42BF">
      <w:pPr>
        <w:spacing w:after="0"/>
      </w:pPr>
    </w:p>
    <w:p w14:paraId="1DCD8F01" w14:textId="77777777" w:rsidR="006F42BF" w:rsidRDefault="006F42BF" w:rsidP="006F42BF">
      <w:pPr>
        <w:spacing w:after="0"/>
        <w:jc w:val="center"/>
      </w:pPr>
      <w:r>
        <w:t>Publication November 17</w:t>
      </w:r>
      <w:r>
        <w:rPr>
          <w:vertAlign w:val="superscript"/>
        </w:rPr>
        <w:t>th</w:t>
      </w:r>
      <w:r>
        <w:t xml:space="preserve"> and November 24</w:t>
      </w:r>
      <w:r>
        <w:rPr>
          <w:vertAlign w:val="superscript"/>
        </w:rPr>
        <w:t>th</w:t>
      </w:r>
      <w:r>
        <w:t>, 2021</w:t>
      </w:r>
    </w:p>
    <w:p w14:paraId="3B650CCC" w14:textId="77777777" w:rsidR="006F42BF" w:rsidRDefault="006F42BF" w:rsidP="00AB796F">
      <w:pPr>
        <w:spacing w:after="0"/>
      </w:pPr>
    </w:p>
    <w:sectPr w:rsidR="006F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6F"/>
    <w:rsid w:val="001B31FB"/>
    <w:rsid w:val="004D0373"/>
    <w:rsid w:val="006F42BF"/>
    <w:rsid w:val="00AB796F"/>
    <w:rsid w:val="00AD0E0E"/>
    <w:rsid w:val="00B36337"/>
    <w:rsid w:val="00C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C221"/>
  <w15:chartTrackingRefBased/>
  <w15:docId w15:val="{3692585B-CC19-4DC3-920B-116B34B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Dolan</dc:creator>
  <cp:keywords/>
  <dc:description/>
  <cp:lastModifiedBy>Krystle Davis</cp:lastModifiedBy>
  <cp:revision>2</cp:revision>
  <dcterms:created xsi:type="dcterms:W3CDTF">2021-11-16T19:19:00Z</dcterms:created>
  <dcterms:modified xsi:type="dcterms:W3CDTF">2021-11-16T19:19:00Z</dcterms:modified>
</cp:coreProperties>
</file>