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3252" w14:textId="77777777" w:rsidR="002A4327" w:rsidRPr="002A4327" w:rsidRDefault="002A4327" w:rsidP="002A4327">
      <w:pPr>
        <w:tabs>
          <w:tab w:val="left" w:leader="dot" w:pos="5040"/>
        </w:tabs>
        <w:spacing w:after="0" w:line="36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  <w:r w:rsidRPr="002A4327">
        <w:rPr>
          <w:rFonts w:ascii="Book Antiqua" w:eastAsia="Calibri" w:hAnsi="Book Antiqua" w:cs="Arial"/>
          <w:b/>
          <w:sz w:val="24"/>
          <w:szCs w:val="24"/>
        </w:rPr>
        <w:t>LEGAL NOTICE</w:t>
      </w:r>
    </w:p>
    <w:p w14:paraId="21F9295D" w14:textId="77777777" w:rsidR="002A4327" w:rsidRPr="002A4327" w:rsidRDefault="002A4327" w:rsidP="002A4327">
      <w:pPr>
        <w:tabs>
          <w:tab w:val="left" w:leader="dot" w:pos="5040"/>
        </w:tabs>
        <w:spacing w:after="0" w:line="36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  <w:r w:rsidRPr="002A4327">
        <w:rPr>
          <w:rFonts w:ascii="Book Antiqua" w:eastAsia="Calibri" w:hAnsi="Book Antiqua" w:cs="Arial"/>
          <w:b/>
          <w:sz w:val="24"/>
          <w:szCs w:val="24"/>
        </w:rPr>
        <w:t>CITY OF TUPELO</w:t>
      </w:r>
    </w:p>
    <w:p w14:paraId="6EB4A9C1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rPr>
          <w:rFonts w:ascii="Book Antiqua" w:eastAsia="Calibri" w:hAnsi="Book Antiqua" w:cs="Arial"/>
        </w:rPr>
      </w:pPr>
    </w:p>
    <w:p w14:paraId="23E14135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rPr>
          <w:rFonts w:ascii="Book Antiqua" w:eastAsia="Calibri" w:hAnsi="Book Antiqua" w:cs="Arial"/>
        </w:rPr>
      </w:pPr>
    </w:p>
    <w:p w14:paraId="138F5DE8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>Sealed bids will be received in the Purchasing Office, 1</w:t>
      </w:r>
      <w:r w:rsidRPr="002A4327">
        <w:rPr>
          <w:rFonts w:ascii="Book Antiqua" w:eastAsia="Calibri" w:hAnsi="Book Antiqua" w:cs="Arial"/>
          <w:vertAlign w:val="superscript"/>
        </w:rPr>
        <w:t>st</w:t>
      </w:r>
      <w:r w:rsidRPr="002A4327">
        <w:rPr>
          <w:rFonts w:ascii="Book Antiqua" w:eastAsia="Calibri" w:hAnsi="Book Antiqua" w:cs="Arial"/>
        </w:rPr>
        <w:t xml:space="preserve"> Floor of City Hall, P.O. Box 1485, Tupelo, MS  38802-1485; 71 East Troy Street, Tupelo MS  38804 until 10:00 am November 8, 2022 for the following:</w:t>
      </w:r>
    </w:p>
    <w:p w14:paraId="7E1243FA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rPr>
          <w:rFonts w:ascii="Book Antiqua" w:eastAsia="Calibri" w:hAnsi="Book Antiqua" w:cs="Arial"/>
        </w:rPr>
      </w:pPr>
    </w:p>
    <w:p w14:paraId="1DC6BE97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center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>Electric Line Right-of-Way Line Clearing Services</w:t>
      </w:r>
    </w:p>
    <w:p w14:paraId="6C8A6891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center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>Bid # 2022-044WL</w:t>
      </w:r>
    </w:p>
    <w:p w14:paraId="14DA67FB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center"/>
        <w:rPr>
          <w:rFonts w:ascii="Book Antiqua" w:eastAsia="Calibri" w:hAnsi="Book Antiqua" w:cs="Arial"/>
        </w:rPr>
      </w:pPr>
    </w:p>
    <w:p w14:paraId="19D3D1D7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 xml:space="preserve">Official bid documents can be downloaded from </w:t>
      </w:r>
      <w:hyperlink r:id="rId4" w:history="1">
        <w:r w:rsidRPr="002A4327">
          <w:rPr>
            <w:rFonts w:ascii="Book Antiqua" w:eastAsia="Calibri" w:hAnsi="Book Antiqua" w:cs="Arial"/>
            <w:color w:val="0000FF"/>
            <w:u w:val="single"/>
          </w:rPr>
          <w:t>www.tupelomsbids.com</w:t>
        </w:r>
      </w:hyperlink>
      <w:r w:rsidRPr="002A4327">
        <w:rPr>
          <w:rFonts w:ascii="Book Antiqua" w:eastAsia="Calibri" w:hAnsi="Book Antiqua" w:cs="Arial"/>
        </w:rPr>
        <w:t xml:space="preserve"> for a fee.  Should a bidder choose to submit a bid electronically in place of a sealed bid, it may be submitted at </w:t>
      </w:r>
      <w:hyperlink r:id="rId5" w:history="1">
        <w:r w:rsidRPr="002A4327">
          <w:rPr>
            <w:rFonts w:ascii="Book Antiqua" w:eastAsia="Calibri" w:hAnsi="Book Antiqua" w:cs="Arial"/>
            <w:color w:val="0000FF"/>
            <w:u w:val="single"/>
          </w:rPr>
          <w:t>www.tupelomsbids.com</w:t>
        </w:r>
      </w:hyperlink>
      <w:r w:rsidRPr="002A4327">
        <w:rPr>
          <w:rFonts w:ascii="Book Antiqua" w:eastAsia="Calibri" w:hAnsi="Book Antiqua" w:cs="Arial"/>
        </w:rPr>
        <w:t>. For any questions relating to the electronic bid process, please call PH Bidding Group at 662-407-0193.</w:t>
      </w:r>
    </w:p>
    <w:p w14:paraId="6E25EDC9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</w:p>
    <w:p w14:paraId="40201934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</w:p>
    <w:p w14:paraId="2A73A9FF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  <w:b/>
        </w:rPr>
      </w:pPr>
      <w:r w:rsidRPr="002A4327">
        <w:rPr>
          <w:rFonts w:ascii="Book Antiqua" w:eastAsia="Calibri" w:hAnsi="Book Antiqua" w:cs="Arial"/>
          <w:b/>
        </w:rPr>
        <w:t>CITY OF TUPELO</w:t>
      </w:r>
    </w:p>
    <w:p w14:paraId="324D67C4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>PURCHASING</w:t>
      </w:r>
    </w:p>
    <w:p w14:paraId="5E9292A8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>Jennifer Shempert</w:t>
      </w:r>
    </w:p>
    <w:p w14:paraId="381129AC" w14:textId="0CF78961" w:rsidR="002A4327" w:rsidRPr="002A4327" w:rsidRDefault="002A4327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>662-841-6</w:t>
      </w:r>
      <w:r w:rsidR="00FB496A">
        <w:rPr>
          <w:rFonts w:ascii="Book Antiqua" w:eastAsia="Calibri" w:hAnsi="Book Antiqua" w:cs="Arial"/>
        </w:rPr>
        <w:t>506</w:t>
      </w:r>
    </w:p>
    <w:p w14:paraId="057881E1" w14:textId="77777777" w:rsidR="002A4327" w:rsidRPr="002A4327" w:rsidRDefault="00000000" w:rsidP="002A4327">
      <w:pP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  <w:hyperlink r:id="rId6" w:history="1">
        <w:r w:rsidR="002A4327" w:rsidRPr="002A4327">
          <w:rPr>
            <w:rFonts w:ascii="Book Antiqua" w:eastAsia="Calibri" w:hAnsi="Book Antiqua" w:cs="Arial"/>
            <w:color w:val="0000FF"/>
            <w:u w:val="single"/>
          </w:rPr>
          <w:t>jennifer.shempert@tupeloms.gov</w:t>
        </w:r>
      </w:hyperlink>
    </w:p>
    <w:p w14:paraId="7B1B58C5" w14:textId="77777777" w:rsidR="002A4327" w:rsidRPr="002A4327" w:rsidRDefault="002A4327" w:rsidP="002A4327">
      <w:pPr>
        <w:pBdr>
          <w:bottom w:val="single" w:sz="4" w:space="1" w:color="auto"/>
        </w:pBdr>
        <w:tabs>
          <w:tab w:val="left" w:leader="dot" w:pos="5040"/>
        </w:tabs>
        <w:spacing w:after="0" w:line="240" w:lineRule="auto"/>
        <w:jc w:val="both"/>
        <w:rPr>
          <w:rFonts w:ascii="Book Antiqua" w:eastAsia="Calibri" w:hAnsi="Book Antiqua" w:cs="Arial"/>
        </w:rPr>
      </w:pPr>
    </w:p>
    <w:p w14:paraId="63297B12" w14:textId="1F1F857E" w:rsidR="002A4327" w:rsidRPr="002A4327" w:rsidRDefault="002A4327" w:rsidP="002A4327">
      <w:pPr>
        <w:tabs>
          <w:tab w:val="left" w:leader="dot" w:pos="5040"/>
        </w:tabs>
        <w:spacing w:after="0" w:line="240" w:lineRule="auto"/>
        <w:rPr>
          <w:rFonts w:ascii="Book Antiqua" w:eastAsia="Calibri" w:hAnsi="Book Antiqua" w:cs="Arial"/>
        </w:rPr>
      </w:pPr>
      <w:r w:rsidRPr="002A4327">
        <w:rPr>
          <w:rFonts w:ascii="Book Antiqua" w:eastAsia="Calibri" w:hAnsi="Book Antiqua" w:cs="Arial"/>
        </w:rPr>
        <w:t>Please run the legal ad stated above on October 11, 2022 &amp; October 18, 2022</w:t>
      </w:r>
    </w:p>
    <w:p w14:paraId="496344F8" w14:textId="77777777" w:rsidR="002A4327" w:rsidRPr="002A4327" w:rsidRDefault="002A4327" w:rsidP="002A4327">
      <w:pPr>
        <w:tabs>
          <w:tab w:val="left" w:leader="dot" w:pos="5040"/>
        </w:tabs>
        <w:spacing w:after="0" w:line="240" w:lineRule="auto"/>
        <w:rPr>
          <w:rFonts w:ascii="Arial" w:eastAsia="Calibri" w:hAnsi="Arial" w:cs="Arial"/>
        </w:rPr>
      </w:pPr>
    </w:p>
    <w:p w14:paraId="0059B95C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0D28BB0B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6E9C4673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7C478D7F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600C2910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4D902241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2D7EF07B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79DC627E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16BB6460" w14:textId="77777777" w:rsidR="002A4327" w:rsidRPr="002A4327" w:rsidRDefault="002A4327" w:rsidP="002A4327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438DE372" w14:textId="77777777" w:rsidR="002A4327" w:rsidRDefault="002A4327"/>
    <w:sectPr w:rsidR="002A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entToTOP" w:val="False"/>
  </w:docVars>
  <w:rsids>
    <w:rsidRoot w:val="002A4327"/>
    <w:rsid w:val="000A2823"/>
    <w:rsid w:val="002A4327"/>
    <w:rsid w:val="00D53153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6B92"/>
  <w15:chartTrackingRefBased/>
  <w15:docId w15:val="{37D2A243-5DB1-444F-BF74-67E7EF06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shempert@tupeloms.gov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Cacynthia Patterson</cp:lastModifiedBy>
  <cp:revision>2</cp:revision>
  <dcterms:created xsi:type="dcterms:W3CDTF">2022-10-07T18:50:00Z</dcterms:created>
  <dcterms:modified xsi:type="dcterms:W3CDTF">2022-10-07T18:50:00Z</dcterms:modified>
</cp:coreProperties>
</file>