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0618" w14:textId="77777777" w:rsidR="00AE3437" w:rsidRPr="00AC3378" w:rsidRDefault="00AC3378" w:rsidP="00AC3378">
      <w:pPr>
        <w:jc w:val="center"/>
        <w:rPr>
          <w:b/>
          <w:sz w:val="32"/>
          <w:szCs w:val="32"/>
        </w:rPr>
      </w:pPr>
      <w:r w:rsidRPr="00AC3378">
        <w:rPr>
          <w:b/>
          <w:sz w:val="32"/>
          <w:szCs w:val="32"/>
        </w:rPr>
        <w:t>PUBLIC NOTICE</w:t>
      </w:r>
    </w:p>
    <w:p w14:paraId="31D788CF" w14:textId="77777777" w:rsidR="00AC3378" w:rsidRDefault="00B52392" w:rsidP="00AC3378">
      <w:pPr>
        <w:jc w:val="center"/>
        <w:rPr>
          <w:b/>
          <w:sz w:val="28"/>
          <w:szCs w:val="28"/>
        </w:rPr>
      </w:pPr>
      <w:r>
        <w:rPr>
          <w:b/>
          <w:sz w:val="28"/>
          <w:szCs w:val="28"/>
        </w:rPr>
        <w:t>SOUTHERN MISSISSIPPI PLANNING &amp; DEVELOPMENT DISTRICT</w:t>
      </w:r>
    </w:p>
    <w:p w14:paraId="34A8289E" w14:textId="77777777" w:rsidR="00B52392" w:rsidRPr="00B52392" w:rsidRDefault="00B52392" w:rsidP="00AC3378">
      <w:pPr>
        <w:jc w:val="center"/>
        <w:rPr>
          <w:sz w:val="24"/>
          <w:szCs w:val="24"/>
        </w:rPr>
      </w:pPr>
      <w:r>
        <w:rPr>
          <w:sz w:val="24"/>
          <w:szCs w:val="24"/>
        </w:rPr>
        <w:t>Fiscal Agent For</w:t>
      </w:r>
    </w:p>
    <w:p w14:paraId="322B10D0" w14:textId="77777777" w:rsidR="00AC3378" w:rsidRDefault="00B52392" w:rsidP="00AC3378">
      <w:pPr>
        <w:jc w:val="center"/>
        <w:rPr>
          <w:b/>
          <w:sz w:val="28"/>
          <w:szCs w:val="28"/>
        </w:rPr>
      </w:pPr>
      <w:r>
        <w:rPr>
          <w:b/>
          <w:sz w:val="28"/>
          <w:szCs w:val="28"/>
        </w:rPr>
        <w:t xml:space="preserve">TWIN DISTRICTS WORKFORCE </w:t>
      </w:r>
      <w:r w:rsidR="00C436AA">
        <w:rPr>
          <w:b/>
          <w:sz w:val="28"/>
          <w:szCs w:val="28"/>
        </w:rPr>
        <w:t xml:space="preserve">DEVELOPMENT </w:t>
      </w:r>
      <w:r>
        <w:rPr>
          <w:b/>
          <w:sz w:val="28"/>
          <w:szCs w:val="28"/>
        </w:rPr>
        <w:t>AREA</w:t>
      </w:r>
    </w:p>
    <w:p w14:paraId="3930C61E" w14:textId="77777777" w:rsidR="00AC3378" w:rsidRDefault="00AC3378" w:rsidP="00AC3378">
      <w:pPr>
        <w:jc w:val="center"/>
        <w:rPr>
          <w:b/>
          <w:sz w:val="28"/>
          <w:szCs w:val="28"/>
        </w:rPr>
      </w:pPr>
    </w:p>
    <w:p w14:paraId="1F2D3C7A" w14:textId="77777777" w:rsidR="00BC149E" w:rsidRDefault="00BC149E" w:rsidP="00AC3378">
      <w:pPr>
        <w:jc w:val="center"/>
        <w:rPr>
          <w:b/>
          <w:sz w:val="24"/>
          <w:szCs w:val="24"/>
          <w:u w:val="single"/>
        </w:rPr>
      </w:pPr>
      <w:r w:rsidRPr="009E3899">
        <w:rPr>
          <w:b/>
          <w:sz w:val="24"/>
          <w:szCs w:val="24"/>
          <w:u w:val="single"/>
        </w:rPr>
        <w:t>REQUES</w:t>
      </w:r>
      <w:r w:rsidR="00C7430B" w:rsidRPr="009E3899">
        <w:rPr>
          <w:b/>
          <w:sz w:val="24"/>
          <w:szCs w:val="24"/>
          <w:u w:val="single"/>
        </w:rPr>
        <w:t>T</w:t>
      </w:r>
      <w:r w:rsidRPr="009E3899">
        <w:rPr>
          <w:b/>
          <w:sz w:val="24"/>
          <w:szCs w:val="24"/>
          <w:u w:val="single"/>
        </w:rPr>
        <w:t xml:space="preserve"> FOR PROPOSAL</w:t>
      </w:r>
      <w:r w:rsidR="00205E42" w:rsidRPr="009E3899">
        <w:rPr>
          <w:b/>
          <w:sz w:val="24"/>
          <w:szCs w:val="24"/>
          <w:u w:val="single"/>
        </w:rPr>
        <w:t>S</w:t>
      </w:r>
    </w:p>
    <w:p w14:paraId="2575C40D" w14:textId="77777777" w:rsidR="00BC149E" w:rsidRDefault="00BC149E" w:rsidP="00AC3378">
      <w:pPr>
        <w:jc w:val="center"/>
        <w:rPr>
          <w:b/>
          <w:sz w:val="24"/>
          <w:szCs w:val="24"/>
          <w:u w:val="single"/>
        </w:rPr>
      </w:pPr>
    </w:p>
    <w:p w14:paraId="31EEF540" w14:textId="77777777" w:rsidR="00BC149E" w:rsidRPr="00BC149E" w:rsidRDefault="00FD32D2" w:rsidP="00AC3378">
      <w:pPr>
        <w:jc w:val="center"/>
        <w:rPr>
          <w:b/>
          <w:sz w:val="28"/>
          <w:szCs w:val="28"/>
        </w:rPr>
      </w:pPr>
      <w:r>
        <w:rPr>
          <w:b/>
          <w:sz w:val="28"/>
          <w:szCs w:val="28"/>
        </w:rPr>
        <w:t>WIOA MONITOR</w:t>
      </w:r>
    </w:p>
    <w:p w14:paraId="37435983" w14:textId="77777777" w:rsidR="00BC149E" w:rsidRDefault="003E6F22" w:rsidP="00BC149E">
      <w:pPr>
        <w:spacing w:line="240" w:lineRule="auto"/>
        <w:jc w:val="center"/>
        <w:rPr>
          <w:b/>
          <w:sz w:val="24"/>
          <w:szCs w:val="24"/>
        </w:rPr>
      </w:pPr>
      <w:r>
        <w:rPr>
          <w:b/>
          <w:sz w:val="24"/>
          <w:szCs w:val="24"/>
        </w:rPr>
        <w:t>Program Year 20</w:t>
      </w:r>
      <w:r w:rsidR="00446AA8">
        <w:rPr>
          <w:b/>
          <w:sz w:val="24"/>
          <w:szCs w:val="24"/>
        </w:rPr>
        <w:t>22</w:t>
      </w:r>
    </w:p>
    <w:p w14:paraId="2DCDD873" w14:textId="77777777" w:rsidR="00860918" w:rsidRDefault="00860918" w:rsidP="00BC149E">
      <w:pPr>
        <w:spacing w:line="240" w:lineRule="auto"/>
        <w:jc w:val="center"/>
        <w:rPr>
          <w:b/>
          <w:sz w:val="24"/>
          <w:szCs w:val="24"/>
        </w:rPr>
      </w:pPr>
    </w:p>
    <w:p w14:paraId="4CF56FCB" w14:textId="77777777" w:rsidR="00C8574A" w:rsidRDefault="00E45081" w:rsidP="00E45081">
      <w:pPr>
        <w:rPr>
          <w:sz w:val="24"/>
          <w:szCs w:val="24"/>
        </w:rPr>
      </w:pPr>
      <w:r w:rsidRPr="00E45081">
        <w:rPr>
          <w:sz w:val="24"/>
          <w:szCs w:val="24"/>
        </w:rPr>
        <w:t>Southern Mississippi Planning and Development District (SMPDD) is soliciting proposals for fiscal and programmatic monitoring for SMPDD and the Twin Districts Workforce Development Area (TDWDA) Workforce Innovation and Opportunity Act (WIOA) subrecipient operations and participant services.</w:t>
      </w:r>
      <w:r w:rsidRPr="00E45081">
        <w:rPr>
          <w:rFonts w:eastAsia="Calibri" w:cstheme="minorHAnsi"/>
        </w:rPr>
        <w:t xml:space="preserve"> </w:t>
      </w:r>
      <w:r w:rsidRPr="00E45081">
        <w:rPr>
          <w:sz w:val="24"/>
          <w:szCs w:val="24"/>
        </w:rPr>
        <w:t>SMPDD requests proposals from individuals/organizations for either the fiscal or programmatic monitoring of our TDWDA WIOA Adult, Dislocated Worker, and Youth services or propose to perform both.</w:t>
      </w:r>
    </w:p>
    <w:p w14:paraId="7ECEAB8A" w14:textId="77777777" w:rsidR="00E45081" w:rsidRDefault="00E45081" w:rsidP="00E45081">
      <w:pPr>
        <w:rPr>
          <w:sz w:val="24"/>
          <w:szCs w:val="24"/>
        </w:rPr>
      </w:pPr>
    </w:p>
    <w:p w14:paraId="5997C371" w14:textId="77777777" w:rsidR="00E45081" w:rsidRPr="009B4373" w:rsidRDefault="00E45081" w:rsidP="00E45081">
      <w:pPr>
        <w:rPr>
          <w:sz w:val="24"/>
          <w:szCs w:val="24"/>
        </w:rPr>
      </w:pPr>
      <w:r>
        <w:rPr>
          <w:sz w:val="24"/>
          <w:szCs w:val="24"/>
        </w:rPr>
        <w:t xml:space="preserve">SMPDD </w:t>
      </w:r>
      <w:r w:rsidRPr="00E45081">
        <w:rPr>
          <w:sz w:val="24"/>
          <w:szCs w:val="24"/>
        </w:rPr>
        <w:t>is soliciting proposals through this REQUEST FOR PROPOSALS (RFP) for the provision of subrecipient program compliance monitoring services in the following</w:t>
      </w:r>
      <w:r w:rsidR="000F1149">
        <w:rPr>
          <w:sz w:val="24"/>
          <w:szCs w:val="24"/>
        </w:rPr>
        <w:t xml:space="preserve"> TDWDA</w:t>
      </w:r>
      <w:r w:rsidRPr="00E45081">
        <w:rPr>
          <w:sz w:val="24"/>
          <w:szCs w:val="24"/>
        </w:rPr>
        <w:t xml:space="preserve"> counties: Clarke, Covington, Forrest, George, Greene, Hancock, Harrison, Jackson, Jasper, Jefferson Davis, Jones, Kemper, Lamar, Lauderdale, Leake, Marion, Neshoba, Newton, Pearl River, Perry, Scott, Smith, Stone, and Wayne.</w:t>
      </w:r>
    </w:p>
    <w:p w14:paraId="2E31BF10" w14:textId="77777777" w:rsidR="00C8574A" w:rsidRDefault="00C8574A" w:rsidP="00BC149E">
      <w:pPr>
        <w:rPr>
          <w:sz w:val="24"/>
          <w:szCs w:val="24"/>
        </w:rPr>
      </w:pPr>
    </w:p>
    <w:p w14:paraId="457B89B3" w14:textId="77777777" w:rsidR="00133E79" w:rsidRPr="0079379F" w:rsidRDefault="00133E79" w:rsidP="00BC149E">
      <w:pPr>
        <w:rPr>
          <w:sz w:val="24"/>
          <w:szCs w:val="24"/>
        </w:rPr>
      </w:pPr>
      <w:r>
        <w:rPr>
          <w:sz w:val="24"/>
          <w:szCs w:val="24"/>
        </w:rPr>
        <w:t>The Request for Proposals (RFP) will be avail</w:t>
      </w:r>
      <w:r w:rsidR="00236B13">
        <w:rPr>
          <w:sz w:val="24"/>
          <w:szCs w:val="24"/>
        </w:rPr>
        <w:t xml:space="preserve">able on SMPDD’s website at </w:t>
      </w:r>
      <w:hyperlink r:id="rId5" w:history="1">
        <w:r w:rsidR="00236B13" w:rsidRPr="00162934">
          <w:rPr>
            <w:rStyle w:val="Hyperlink"/>
            <w:sz w:val="24"/>
            <w:szCs w:val="24"/>
          </w:rPr>
          <w:t>www.smpdd.com</w:t>
        </w:r>
      </w:hyperlink>
      <w:r w:rsidR="0079379F">
        <w:rPr>
          <w:rStyle w:val="Hyperlink"/>
          <w:sz w:val="24"/>
          <w:szCs w:val="24"/>
        </w:rPr>
        <w:t>/publications</w:t>
      </w:r>
      <w:r w:rsidR="00236B13">
        <w:rPr>
          <w:sz w:val="24"/>
          <w:szCs w:val="24"/>
        </w:rPr>
        <w:t xml:space="preserve"> </w:t>
      </w:r>
      <w:r>
        <w:rPr>
          <w:b/>
          <w:sz w:val="24"/>
          <w:szCs w:val="24"/>
        </w:rPr>
        <w:t>a</w:t>
      </w:r>
      <w:r w:rsidR="00643AB9">
        <w:rPr>
          <w:b/>
          <w:sz w:val="24"/>
          <w:szCs w:val="24"/>
        </w:rPr>
        <w:t xml:space="preserve">fter </w:t>
      </w:r>
      <w:r w:rsidR="00061E6F">
        <w:rPr>
          <w:b/>
          <w:sz w:val="24"/>
          <w:szCs w:val="24"/>
        </w:rPr>
        <w:t>9</w:t>
      </w:r>
      <w:r w:rsidR="00205E42" w:rsidRPr="009E3899">
        <w:rPr>
          <w:b/>
          <w:sz w:val="24"/>
          <w:szCs w:val="24"/>
        </w:rPr>
        <w:t>:00</w:t>
      </w:r>
      <w:r w:rsidR="00643AB9">
        <w:rPr>
          <w:b/>
          <w:sz w:val="24"/>
          <w:szCs w:val="24"/>
        </w:rPr>
        <w:t xml:space="preserve"> AM</w:t>
      </w:r>
      <w:r w:rsidR="00473517">
        <w:rPr>
          <w:b/>
          <w:sz w:val="24"/>
          <w:szCs w:val="24"/>
        </w:rPr>
        <w:t xml:space="preserve"> (CST)</w:t>
      </w:r>
      <w:r w:rsidR="009D7367">
        <w:rPr>
          <w:b/>
          <w:sz w:val="24"/>
          <w:szCs w:val="24"/>
        </w:rPr>
        <w:t xml:space="preserve"> on </w:t>
      </w:r>
      <w:r w:rsidR="00446AA8">
        <w:rPr>
          <w:b/>
          <w:sz w:val="24"/>
          <w:szCs w:val="24"/>
        </w:rPr>
        <w:t>Monday</w:t>
      </w:r>
      <w:r w:rsidR="009D7367">
        <w:rPr>
          <w:b/>
          <w:sz w:val="24"/>
          <w:szCs w:val="24"/>
        </w:rPr>
        <w:t xml:space="preserve"> </w:t>
      </w:r>
      <w:r w:rsidR="00E45081">
        <w:rPr>
          <w:b/>
          <w:sz w:val="24"/>
          <w:szCs w:val="24"/>
        </w:rPr>
        <w:t>January 30, 2023</w:t>
      </w:r>
      <w:r w:rsidR="004E3041">
        <w:rPr>
          <w:b/>
          <w:sz w:val="24"/>
          <w:szCs w:val="24"/>
        </w:rPr>
        <w:t>.</w:t>
      </w:r>
      <w:r>
        <w:rPr>
          <w:sz w:val="24"/>
          <w:szCs w:val="24"/>
        </w:rPr>
        <w:t xml:space="preserve">  Submission deadline for all qualified proposals is </w:t>
      </w:r>
      <w:r w:rsidR="00E45081">
        <w:rPr>
          <w:b/>
          <w:sz w:val="24"/>
          <w:szCs w:val="24"/>
        </w:rPr>
        <w:t>Friday, February 24, 2023, at 12</w:t>
      </w:r>
      <w:r w:rsidR="004E3041">
        <w:rPr>
          <w:b/>
          <w:sz w:val="24"/>
          <w:szCs w:val="24"/>
        </w:rPr>
        <w:t>:00 PM</w:t>
      </w:r>
      <w:r w:rsidR="00473517">
        <w:rPr>
          <w:b/>
          <w:sz w:val="24"/>
          <w:szCs w:val="24"/>
        </w:rPr>
        <w:t xml:space="preserve"> (CST)</w:t>
      </w:r>
      <w:r w:rsidR="00B52392">
        <w:rPr>
          <w:b/>
          <w:sz w:val="24"/>
          <w:szCs w:val="24"/>
        </w:rPr>
        <w:t>.</w:t>
      </w:r>
      <w:r w:rsidR="009D7367">
        <w:rPr>
          <w:b/>
          <w:sz w:val="24"/>
          <w:szCs w:val="24"/>
        </w:rPr>
        <w:t xml:space="preserve">  </w:t>
      </w:r>
    </w:p>
    <w:p w14:paraId="2F5E7D68" w14:textId="77777777" w:rsidR="00860918" w:rsidRDefault="00860918" w:rsidP="00BC149E">
      <w:pPr>
        <w:rPr>
          <w:sz w:val="24"/>
          <w:szCs w:val="24"/>
        </w:rPr>
      </w:pPr>
    </w:p>
    <w:p w14:paraId="56FDCF67" w14:textId="77777777" w:rsidR="00933860" w:rsidRDefault="00473517" w:rsidP="00BC149E">
      <w:pPr>
        <w:rPr>
          <w:b/>
          <w:sz w:val="24"/>
          <w:szCs w:val="24"/>
        </w:rPr>
      </w:pPr>
      <w:r>
        <w:rPr>
          <w:sz w:val="24"/>
          <w:szCs w:val="24"/>
        </w:rPr>
        <w:t>For questions regarding the RFP</w:t>
      </w:r>
      <w:r w:rsidR="000F1149">
        <w:rPr>
          <w:sz w:val="24"/>
          <w:szCs w:val="24"/>
        </w:rPr>
        <w:t>,</w:t>
      </w:r>
      <w:r w:rsidR="00061E6F">
        <w:rPr>
          <w:sz w:val="24"/>
          <w:szCs w:val="24"/>
        </w:rPr>
        <w:t xml:space="preserve"> </w:t>
      </w:r>
      <w:r w:rsidR="004E3041">
        <w:rPr>
          <w:sz w:val="24"/>
          <w:szCs w:val="24"/>
        </w:rPr>
        <w:t xml:space="preserve">please contact </w:t>
      </w:r>
      <w:r w:rsidR="00446AA8">
        <w:rPr>
          <w:sz w:val="24"/>
          <w:szCs w:val="24"/>
        </w:rPr>
        <w:t>Patricia Morrison</w:t>
      </w:r>
      <w:r w:rsidR="00933860" w:rsidRPr="00933860">
        <w:rPr>
          <w:sz w:val="24"/>
          <w:szCs w:val="24"/>
        </w:rPr>
        <w:t xml:space="preserve"> by e-mail </w:t>
      </w:r>
      <w:r w:rsidR="00B52392">
        <w:rPr>
          <w:sz w:val="24"/>
          <w:szCs w:val="24"/>
        </w:rPr>
        <w:t xml:space="preserve">only </w:t>
      </w:r>
      <w:r w:rsidR="00933860" w:rsidRPr="00933860">
        <w:rPr>
          <w:sz w:val="24"/>
          <w:szCs w:val="24"/>
        </w:rPr>
        <w:t xml:space="preserve">at </w:t>
      </w:r>
      <w:hyperlink r:id="rId6" w:history="1">
        <w:r w:rsidR="00446AA8" w:rsidRPr="00FC46AA">
          <w:rPr>
            <w:rStyle w:val="Hyperlink"/>
            <w:sz w:val="24"/>
            <w:szCs w:val="24"/>
          </w:rPr>
          <w:t>pmorrison@smpdd.com</w:t>
        </w:r>
      </w:hyperlink>
      <w:r>
        <w:rPr>
          <w:sz w:val="24"/>
          <w:szCs w:val="24"/>
        </w:rPr>
        <w:t xml:space="preserve"> by </w:t>
      </w:r>
      <w:r w:rsidRPr="002A2950">
        <w:rPr>
          <w:b/>
          <w:sz w:val="24"/>
          <w:szCs w:val="24"/>
        </w:rPr>
        <w:t>close of business February 15, 2023</w:t>
      </w:r>
      <w:r>
        <w:rPr>
          <w:sz w:val="24"/>
          <w:szCs w:val="24"/>
        </w:rPr>
        <w:t>.</w:t>
      </w:r>
      <w:r w:rsidR="000F1149">
        <w:rPr>
          <w:sz w:val="24"/>
          <w:szCs w:val="24"/>
        </w:rPr>
        <w:t xml:space="preserve"> A written response will be posted at </w:t>
      </w:r>
      <w:hyperlink r:id="rId7" w:history="1">
        <w:r w:rsidRPr="00C75E8D">
          <w:rPr>
            <w:rStyle w:val="Hyperlink"/>
            <w:sz w:val="24"/>
            <w:szCs w:val="24"/>
          </w:rPr>
          <w:t>www.smpdd.com/publications</w:t>
        </w:r>
      </w:hyperlink>
      <w:r>
        <w:rPr>
          <w:sz w:val="24"/>
          <w:szCs w:val="24"/>
        </w:rPr>
        <w:t xml:space="preserve">. </w:t>
      </w:r>
    </w:p>
    <w:p w14:paraId="620A8D57" w14:textId="77777777" w:rsidR="00B52392" w:rsidRDefault="00B52392" w:rsidP="00BC149E">
      <w:pPr>
        <w:rPr>
          <w:b/>
          <w:sz w:val="24"/>
          <w:szCs w:val="24"/>
        </w:rPr>
      </w:pPr>
    </w:p>
    <w:p w14:paraId="49DD2429" w14:textId="77777777" w:rsidR="003F4FB7" w:rsidRDefault="003F4FB7" w:rsidP="003F4FB7">
      <w:pPr>
        <w:tabs>
          <w:tab w:val="right" w:leader="dot" w:pos="10530"/>
        </w:tabs>
        <w:jc w:val="center"/>
        <w:rPr>
          <w:rFonts w:asciiTheme="majorHAnsi" w:hAnsiTheme="majorHAnsi"/>
          <w:i/>
          <w:sz w:val="20"/>
          <w:szCs w:val="20"/>
        </w:rPr>
      </w:pPr>
      <w:r>
        <w:rPr>
          <w:rFonts w:asciiTheme="majorHAnsi" w:hAnsiTheme="majorHAnsi"/>
          <w:i/>
          <w:sz w:val="20"/>
          <w:szCs w:val="20"/>
        </w:rPr>
        <w:t>SMPDD/TDW</w:t>
      </w:r>
      <w:r w:rsidR="00C436AA">
        <w:rPr>
          <w:rFonts w:asciiTheme="majorHAnsi" w:hAnsiTheme="majorHAnsi"/>
          <w:i/>
          <w:sz w:val="20"/>
          <w:szCs w:val="20"/>
        </w:rPr>
        <w:t>D</w:t>
      </w:r>
      <w:r>
        <w:rPr>
          <w:rFonts w:asciiTheme="majorHAnsi" w:hAnsiTheme="majorHAnsi"/>
          <w:i/>
          <w:sz w:val="20"/>
          <w:szCs w:val="20"/>
        </w:rPr>
        <w:t>A is an equal opportunity employer/program. Auxiliary aids</w:t>
      </w:r>
    </w:p>
    <w:p w14:paraId="43C125C4" w14:textId="77777777" w:rsidR="003F4FB7" w:rsidRDefault="003F4FB7" w:rsidP="003F4FB7">
      <w:pPr>
        <w:tabs>
          <w:tab w:val="right" w:leader="dot" w:pos="10530"/>
        </w:tabs>
        <w:jc w:val="center"/>
        <w:rPr>
          <w:rFonts w:asciiTheme="majorHAnsi" w:hAnsiTheme="majorHAnsi"/>
          <w:i/>
          <w:sz w:val="20"/>
          <w:szCs w:val="20"/>
        </w:rPr>
      </w:pPr>
      <w:r>
        <w:rPr>
          <w:rFonts w:asciiTheme="majorHAnsi" w:hAnsiTheme="majorHAnsi"/>
          <w:i/>
          <w:sz w:val="20"/>
          <w:szCs w:val="20"/>
        </w:rPr>
        <w:t>and services are available upon request to those with disabilities.</w:t>
      </w:r>
      <w:r w:rsidR="009E3899">
        <w:rPr>
          <w:rFonts w:asciiTheme="majorHAnsi" w:hAnsiTheme="majorHAnsi"/>
          <w:i/>
          <w:sz w:val="20"/>
          <w:szCs w:val="20"/>
        </w:rPr>
        <w:t xml:space="preserve">  TTY/ TDD1-800-582-2233</w:t>
      </w:r>
    </w:p>
    <w:p w14:paraId="63D2A71E" w14:textId="77777777" w:rsidR="003F4FB7" w:rsidRPr="00933860" w:rsidRDefault="003F4FB7" w:rsidP="003F4FB7">
      <w:pPr>
        <w:jc w:val="center"/>
        <w:rPr>
          <w:b/>
          <w:sz w:val="24"/>
          <w:szCs w:val="24"/>
        </w:rPr>
      </w:pPr>
    </w:p>
    <w:sectPr w:rsidR="003F4FB7" w:rsidRPr="00933860" w:rsidSect="009E38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9328A"/>
    <w:multiLevelType w:val="hybridMultilevel"/>
    <w:tmpl w:val="DF68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25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78"/>
    <w:rsid w:val="00053175"/>
    <w:rsid w:val="00056573"/>
    <w:rsid w:val="00061E6F"/>
    <w:rsid w:val="000F1149"/>
    <w:rsid w:val="001013C1"/>
    <w:rsid w:val="00133E79"/>
    <w:rsid w:val="00203D51"/>
    <w:rsid w:val="00205E42"/>
    <w:rsid w:val="00236B13"/>
    <w:rsid w:val="002970EA"/>
    <w:rsid w:val="002A2950"/>
    <w:rsid w:val="002B4DE0"/>
    <w:rsid w:val="003801F9"/>
    <w:rsid w:val="003E6F22"/>
    <w:rsid w:val="003F4FB7"/>
    <w:rsid w:val="00446AA8"/>
    <w:rsid w:val="00473517"/>
    <w:rsid w:val="004C1D80"/>
    <w:rsid w:val="004E3041"/>
    <w:rsid w:val="00643AB9"/>
    <w:rsid w:val="00673AEB"/>
    <w:rsid w:val="006C50F0"/>
    <w:rsid w:val="0079379F"/>
    <w:rsid w:val="0082045E"/>
    <w:rsid w:val="00860918"/>
    <w:rsid w:val="008B128F"/>
    <w:rsid w:val="00924533"/>
    <w:rsid w:val="009267BC"/>
    <w:rsid w:val="00933860"/>
    <w:rsid w:val="009B4373"/>
    <w:rsid w:val="009D7367"/>
    <w:rsid w:val="009E3899"/>
    <w:rsid w:val="009E6702"/>
    <w:rsid w:val="00A076BD"/>
    <w:rsid w:val="00AB68BC"/>
    <w:rsid w:val="00AC3378"/>
    <w:rsid w:val="00AE3437"/>
    <w:rsid w:val="00AE6377"/>
    <w:rsid w:val="00B52392"/>
    <w:rsid w:val="00B83168"/>
    <w:rsid w:val="00BC149E"/>
    <w:rsid w:val="00C160AD"/>
    <w:rsid w:val="00C436AA"/>
    <w:rsid w:val="00C7430B"/>
    <w:rsid w:val="00C8574A"/>
    <w:rsid w:val="00CE56F8"/>
    <w:rsid w:val="00D755BC"/>
    <w:rsid w:val="00D835CE"/>
    <w:rsid w:val="00E45081"/>
    <w:rsid w:val="00FD32D2"/>
    <w:rsid w:val="00FE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0CC7"/>
  <w15:docId w15:val="{9EE9CFCF-D34E-40E6-897B-7FC1A354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92"/>
    <w:rPr>
      <w:color w:val="0563C1" w:themeColor="hyperlink"/>
      <w:u w:val="single"/>
    </w:rPr>
  </w:style>
  <w:style w:type="character" w:styleId="FollowedHyperlink">
    <w:name w:val="FollowedHyperlink"/>
    <w:basedOn w:val="DefaultParagraphFont"/>
    <w:uiPriority w:val="99"/>
    <w:semiHidden/>
    <w:unhideWhenUsed/>
    <w:rsid w:val="004C1D80"/>
    <w:rPr>
      <w:color w:val="954F72" w:themeColor="followedHyperlink"/>
      <w:u w:val="single"/>
    </w:rPr>
  </w:style>
  <w:style w:type="paragraph" w:styleId="BalloonText">
    <w:name w:val="Balloon Text"/>
    <w:basedOn w:val="Normal"/>
    <w:link w:val="BalloonTextChar"/>
    <w:uiPriority w:val="99"/>
    <w:semiHidden/>
    <w:unhideWhenUsed/>
    <w:rsid w:val="008B12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28F"/>
    <w:rPr>
      <w:rFonts w:ascii="Segoe UI" w:hAnsi="Segoe UI" w:cs="Segoe UI"/>
      <w:sz w:val="18"/>
      <w:szCs w:val="18"/>
    </w:rPr>
  </w:style>
  <w:style w:type="paragraph" w:styleId="ListParagraph">
    <w:name w:val="List Paragraph"/>
    <w:basedOn w:val="Normal"/>
    <w:uiPriority w:val="34"/>
    <w:qFormat/>
    <w:rsid w:val="002970EA"/>
    <w:pPr>
      <w:ind w:left="720"/>
      <w:contextualSpacing/>
    </w:pPr>
  </w:style>
  <w:style w:type="character" w:customStyle="1" w:styleId="UnresolvedMention1">
    <w:name w:val="Unresolved Mention1"/>
    <w:basedOn w:val="DefaultParagraphFont"/>
    <w:uiPriority w:val="99"/>
    <w:semiHidden/>
    <w:unhideWhenUsed/>
    <w:rsid w:val="00446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pdd.com/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orrison@smpdd.com" TargetMode="External"/><Relationship Id="rId5" Type="http://schemas.openxmlformats.org/officeDocument/2006/relationships/hyperlink" Target="http://www.smpd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Minor</dc:creator>
  <cp:lastModifiedBy>Cacynthia Patterson</cp:lastModifiedBy>
  <cp:revision>2</cp:revision>
  <cp:lastPrinted>2018-10-31T13:31:00Z</cp:lastPrinted>
  <dcterms:created xsi:type="dcterms:W3CDTF">2023-02-03T20:17:00Z</dcterms:created>
  <dcterms:modified xsi:type="dcterms:W3CDTF">2023-02-03T20:17:00Z</dcterms:modified>
</cp:coreProperties>
</file>