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7476" w14:textId="77777777" w:rsidR="00F81FCB" w:rsidRDefault="00F81FCB" w:rsidP="00272E99">
      <w:pPr>
        <w:autoSpaceDE w:val="0"/>
        <w:autoSpaceDN w:val="0"/>
        <w:adjustRightInd w:val="0"/>
        <w:spacing w:after="0" w:line="240" w:lineRule="auto"/>
      </w:pPr>
      <w:r>
        <w:t>NOTICE TO BIDDERS: Mississippi Delta Community College</w:t>
      </w:r>
      <w:r w:rsidR="00B10EEE">
        <w:t xml:space="preserve"> (MDCC)</w:t>
      </w:r>
      <w:r>
        <w:t xml:space="preserve"> is seeking bidders to replace 52 windows and 2 </w:t>
      </w:r>
      <w:r w:rsidR="008D7E9D">
        <w:t xml:space="preserve">storefront </w:t>
      </w:r>
      <w:r>
        <w:t>doors in the C</w:t>
      </w:r>
      <w:r w:rsidR="00B10EEE">
        <w:t xml:space="preserve">areer </w:t>
      </w:r>
      <w:r>
        <w:t>T</w:t>
      </w:r>
      <w:r w:rsidR="00B10EEE">
        <w:t xml:space="preserve">echnical </w:t>
      </w:r>
      <w:r>
        <w:t>E</w:t>
      </w:r>
      <w:r w:rsidR="00B10EEE">
        <w:t>ducation</w:t>
      </w:r>
      <w:r>
        <w:t xml:space="preserve"> buildings. </w:t>
      </w:r>
      <w:r w:rsidR="008D7E9D">
        <w:t xml:space="preserve">Installation must be completed by April 1, 2024. The conditions and specifications listed are not intended to prohibit qualified vendors from submitting a bid on this project. The specifications describe a minimum acceptable product to meet </w:t>
      </w:r>
      <w:r w:rsidR="00B10EEE">
        <w:t>MDCC</w:t>
      </w:r>
      <w:r w:rsidR="008D7E9D">
        <w:t xml:space="preserve"> requirements. Purchases, </w:t>
      </w:r>
      <w:r w:rsidR="008D7E9D" w:rsidRPr="00FA64D1">
        <w:t>if made, will be made from the lowest and best bidder.</w:t>
      </w:r>
      <w:r w:rsidR="008D7E9D">
        <w:t xml:space="preserve"> </w:t>
      </w:r>
      <w:r w:rsidR="00B10EEE">
        <w:t>S</w:t>
      </w:r>
      <w:r w:rsidR="008D7E9D" w:rsidRPr="00FA64D1">
        <w:t>uccessful bidder must have previsions for storing and securing parts including from the manufacturer within a reasonable length of time. Each bidder will state the manufacturer's standard comprehensive warranty.</w:t>
      </w:r>
      <w:r w:rsidR="008D7E9D">
        <w:t xml:space="preserve"> </w:t>
      </w:r>
      <w:r w:rsidR="008D7E9D" w:rsidRPr="00FA64D1">
        <w:t>A warranty will be a consideration in determining the best bid</w:t>
      </w:r>
      <w:r w:rsidR="008D7E9D">
        <w:t xml:space="preserve">. </w:t>
      </w:r>
      <w:r w:rsidR="008A029F" w:rsidRPr="004616BA">
        <w:rPr>
          <w:b/>
        </w:rPr>
        <w:t>All bids should be clearly marked</w:t>
      </w:r>
      <w:r w:rsidR="004616BA">
        <w:rPr>
          <w:b/>
        </w:rPr>
        <w:t xml:space="preserve"> on the outside of the envelope</w:t>
      </w:r>
      <w:r w:rsidR="004616BA" w:rsidRPr="004616BA">
        <w:rPr>
          <w:b/>
        </w:rPr>
        <w:t>: CTE Windows &amp; Doors Project.</w:t>
      </w:r>
      <w:r w:rsidR="004616BA">
        <w:t xml:space="preserve"> </w:t>
      </w:r>
      <w:r w:rsidR="004616BA" w:rsidRPr="00272E99">
        <w:rPr>
          <w:rFonts w:ascii="Calibri" w:hAnsi="Calibri" w:cs="Calibri"/>
          <w:b/>
        </w:rPr>
        <w:t xml:space="preserve">Please remember that no bids for a public project shall be opened unless the bidder’s certificate of responsibility number appears on the </w:t>
      </w:r>
      <w:r w:rsidR="004616BA">
        <w:rPr>
          <w:rFonts w:ascii="Calibri" w:hAnsi="Calibri" w:cs="Calibri"/>
          <w:b/>
        </w:rPr>
        <w:t xml:space="preserve">outside of the </w:t>
      </w:r>
      <w:r w:rsidR="004616BA" w:rsidRPr="00272E99">
        <w:rPr>
          <w:rFonts w:ascii="Calibri" w:hAnsi="Calibri" w:cs="Calibri"/>
          <w:b/>
        </w:rPr>
        <w:t>envelope or unless there appears a statement on the outside of the envelope to the effect that the bid enclosed therewith did not exceed $50,000.</w:t>
      </w:r>
      <w:r w:rsidR="004616BA">
        <w:rPr>
          <w:rFonts w:ascii="Calibri" w:hAnsi="Calibri" w:cs="Calibri"/>
        </w:rPr>
        <w:t xml:space="preserve"> </w:t>
      </w:r>
      <w:r w:rsidR="005F3611">
        <w:t xml:space="preserve">Sealed bids will be accepted </w:t>
      </w:r>
      <w:r w:rsidR="00C13EEC" w:rsidRPr="005107E8">
        <w:t xml:space="preserve">until </w:t>
      </w:r>
      <w:r w:rsidR="00C13EEC">
        <w:t>9:30</w:t>
      </w:r>
      <w:r w:rsidR="00C13EEC" w:rsidRPr="005107E8">
        <w:t xml:space="preserve"> a.m. on </w:t>
      </w:r>
      <w:r w:rsidR="004F4C85">
        <w:t>Mon</w:t>
      </w:r>
      <w:r w:rsidR="003469FD">
        <w:t>day</w:t>
      </w:r>
      <w:r w:rsidR="00C13EEC">
        <w:t xml:space="preserve">, </w:t>
      </w:r>
      <w:r w:rsidR="004F4C85">
        <w:t>October</w:t>
      </w:r>
      <w:r w:rsidR="00C13EEC">
        <w:t xml:space="preserve"> </w:t>
      </w:r>
      <w:r w:rsidR="004F4C85">
        <w:t>23</w:t>
      </w:r>
      <w:r w:rsidR="00C13EEC" w:rsidRPr="005107E8">
        <w:t>, 2023</w:t>
      </w:r>
      <w:r w:rsidR="00440859">
        <w:t>,</w:t>
      </w:r>
      <w:r w:rsidR="00C13EEC">
        <w:t xml:space="preserve"> </w:t>
      </w:r>
      <w:r w:rsidR="005F3611">
        <w:t>at the Office of Business Services located in the Boggs Scroggins Enrollment Services Building in Moorhead, MS.</w:t>
      </w:r>
      <w:r w:rsidR="00F15E97">
        <w:t xml:space="preserve"> Bids delivered by USPS need to be addressed as follows: MDCC Business Services, PO Box 668, Moorhead, MS 38761. Bids delivered by FedEx need to be addressed as follows: MDCC Business Services, 289 Cherry Street, Moorhead, MS 38761. </w:t>
      </w:r>
      <w:r w:rsidR="008A029F">
        <w:t xml:space="preserve">All bids must be delivered during normal MDCC working hours, 8 a.m. – 5 p.m., Monday – Thursday. </w:t>
      </w:r>
      <w:r w:rsidR="00BD6624">
        <w:t xml:space="preserve">Please note that MDCC is a rural delivery area and ample delivery time must be given. </w:t>
      </w:r>
      <w:r w:rsidR="005F3611">
        <w:t>Sealed e</w:t>
      </w:r>
      <w:r w:rsidR="008D7E9D" w:rsidRPr="005107E8">
        <w:t xml:space="preserve">lectronic bids shall be received by Mississippi Delta Community College through Central Auction House, </w:t>
      </w:r>
      <w:hyperlink r:id="rId6" w:history="1">
        <w:r w:rsidR="008D7E9D" w:rsidRPr="0047290C">
          <w:rPr>
            <w:rStyle w:val="Hyperlink"/>
          </w:rPr>
          <w:t>www.centralauctionhouse.com</w:t>
        </w:r>
      </w:hyperlink>
      <w:r w:rsidR="008D7E9D">
        <w:t>,</w:t>
      </w:r>
      <w:r w:rsidR="008D7E9D" w:rsidRPr="005107E8">
        <w:t xml:space="preserve"> until </w:t>
      </w:r>
      <w:r w:rsidR="008D7E9D">
        <w:t>9:30</w:t>
      </w:r>
      <w:r w:rsidR="008D7E9D" w:rsidRPr="005107E8">
        <w:t xml:space="preserve"> a.m. on </w:t>
      </w:r>
      <w:r w:rsidR="004F4C85">
        <w:t>Mon</w:t>
      </w:r>
      <w:r w:rsidR="003469FD">
        <w:t>day</w:t>
      </w:r>
      <w:r w:rsidR="005F3611">
        <w:t xml:space="preserve">, </w:t>
      </w:r>
      <w:r w:rsidR="004F4C85">
        <w:t>Octo</w:t>
      </w:r>
      <w:r w:rsidR="005F3611">
        <w:t xml:space="preserve">ber </w:t>
      </w:r>
      <w:r w:rsidR="004F4C85">
        <w:t>23</w:t>
      </w:r>
      <w:r w:rsidR="008D7E9D" w:rsidRPr="005107E8">
        <w:t xml:space="preserve">, 2023. </w:t>
      </w:r>
      <w:r w:rsidR="004616BA" w:rsidRPr="00CD38F3">
        <w:rPr>
          <w:b/>
        </w:rPr>
        <w:t>All electronic bids must include</w:t>
      </w:r>
      <w:r w:rsidR="00CD38F3">
        <w:rPr>
          <w:b/>
        </w:rPr>
        <w:t xml:space="preserve"> as an attachment</w:t>
      </w:r>
      <w:r w:rsidR="004616BA" w:rsidRPr="00CD38F3">
        <w:rPr>
          <w:b/>
        </w:rPr>
        <w:t xml:space="preserve"> the bidder’s certificate of responsibility</w:t>
      </w:r>
      <w:r w:rsidR="00CD38F3">
        <w:rPr>
          <w:b/>
        </w:rPr>
        <w:t xml:space="preserve"> or a statement that the bid did not exceed $50,000</w:t>
      </w:r>
      <w:r w:rsidR="004616BA" w:rsidRPr="00CD38F3">
        <w:rPr>
          <w:b/>
        </w:rPr>
        <w:t>.</w:t>
      </w:r>
      <w:r w:rsidR="004616BA">
        <w:t xml:space="preserve"> </w:t>
      </w:r>
      <w:r w:rsidR="008D7E9D">
        <w:t xml:space="preserve">Specs are available at </w:t>
      </w:r>
      <w:hyperlink r:id="rId7" w:history="1">
        <w:r w:rsidR="00B10EEE" w:rsidRPr="00231A9C">
          <w:rPr>
            <w:rStyle w:val="Hyperlink"/>
          </w:rPr>
          <w:t>www.centralauctionhouse.com,</w:t>
        </w:r>
      </w:hyperlink>
      <w:r w:rsidR="00B10EEE">
        <w:t xml:space="preserve"> o</w:t>
      </w:r>
      <w:r w:rsidR="00C13EEC">
        <w:t>r can be requested by contacting Earnest Pilgrim at 662-246-6516.</w:t>
      </w:r>
      <w:r w:rsidR="005F3611">
        <w:t xml:space="preserve"> A</w:t>
      </w:r>
      <w:r w:rsidR="008D7E9D" w:rsidRPr="005107E8">
        <w:t>ll bids will be opened and publicly read</w:t>
      </w:r>
      <w:r w:rsidR="008D7E9D">
        <w:t xml:space="preserve"> at 9:45 a.m. on </w:t>
      </w:r>
      <w:r w:rsidR="00D70A1E">
        <w:t>Mon</w:t>
      </w:r>
      <w:r w:rsidR="003469FD">
        <w:t>day</w:t>
      </w:r>
      <w:r w:rsidR="005F3611">
        <w:t xml:space="preserve">, </w:t>
      </w:r>
      <w:r w:rsidR="00D70A1E">
        <w:t>Octo</w:t>
      </w:r>
      <w:r w:rsidR="005F3611">
        <w:t xml:space="preserve">ber </w:t>
      </w:r>
      <w:r w:rsidR="00D70A1E">
        <w:t>23</w:t>
      </w:r>
      <w:r w:rsidR="005F3611" w:rsidRPr="005107E8">
        <w:t>, 2023</w:t>
      </w:r>
      <w:r w:rsidR="008D7E9D">
        <w:t xml:space="preserve">, in the </w:t>
      </w:r>
      <w:r w:rsidR="00B10EEE">
        <w:t xml:space="preserve">MDCC </w:t>
      </w:r>
      <w:r w:rsidR="008D7E9D">
        <w:t xml:space="preserve"> Office of Business Services located in the Boggs Scroggins Enrollment Services Building in Moorhead, MS. </w:t>
      </w:r>
      <w:r w:rsidR="00D70A1E">
        <w:t>T</w:t>
      </w:r>
      <w:r w:rsidR="008D7E9D">
        <w:t xml:space="preserve">he Mississippi Delta Community College Board of Trustees reserves the right to waive any informalities and reject any and all bids and exceptions taken to minimum specifications. Please </w:t>
      </w:r>
      <w:r w:rsidR="00440859">
        <w:t>c</w:t>
      </w:r>
      <w:r w:rsidR="008D7E9D">
        <w:t xml:space="preserve">ontact </w:t>
      </w:r>
      <w:r w:rsidR="00C13EEC">
        <w:t>Earnest Pilgrim</w:t>
      </w:r>
      <w:r w:rsidR="00D44C3B">
        <w:t>,</w:t>
      </w:r>
      <w:r w:rsidR="008D7E9D">
        <w:t xml:space="preserve"> 662</w:t>
      </w:r>
      <w:r w:rsidR="00C13EEC">
        <w:t>-</w:t>
      </w:r>
      <w:r w:rsidR="008D7E9D">
        <w:t>2</w:t>
      </w:r>
      <w:r w:rsidR="00C13EEC">
        <w:t>46</w:t>
      </w:r>
      <w:r w:rsidR="008D7E9D">
        <w:t>-</w:t>
      </w:r>
      <w:r w:rsidR="00C13EEC">
        <w:t>6516</w:t>
      </w:r>
      <w:r w:rsidR="00D44C3B">
        <w:t>,</w:t>
      </w:r>
      <w:r w:rsidR="008D7E9D">
        <w:t xml:space="preserve"> </w:t>
      </w:r>
      <w:r w:rsidR="00CD38F3">
        <w:t xml:space="preserve">for </w:t>
      </w:r>
      <w:r w:rsidR="008D7E9D">
        <w:t>any additional questions.</w:t>
      </w:r>
    </w:p>
    <w:p w14:paraId="2AA3B686" w14:textId="77777777" w:rsidR="004616BA" w:rsidRDefault="004616BA" w:rsidP="00272E99">
      <w:pPr>
        <w:autoSpaceDE w:val="0"/>
        <w:autoSpaceDN w:val="0"/>
        <w:adjustRightInd w:val="0"/>
        <w:spacing w:after="0" w:line="240" w:lineRule="auto"/>
      </w:pPr>
    </w:p>
    <w:p w14:paraId="659DFCA2" w14:textId="77777777" w:rsidR="0074612E" w:rsidRDefault="004F4C85" w:rsidP="00C13EEC">
      <w:pPr>
        <w:pStyle w:val="NoSpacing"/>
      </w:pPr>
      <w:r>
        <w:t>September</w:t>
      </w:r>
      <w:r w:rsidR="00F81FCB">
        <w:t xml:space="preserve"> </w:t>
      </w:r>
      <w:r>
        <w:t>27</w:t>
      </w:r>
      <w:r w:rsidR="00F81FCB">
        <w:t>, 2023</w:t>
      </w:r>
    </w:p>
    <w:p w14:paraId="78F1B767" w14:textId="77777777" w:rsidR="00F81FCB" w:rsidRDefault="004F4C85" w:rsidP="00C13EEC">
      <w:pPr>
        <w:pStyle w:val="NoSpacing"/>
      </w:pPr>
      <w:r>
        <w:t>October</w:t>
      </w:r>
      <w:r w:rsidR="00F81FCB">
        <w:t xml:space="preserve"> </w:t>
      </w:r>
      <w:r>
        <w:t>4</w:t>
      </w:r>
      <w:r w:rsidR="00F81FCB">
        <w:t>, 2023</w:t>
      </w:r>
    </w:p>
    <w:p w14:paraId="6C15E17A" w14:textId="77777777" w:rsidR="00F81FCB" w:rsidRDefault="00F81FCB"/>
    <w:p w14:paraId="1E77F74A" w14:textId="77777777" w:rsidR="00F81FCB" w:rsidRDefault="00F81FCB"/>
    <w:p w14:paraId="7B568FFF" w14:textId="77777777" w:rsidR="00256B72" w:rsidRDefault="00256B72"/>
    <w:p w14:paraId="42DF19BB" w14:textId="77777777" w:rsidR="00256B72" w:rsidRDefault="00256B72"/>
    <w:p w14:paraId="03EAEA96" w14:textId="77777777" w:rsidR="00256B72" w:rsidRDefault="00256B72"/>
    <w:p w14:paraId="66363330" w14:textId="77777777" w:rsidR="00256B72" w:rsidRDefault="00256B72"/>
    <w:p w14:paraId="4856A934" w14:textId="77777777" w:rsidR="00256B72" w:rsidRDefault="00256B72"/>
    <w:p w14:paraId="3FA617E4" w14:textId="77777777" w:rsidR="00256B72" w:rsidRDefault="00256B72"/>
    <w:p w14:paraId="61EF6429" w14:textId="77777777" w:rsidR="00256B72" w:rsidRDefault="00256B72"/>
    <w:p w14:paraId="37E26D09" w14:textId="77777777" w:rsidR="00256B72" w:rsidRDefault="00256B72"/>
    <w:p w14:paraId="047DBA94" w14:textId="77777777" w:rsidR="00256B72" w:rsidRDefault="00256B72"/>
    <w:p w14:paraId="666B7E1B" w14:textId="77777777" w:rsidR="00256B72" w:rsidRDefault="00256B72" w:rsidP="00256B72">
      <w:pPr>
        <w:pStyle w:val="NoSpacing"/>
        <w:jc w:val="center"/>
      </w:pPr>
      <w:r>
        <w:lastRenderedPageBreak/>
        <w:t>CTE Windows &amp; Doors Project</w:t>
      </w:r>
    </w:p>
    <w:p w14:paraId="44D1B071" w14:textId="77777777" w:rsidR="00256B72" w:rsidRDefault="00256B72" w:rsidP="00256B72">
      <w:pPr>
        <w:pStyle w:val="NoSpacing"/>
        <w:jc w:val="center"/>
      </w:pPr>
      <w:r>
        <w:t>Additional Instructions</w:t>
      </w:r>
    </w:p>
    <w:p w14:paraId="3B6AC8B3" w14:textId="77777777" w:rsidR="00256B72" w:rsidRDefault="00256B72" w:rsidP="00256B72">
      <w:pPr>
        <w:pStyle w:val="NoSpacing"/>
      </w:pPr>
    </w:p>
    <w:p w14:paraId="0AA25937" w14:textId="77777777" w:rsidR="00256B72" w:rsidRDefault="00256B72" w:rsidP="00FC30C8">
      <w:pPr>
        <w:pStyle w:val="NoSpacing"/>
        <w:numPr>
          <w:ilvl w:val="0"/>
          <w:numId w:val="2"/>
        </w:numPr>
      </w:pPr>
      <w:bookmarkStart w:id="0" w:name="_Hlk146207536"/>
      <w:r>
        <w:t xml:space="preserve">Successful bidder must have previsions for storing and securing parts including from the manufacturer within a reasonable length of time. </w:t>
      </w:r>
    </w:p>
    <w:bookmarkEnd w:id="0"/>
    <w:p w14:paraId="114552D3" w14:textId="77777777" w:rsidR="00256B72" w:rsidRDefault="00256B72" w:rsidP="00FC30C8">
      <w:pPr>
        <w:pStyle w:val="NoSpacing"/>
        <w:numPr>
          <w:ilvl w:val="0"/>
          <w:numId w:val="2"/>
        </w:numPr>
      </w:pPr>
      <w:r>
        <w:t>Each bidder will state the manufacturer's standard comprehensive warranty. A warranty will be a consideration in determining the best bid.</w:t>
      </w:r>
    </w:p>
    <w:p w14:paraId="2B8712D7" w14:textId="77777777" w:rsidR="00256B72" w:rsidRDefault="00256B72" w:rsidP="00FC30C8">
      <w:pPr>
        <w:pStyle w:val="NoSpacing"/>
        <w:numPr>
          <w:ilvl w:val="0"/>
          <w:numId w:val="2"/>
        </w:numPr>
      </w:pPr>
      <w:r>
        <w:t>Awarded bidder must provide a performance bond payable to MDCC for the work to be done, and</w:t>
      </w:r>
    </w:p>
    <w:p w14:paraId="77EA7FB2" w14:textId="77777777" w:rsidR="00256B72" w:rsidRDefault="00256B72" w:rsidP="00256B72">
      <w:pPr>
        <w:pStyle w:val="NoSpacing"/>
        <w:numPr>
          <w:ilvl w:val="0"/>
          <w:numId w:val="1"/>
        </w:numPr>
      </w:pPr>
      <w:r>
        <w:t>A payment bond payable to MDCC but conditioned for prompt payment of all persons supplying labor and material to be used for the amount of the contract, or</w:t>
      </w:r>
    </w:p>
    <w:p w14:paraId="7A31B557" w14:textId="77777777" w:rsidR="00256B72" w:rsidRDefault="00256B72" w:rsidP="00256B72">
      <w:pPr>
        <w:pStyle w:val="NoSpacing"/>
        <w:numPr>
          <w:ilvl w:val="0"/>
          <w:numId w:val="1"/>
        </w:numPr>
      </w:pPr>
      <w:r>
        <w:t>A cash bond has been deposited with the State Treasurer in lieu of bonds.</w:t>
      </w:r>
    </w:p>
    <w:p w14:paraId="6006B72D" w14:textId="77777777" w:rsidR="00FC30C8" w:rsidRDefault="00FC30C8" w:rsidP="00FC30C8">
      <w:pPr>
        <w:pStyle w:val="NoSpacing"/>
        <w:numPr>
          <w:ilvl w:val="0"/>
          <w:numId w:val="2"/>
        </w:numPr>
      </w:pPr>
      <w:r>
        <w:t>Proof of general liability insurance coverage in an amount not less than one million dollars ($1,000,000) for bodily injury and property damage.</w:t>
      </w:r>
    </w:p>
    <w:p w14:paraId="7CAE1AD3" w14:textId="77777777" w:rsidR="00256B72" w:rsidRDefault="00256B72" w:rsidP="00FC30C8">
      <w:pPr>
        <w:pStyle w:val="NoSpacing"/>
      </w:pPr>
    </w:p>
    <w:sectPr w:rsidR="0025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221F6"/>
    <w:multiLevelType w:val="hybridMultilevel"/>
    <w:tmpl w:val="A31E44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F7D77"/>
    <w:multiLevelType w:val="hybridMultilevel"/>
    <w:tmpl w:val="E3B4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05399">
    <w:abstractNumId w:val="0"/>
  </w:num>
  <w:num w:numId="2" w16cid:durableId="160707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CB"/>
    <w:rsid w:val="001601F2"/>
    <w:rsid w:val="00256B72"/>
    <w:rsid w:val="00272E99"/>
    <w:rsid w:val="003469FD"/>
    <w:rsid w:val="003952B3"/>
    <w:rsid w:val="00440859"/>
    <w:rsid w:val="004616BA"/>
    <w:rsid w:val="004F4C85"/>
    <w:rsid w:val="005F3611"/>
    <w:rsid w:val="0074612E"/>
    <w:rsid w:val="008A029F"/>
    <w:rsid w:val="008C6B85"/>
    <w:rsid w:val="008D7E9D"/>
    <w:rsid w:val="00B10EEE"/>
    <w:rsid w:val="00BD6624"/>
    <w:rsid w:val="00C13EEC"/>
    <w:rsid w:val="00CD38F3"/>
    <w:rsid w:val="00D44C3B"/>
    <w:rsid w:val="00D70A1E"/>
    <w:rsid w:val="00F15E97"/>
    <w:rsid w:val="00F81FCB"/>
    <w:rsid w:val="00FA4756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3E68"/>
  <w15:chartTrackingRefBased/>
  <w15:docId w15:val="{8EFBB4A7-4A0F-4124-B15C-AA714529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6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13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ntralauctionhouse.com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ralauctionhous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52E8-CA39-4557-BD1F-06CE69BC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Miller</dc:creator>
  <cp:keywords/>
  <dc:description/>
  <cp:lastModifiedBy>Cacynthia Patterson</cp:lastModifiedBy>
  <cp:revision>2</cp:revision>
  <cp:lastPrinted>2023-08-01T18:49:00Z</cp:lastPrinted>
  <dcterms:created xsi:type="dcterms:W3CDTF">2023-09-28T18:15:00Z</dcterms:created>
  <dcterms:modified xsi:type="dcterms:W3CDTF">2023-09-28T18:15:00Z</dcterms:modified>
</cp:coreProperties>
</file>