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BE28" w14:textId="5BA3C11E" w:rsidR="00526AC6" w:rsidRPr="00F53880" w:rsidRDefault="00AE52A0" w:rsidP="00526AC6">
      <w:pPr>
        <w:spacing w:after="0" w:line="240" w:lineRule="auto"/>
        <w:jc w:val="center"/>
        <w:rPr>
          <w:b/>
          <w:bCs/>
          <w:sz w:val="28"/>
          <w:szCs w:val="28"/>
        </w:rPr>
      </w:pPr>
      <w:r>
        <w:rPr>
          <w:b/>
          <w:bCs/>
          <w:sz w:val="28"/>
          <w:szCs w:val="28"/>
        </w:rPr>
        <w:t>MISSISSIPPI GULF COAST REGIONAL CONVENTION &amp; VISITORS BUREAU D/B/A COASTAL MISSISSIPPI</w:t>
      </w:r>
    </w:p>
    <w:p w14:paraId="0A2C5C81" w14:textId="04876177" w:rsidR="00D5381E" w:rsidRPr="00F53880" w:rsidRDefault="00526AC6" w:rsidP="00526AC6">
      <w:pPr>
        <w:spacing w:after="0" w:line="240" w:lineRule="auto"/>
        <w:jc w:val="center"/>
        <w:rPr>
          <w:b/>
          <w:bCs/>
          <w:sz w:val="28"/>
          <w:szCs w:val="28"/>
        </w:rPr>
      </w:pPr>
      <w:r w:rsidRPr="00F53880">
        <w:rPr>
          <w:b/>
          <w:bCs/>
          <w:sz w:val="28"/>
          <w:szCs w:val="28"/>
        </w:rPr>
        <w:t xml:space="preserve">REQUEST FOR </w:t>
      </w:r>
      <w:r w:rsidR="004F6100">
        <w:rPr>
          <w:b/>
          <w:bCs/>
          <w:sz w:val="28"/>
          <w:szCs w:val="28"/>
        </w:rPr>
        <w:t>PROPOSALS</w:t>
      </w:r>
      <w:r w:rsidRPr="00F53880">
        <w:rPr>
          <w:b/>
          <w:bCs/>
          <w:sz w:val="28"/>
          <w:szCs w:val="28"/>
        </w:rPr>
        <w:t xml:space="preserve"> INFORMATION PACKET</w:t>
      </w:r>
    </w:p>
    <w:p w14:paraId="40A4048B" w14:textId="360139F8" w:rsidR="00526AC6" w:rsidRPr="00B73A6C" w:rsidRDefault="004F6100" w:rsidP="00AA3AC6">
      <w:pPr>
        <w:spacing w:after="0" w:line="240" w:lineRule="auto"/>
        <w:jc w:val="center"/>
        <w:rPr>
          <w:sz w:val="28"/>
          <w:szCs w:val="28"/>
        </w:rPr>
      </w:pPr>
      <w:r w:rsidRPr="00B73A6C">
        <w:rPr>
          <w:b/>
          <w:bCs/>
          <w:sz w:val="28"/>
          <w:szCs w:val="28"/>
        </w:rPr>
        <w:t>LEGAL</w:t>
      </w:r>
      <w:r w:rsidR="00526AC6" w:rsidRPr="00B73A6C">
        <w:rPr>
          <w:b/>
          <w:bCs/>
          <w:sz w:val="28"/>
          <w:szCs w:val="28"/>
        </w:rPr>
        <w:t xml:space="preserve"> SERVICES</w:t>
      </w:r>
    </w:p>
    <w:p w14:paraId="7C04ED2A" w14:textId="640B54F3" w:rsidR="00526AC6" w:rsidRPr="00B73A6C" w:rsidRDefault="00526AC6" w:rsidP="00526AC6">
      <w:pPr>
        <w:spacing w:after="0" w:line="240" w:lineRule="auto"/>
        <w:rPr>
          <w:sz w:val="28"/>
          <w:szCs w:val="28"/>
        </w:rPr>
      </w:pPr>
    </w:p>
    <w:p w14:paraId="60BDDA98" w14:textId="29E90FCA" w:rsidR="00526AC6" w:rsidRPr="00B73A6C" w:rsidRDefault="00AE52A0" w:rsidP="00AA3AC6">
      <w:pPr>
        <w:spacing w:after="120" w:line="240" w:lineRule="auto"/>
        <w:rPr>
          <w:sz w:val="24"/>
          <w:szCs w:val="24"/>
        </w:rPr>
      </w:pPr>
      <w:r>
        <w:rPr>
          <w:sz w:val="24"/>
          <w:szCs w:val="24"/>
        </w:rPr>
        <w:t xml:space="preserve">Mississippi Gulf Coast Regional Convention and Visitors Bureau d/b/a Coastal Mississippi </w:t>
      </w:r>
      <w:r w:rsidR="00526AC6" w:rsidRPr="00B73A6C">
        <w:rPr>
          <w:sz w:val="24"/>
          <w:szCs w:val="24"/>
        </w:rPr>
        <w:t xml:space="preserve">(“Owner”) will accept sealed </w:t>
      </w:r>
      <w:r w:rsidR="004F6100" w:rsidRPr="00B73A6C">
        <w:rPr>
          <w:sz w:val="24"/>
          <w:szCs w:val="24"/>
        </w:rPr>
        <w:t>proposals</w:t>
      </w:r>
      <w:r w:rsidR="00526AC6" w:rsidRPr="00B73A6C">
        <w:rPr>
          <w:sz w:val="24"/>
          <w:szCs w:val="24"/>
        </w:rPr>
        <w:t xml:space="preserve"> from qualified firms for professional </w:t>
      </w:r>
      <w:r w:rsidR="004F6100" w:rsidRPr="00B73A6C">
        <w:rPr>
          <w:sz w:val="24"/>
          <w:szCs w:val="24"/>
        </w:rPr>
        <w:t>legal</w:t>
      </w:r>
      <w:r w:rsidR="00526AC6" w:rsidRPr="00B73A6C">
        <w:rPr>
          <w:sz w:val="24"/>
          <w:szCs w:val="24"/>
        </w:rPr>
        <w:t xml:space="preserve"> services in connection with the </w:t>
      </w:r>
      <w:r w:rsidR="001B01D0">
        <w:rPr>
          <w:sz w:val="24"/>
          <w:szCs w:val="24"/>
        </w:rPr>
        <w:t xml:space="preserve">Gulf Coast Tourist Wayfinding and Informational Signage </w:t>
      </w:r>
      <w:r w:rsidR="00526AC6" w:rsidRPr="000D487B">
        <w:rPr>
          <w:sz w:val="24"/>
          <w:szCs w:val="24"/>
        </w:rPr>
        <w:t>Project (“Project”).</w:t>
      </w:r>
    </w:p>
    <w:p w14:paraId="3E5B2AD1" w14:textId="31B8E672" w:rsidR="00D527DE" w:rsidRDefault="00D527DE" w:rsidP="00AA3AC6">
      <w:pPr>
        <w:spacing w:after="120" w:line="240" w:lineRule="auto"/>
        <w:rPr>
          <w:sz w:val="24"/>
          <w:szCs w:val="24"/>
        </w:rPr>
      </w:pPr>
      <w:r w:rsidRPr="00D527DE">
        <w:rPr>
          <w:sz w:val="24"/>
          <w:szCs w:val="24"/>
        </w:rPr>
        <w:t xml:space="preserve">After two years of dedicated work, Coastal Mississippi was awarded a $1 Million grant from the U.S. Treasury through RESTORE Act Funds and MDEQ to use for Wayfinding &amp; Signage projects. </w:t>
      </w:r>
      <w:r w:rsidRPr="00D527DE">
        <w:rPr>
          <w:sz w:val="24"/>
          <w:szCs w:val="24"/>
        </w:rPr>
        <w:br/>
        <w:t xml:space="preserve">The project </w:t>
      </w:r>
      <w:r w:rsidR="009A5082">
        <w:rPr>
          <w:sz w:val="24"/>
          <w:szCs w:val="24"/>
        </w:rPr>
        <w:t>seeks</w:t>
      </w:r>
      <w:r w:rsidRPr="00D527DE">
        <w:rPr>
          <w:sz w:val="24"/>
          <w:szCs w:val="24"/>
        </w:rPr>
        <w:t xml:space="preserve"> to create a sense of arrival in Coastal Mississippi and promote the area’s attractions through gateway treatments at strategic locations. The gateway treatments include monuments, artwork, infrastructure, signs, and landscaping that will consist of iconic wayfinding signs and roadside markers symbolic of the Gulf Coast that communicate the Coast’s unique identity.</w:t>
      </w:r>
    </w:p>
    <w:p w14:paraId="409B92AE" w14:textId="2727C49C" w:rsidR="00DC79C9" w:rsidRPr="00B73A6C" w:rsidRDefault="00DC79C9" w:rsidP="00AA3AC6">
      <w:pPr>
        <w:spacing w:after="120" w:line="240" w:lineRule="auto"/>
        <w:rPr>
          <w:sz w:val="24"/>
          <w:szCs w:val="24"/>
        </w:rPr>
      </w:pPr>
      <w:r w:rsidRPr="00B73A6C">
        <w:rPr>
          <w:sz w:val="24"/>
          <w:szCs w:val="24"/>
        </w:rPr>
        <w:t xml:space="preserve">If you have any questions concerning the </w:t>
      </w:r>
      <w:r w:rsidR="004F6100" w:rsidRPr="00B73A6C">
        <w:rPr>
          <w:sz w:val="24"/>
          <w:szCs w:val="24"/>
        </w:rPr>
        <w:t>proposal</w:t>
      </w:r>
      <w:r w:rsidRPr="00B73A6C">
        <w:rPr>
          <w:sz w:val="24"/>
          <w:szCs w:val="24"/>
        </w:rPr>
        <w:t>, please c</w:t>
      </w:r>
      <w:r w:rsidR="004F6100" w:rsidRPr="00B73A6C">
        <w:rPr>
          <w:sz w:val="24"/>
          <w:szCs w:val="24"/>
        </w:rPr>
        <w:t>ontact</w:t>
      </w:r>
      <w:r w:rsidRPr="00B73A6C">
        <w:rPr>
          <w:sz w:val="24"/>
          <w:szCs w:val="24"/>
        </w:rPr>
        <w:t xml:space="preserve"> D</w:t>
      </w:r>
      <w:r w:rsidR="001B01D0">
        <w:rPr>
          <w:sz w:val="24"/>
          <w:szCs w:val="24"/>
        </w:rPr>
        <w:t>uncan Ing</w:t>
      </w:r>
      <w:r w:rsidRPr="00B73A6C">
        <w:rPr>
          <w:sz w:val="24"/>
          <w:szCs w:val="24"/>
        </w:rPr>
        <w:t xml:space="preserve">, Executive </w:t>
      </w:r>
      <w:r w:rsidR="001B01D0">
        <w:rPr>
          <w:sz w:val="24"/>
          <w:szCs w:val="24"/>
        </w:rPr>
        <w:t>Administrator</w:t>
      </w:r>
      <w:r w:rsidRPr="00B73A6C">
        <w:rPr>
          <w:sz w:val="24"/>
          <w:szCs w:val="24"/>
        </w:rPr>
        <w:t xml:space="preserve">, </w:t>
      </w:r>
      <w:r w:rsidR="001B01D0">
        <w:rPr>
          <w:sz w:val="24"/>
          <w:szCs w:val="24"/>
        </w:rPr>
        <w:t>Coastal Mississippi</w:t>
      </w:r>
      <w:r w:rsidRPr="00B73A6C">
        <w:rPr>
          <w:sz w:val="24"/>
          <w:szCs w:val="24"/>
        </w:rPr>
        <w:t xml:space="preserve"> (228) </w:t>
      </w:r>
      <w:r w:rsidR="001B01D0">
        <w:rPr>
          <w:sz w:val="24"/>
          <w:szCs w:val="24"/>
        </w:rPr>
        <w:t>388</w:t>
      </w:r>
      <w:r w:rsidRPr="00B73A6C">
        <w:rPr>
          <w:sz w:val="24"/>
          <w:szCs w:val="24"/>
        </w:rPr>
        <w:t>-</w:t>
      </w:r>
      <w:r w:rsidR="001B01D0">
        <w:rPr>
          <w:sz w:val="24"/>
          <w:szCs w:val="24"/>
        </w:rPr>
        <w:t>7446</w:t>
      </w:r>
      <w:r w:rsidR="00945DED">
        <w:rPr>
          <w:sz w:val="24"/>
          <w:szCs w:val="24"/>
        </w:rPr>
        <w:t xml:space="preserve"> or by email at </w:t>
      </w:r>
      <w:hyperlink r:id="rId7" w:history="1">
        <w:r w:rsidR="00945DED" w:rsidRPr="00976EA8">
          <w:rPr>
            <w:rStyle w:val="Hyperlink"/>
            <w:sz w:val="24"/>
            <w:szCs w:val="24"/>
          </w:rPr>
          <w:t>duncan@coastalmississippi.com</w:t>
        </w:r>
      </w:hyperlink>
      <w:r w:rsidRPr="00B73A6C">
        <w:rPr>
          <w:sz w:val="24"/>
          <w:szCs w:val="24"/>
        </w:rPr>
        <w:t>.</w:t>
      </w:r>
      <w:r w:rsidR="00945DED">
        <w:rPr>
          <w:sz w:val="24"/>
          <w:szCs w:val="24"/>
        </w:rPr>
        <w:t xml:space="preserve"> </w:t>
      </w:r>
      <w:r w:rsidR="00941E87">
        <w:rPr>
          <w:sz w:val="24"/>
          <w:szCs w:val="24"/>
        </w:rPr>
        <w:t>All questions that are submitted will be answered in toto and sent to all respondents</w:t>
      </w:r>
      <w:r w:rsidR="004F7947">
        <w:rPr>
          <w:sz w:val="24"/>
          <w:szCs w:val="24"/>
        </w:rPr>
        <w:t>. Questions must be submitted by November 10</w:t>
      </w:r>
      <w:r w:rsidR="004F7947" w:rsidRPr="004F7947">
        <w:rPr>
          <w:sz w:val="24"/>
          <w:szCs w:val="24"/>
          <w:vertAlign w:val="superscript"/>
        </w:rPr>
        <w:t>th</w:t>
      </w:r>
      <w:r w:rsidR="004F7947">
        <w:rPr>
          <w:sz w:val="24"/>
          <w:szCs w:val="24"/>
        </w:rPr>
        <w:t xml:space="preserve"> at 5:00 PM. Note: all times in this document are Central Standard Time (CST). Please note that contact between respondents, staff, commissioners, and those involved with this project outside of the </w:t>
      </w:r>
      <w:proofErr w:type="gramStart"/>
      <w:r w:rsidR="004F7947">
        <w:rPr>
          <w:sz w:val="24"/>
          <w:szCs w:val="24"/>
        </w:rPr>
        <w:t>aforementioned avenues</w:t>
      </w:r>
      <w:proofErr w:type="gramEnd"/>
      <w:r w:rsidR="004F7947">
        <w:rPr>
          <w:sz w:val="24"/>
          <w:szCs w:val="24"/>
        </w:rPr>
        <w:t xml:space="preserve"> will be construed as a conflict of interest and is strictly prohibited. </w:t>
      </w:r>
      <w:r w:rsidR="00941E87">
        <w:rPr>
          <w:sz w:val="24"/>
          <w:szCs w:val="24"/>
        </w:rPr>
        <w:t xml:space="preserve"> </w:t>
      </w:r>
    </w:p>
    <w:p w14:paraId="5CD6F683" w14:textId="77777777" w:rsidR="00DC79C9" w:rsidRPr="00B73A6C" w:rsidRDefault="00DC79C9" w:rsidP="00AA3AC6">
      <w:pPr>
        <w:spacing w:after="120" w:line="240" w:lineRule="auto"/>
        <w:rPr>
          <w:sz w:val="24"/>
          <w:szCs w:val="24"/>
        </w:rPr>
      </w:pPr>
      <w:r w:rsidRPr="00B73A6C">
        <w:rPr>
          <w:sz w:val="24"/>
          <w:szCs w:val="24"/>
        </w:rPr>
        <w:t>The services required for this project are:</w:t>
      </w:r>
    </w:p>
    <w:p w14:paraId="6F77C657" w14:textId="329AC48B" w:rsidR="00DC79C9" w:rsidRDefault="004F6100" w:rsidP="00AA3AC6">
      <w:pPr>
        <w:spacing w:after="120" w:line="240" w:lineRule="auto"/>
        <w:ind w:left="180"/>
        <w:rPr>
          <w:sz w:val="24"/>
          <w:szCs w:val="24"/>
        </w:rPr>
      </w:pPr>
      <w:r w:rsidRPr="00B73A6C">
        <w:rPr>
          <w:sz w:val="24"/>
          <w:szCs w:val="24"/>
        </w:rPr>
        <w:t>LEGAL SERVICES</w:t>
      </w:r>
      <w:r w:rsidR="00DC79C9" w:rsidRPr="00B73A6C">
        <w:rPr>
          <w:sz w:val="24"/>
          <w:szCs w:val="24"/>
        </w:rPr>
        <w:t xml:space="preserve">:  The selected </w:t>
      </w:r>
      <w:r w:rsidRPr="00B73A6C">
        <w:rPr>
          <w:sz w:val="24"/>
          <w:szCs w:val="24"/>
        </w:rPr>
        <w:t>Legal Professional</w:t>
      </w:r>
      <w:r w:rsidR="00DC79C9" w:rsidRPr="00B73A6C">
        <w:rPr>
          <w:sz w:val="24"/>
          <w:szCs w:val="24"/>
        </w:rPr>
        <w:t xml:space="preserve"> shall complete </w:t>
      </w:r>
      <w:r w:rsidRPr="00B73A6C">
        <w:rPr>
          <w:sz w:val="24"/>
          <w:szCs w:val="24"/>
        </w:rPr>
        <w:t>legal</w:t>
      </w:r>
      <w:r w:rsidR="00DC79C9" w:rsidRPr="00B73A6C">
        <w:rPr>
          <w:sz w:val="24"/>
          <w:szCs w:val="24"/>
        </w:rPr>
        <w:t xml:space="preserve"> services in accordance with applicable State and Federal laws, regulations</w:t>
      </w:r>
      <w:r w:rsidR="000D487B">
        <w:rPr>
          <w:sz w:val="24"/>
          <w:szCs w:val="24"/>
        </w:rPr>
        <w:t>,</w:t>
      </w:r>
      <w:r w:rsidR="00DC79C9" w:rsidRPr="00B73A6C">
        <w:rPr>
          <w:sz w:val="24"/>
          <w:szCs w:val="24"/>
        </w:rPr>
        <w:t xml:space="preserve"> and procedures. </w:t>
      </w:r>
      <w:r w:rsidR="006E5626">
        <w:rPr>
          <w:sz w:val="24"/>
          <w:szCs w:val="24"/>
        </w:rPr>
        <w:t xml:space="preserve">Being licensed to practice law in Mississippi is </w:t>
      </w:r>
      <w:r w:rsidR="004F5213">
        <w:rPr>
          <w:sz w:val="24"/>
          <w:szCs w:val="24"/>
        </w:rPr>
        <w:t xml:space="preserve">a </w:t>
      </w:r>
      <w:r w:rsidR="004F5213">
        <w:rPr>
          <w:i/>
          <w:iCs/>
          <w:sz w:val="24"/>
          <w:szCs w:val="24"/>
        </w:rPr>
        <w:t xml:space="preserve">sine qua non </w:t>
      </w:r>
      <w:r w:rsidR="004F5213">
        <w:rPr>
          <w:sz w:val="24"/>
          <w:szCs w:val="24"/>
        </w:rPr>
        <w:t>for this project</w:t>
      </w:r>
      <w:r w:rsidR="00773114">
        <w:rPr>
          <w:sz w:val="24"/>
          <w:szCs w:val="24"/>
        </w:rPr>
        <w:t xml:space="preserve">. </w:t>
      </w:r>
      <w:r w:rsidRPr="00B73A6C">
        <w:rPr>
          <w:sz w:val="24"/>
          <w:szCs w:val="24"/>
        </w:rPr>
        <w:t>The Legal Professional</w:t>
      </w:r>
      <w:r w:rsidR="00DC79C9" w:rsidRPr="00B73A6C">
        <w:rPr>
          <w:sz w:val="24"/>
          <w:szCs w:val="24"/>
        </w:rPr>
        <w:t xml:space="preserve"> shall provide </w:t>
      </w:r>
      <w:r w:rsidRPr="00B73A6C">
        <w:rPr>
          <w:sz w:val="24"/>
          <w:szCs w:val="24"/>
        </w:rPr>
        <w:t>legal</w:t>
      </w:r>
      <w:r w:rsidR="00DC79C9" w:rsidRPr="00B73A6C">
        <w:rPr>
          <w:sz w:val="24"/>
          <w:szCs w:val="24"/>
        </w:rPr>
        <w:t xml:space="preserve"> services, including serving as the Owner’s professional </w:t>
      </w:r>
      <w:r w:rsidRPr="00B73A6C">
        <w:rPr>
          <w:sz w:val="24"/>
          <w:szCs w:val="24"/>
        </w:rPr>
        <w:t>legal</w:t>
      </w:r>
      <w:r w:rsidR="00DC79C9" w:rsidRPr="00B73A6C">
        <w:rPr>
          <w:sz w:val="24"/>
          <w:szCs w:val="24"/>
        </w:rPr>
        <w:t xml:space="preserve"> representative for the Project, and providing professional </w:t>
      </w:r>
      <w:r w:rsidRPr="00B73A6C">
        <w:rPr>
          <w:sz w:val="24"/>
          <w:szCs w:val="24"/>
        </w:rPr>
        <w:t>legal</w:t>
      </w:r>
      <w:r w:rsidR="00DC79C9" w:rsidRPr="00B73A6C">
        <w:rPr>
          <w:sz w:val="24"/>
          <w:szCs w:val="24"/>
        </w:rPr>
        <w:t xml:space="preserve"> consultation and advice.  Activities will include </w:t>
      </w:r>
      <w:r w:rsidRPr="00B73A6C">
        <w:rPr>
          <w:sz w:val="24"/>
          <w:szCs w:val="24"/>
        </w:rPr>
        <w:t>legal</w:t>
      </w:r>
      <w:r w:rsidR="00DC79C9" w:rsidRPr="00B73A6C">
        <w:rPr>
          <w:sz w:val="24"/>
          <w:szCs w:val="24"/>
        </w:rPr>
        <w:t xml:space="preserve"> services for the Project described as follows:</w:t>
      </w:r>
    </w:p>
    <w:p w14:paraId="4659E67F" w14:textId="68CD50D4" w:rsidR="00DC79C9" w:rsidRPr="000D487B" w:rsidRDefault="00DC79C9" w:rsidP="00AA3AC6">
      <w:pPr>
        <w:spacing w:after="120" w:line="240" w:lineRule="auto"/>
        <w:ind w:left="360"/>
        <w:rPr>
          <w:sz w:val="24"/>
          <w:szCs w:val="24"/>
        </w:rPr>
      </w:pPr>
      <w:r>
        <w:rPr>
          <w:sz w:val="24"/>
          <w:szCs w:val="24"/>
        </w:rPr>
        <w:t>Project Location</w:t>
      </w:r>
      <w:r w:rsidRPr="000D487B">
        <w:rPr>
          <w:sz w:val="24"/>
          <w:szCs w:val="24"/>
        </w:rPr>
        <w:t xml:space="preserve">:  </w:t>
      </w:r>
      <w:r w:rsidR="00995231">
        <w:rPr>
          <w:sz w:val="24"/>
          <w:szCs w:val="24"/>
        </w:rPr>
        <w:t>At</w:t>
      </w:r>
      <w:r w:rsidR="000D487B" w:rsidRPr="000D487B">
        <w:rPr>
          <w:sz w:val="24"/>
          <w:szCs w:val="24"/>
        </w:rPr>
        <w:t xml:space="preserve"> the </w:t>
      </w:r>
      <w:r w:rsidR="001B01D0">
        <w:rPr>
          <w:sz w:val="24"/>
          <w:szCs w:val="24"/>
        </w:rPr>
        <w:t xml:space="preserve">border of Louisiana and Mississippi </w:t>
      </w:r>
      <w:r w:rsidR="000D487B" w:rsidRPr="000D487B">
        <w:rPr>
          <w:sz w:val="24"/>
          <w:szCs w:val="24"/>
        </w:rPr>
        <w:t xml:space="preserve">in Hancock County, Mississippi, then </w:t>
      </w:r>
      <w:r w:rsidR="000A5681">
        <w:rPr>
          <w:sz w:val="24"/>
          <w:szCs w:val="24"/>
        </w:rPr>
        <w:t>at the border of Alabama and Mississippi in Jackson County, Mississippi</w:t>
      </w:r>
      <w:r w:rsidR="000D487B" w:rsidRPr="000D487B">
        <w:rPr>
          <w:sz w:val="24"/>
          <w:szCs w:val="24"/>
        </w:rPr>
        <w:t>.</w:t>
      </w:r>
      <w:r w:rsidR="00995231">
        <w:rPr>
          <w:sz w:val="24"/>
          <w:szCs w:val="24"/>
        </w:rPr>
        <w:t xml:space="preserve"> Various other locations may be considered as part of this project.</w:t>
      </w:r>
    </w:p>
    <w:p w14:paraId="3871877A" w14:textId="69918D4F" w:rsidR="00DC79C9" w:rsidRDefault="002576C3" w:rsidP="00AA3AC6">
      <w:pPr>
        <w:spacing w:after="120" w:line="240" w:lineRule="auto"/>
        <w:ind w:left="360"/>
        <w:rPr>
          <w:sz w:val="24"/>
          <w:szCs w:val="24"/>
        </w:rPr>
      </w:pPr>
      <w:r w:rsidRPr="000D487B">
        <w:rPr>
          <w:sz w:val="24"/>
          <w:szCs w:val="24"/>
        </w:rPr>
        <w:t xml:space="preserve">General Scope of Work:  The proposed project anticipates the construction and installation of </w:t>
      </w:r>
      <w:r w:rsidR="000D487B" w:rsidRPr="000D487B">
        <w:rPr>
          <w:sz w:val="24"/>
          <w:szCs w:val="24"/>
        </w:rPr>
        <w:t xml:space="preserve">approximately </w:t>
      </w:r>
      <w:r w:rsidR="00320667">
        <w:rPr>
          <w:sz w:val="24"/>
          <w:szCs w:val="24"/>
        </w:rPr>
        <w:t>two (2) large signs</w:t>
      </w:r>
      <w:r w:rsidR="00580766">
        <w:rPr>
          <w:sz w:val="24"/>
          <w:szCs w:val="24"/>
        </w:rPr>
        <w:t xml:space="preserve"> and associated fixtures</w:t>
      </w:r>
      <w:r w:rsidR="00320667">
        <w:rPr>
          <w:sz w:val="24"/>
          <w:szCs w:val="24"/>
        </w:rPr>
        <w:t xml:space="preserve"> at the </w:t>
      </w:r>
      <w:proofErr w:type="gramStart"/>
      <w:r w:rsidR="00320667">
        <w:rPr>
          <w:sz w:val="24"/>
          <w:szCs w:val="24"/>
        </w:rPr>
        <w:t>aforementioned locations</w:t>
      </w:r>
      <w:proofErr w:type="gramEnd"/>
      <w:r w:rsidR="00320667">
        <w:rPr>
          <w:sz w:val="24"/>
          <w:szCs w:val="24"/>
        </w:rPr>
        <w:t xml:space="preserve"> to welcome tourists to Coastal Mississippi</w:t>
      </w:r>
      <w:r w:rsidR="000D487B" w:rsidRPr="000D487B">
        <w:rPr>
          <w:sz w:val="24"/>
          <w:szCs w:val="24"/>
        </w:rPr>
        <w:t>.</w:t>
      </w:r>
      <w:r w:rsidR="00995231">
        <w:rPr>
          <w:sz w:val="24"/>
          <w:szCs w:val="24"/>
        </w:rPr>
        <w:t xml:space="preserve"> </w:t>
      </w:r>
      <w:r w:rsidR="00995231" w:rsidRPr="00995231">
        <w:rPr>
          <w:sz w:val="24"/>
          <w:szCs w:val="24"/>
        </w:rPr>
        <w:t>Various other locations may be considered as part of this project</w:t>
      </w:r>
      <w:r w:rsidR="00995231">
        <w:rPr>
          <w:sz w:val="24"/>
          <w:szCs w:val="24"/>
        </w:rPr>
        <w:t xml:space="preserve"> and additional signage may be deemed appropriate.</w:t>
      </w:r>
    </w:p>
    <w:p w14:paraId="61DBCCA0" w14:textId="44D3593F" w:rsidR="004F6100" w:rsidRDefault="004F6100" w:rsidP="00AA3AC6">
      <w:pPr>
        <w:spacing w:after="120" w:line="240" w:lineRule="auto"/>
        <w:ind w:left="360"/>
        <w:rPr>
          <w:sz w:val="24"/>
          <w:szCs w:val="24"/>
        </w:rPr>
      </w:pPr>
      <w:r w:rsidRPr="00B73A6C">
        <w:rPr>
          <w:sz w:val="24"/>
          <w:szCs w:val="24"/>
        </w:rPr>
        <w:t>Legal services will include services associated with obtaining easements from property owners</w:t>
      </w:r>
      <w:r w:rsidR="00580766">
        <w:rPr>
          <w:sz w:val="24"/>
          <w:szCs w:val="24"/>
        </w:rPr>
        <w:t>, orchestrating Memorandums of Understanding with state and county agencies,</w:t>
      </w:r>
      <w:r w:rsidRPr="00B73A6C">
        <w:rPr>
          <w:sz w:val="24"/>
          <w:szCs w:val="24"/>
        </w:rPr>
        <w:t xml:space="preserve"> </w:t>
      </w:r>
      <w:r w:rsidR="007C427C">
        <w:rPr>
          <w:sz w:val="24"/>
          <w:szCs w:val="24"/>
        </w:rPr>
        <w:t xml:space="preserve">other legal matters related to this project that are not explicitly described herein, </w:t>
      </w:r>
      <w:r w:rsidRPr="00B73A6C">
        <w:rPr>
          <w:sz w:val="24"/>
          <w:szCs w:val="24"/>
        </w:rPr>
        <w:t xml:space="preserve">and all </w:t>
      </w:r>
      <w:r w:rsidRPr="00B73A6C">
        <w:rPr>
          <w:sz w:val="24"/>
          <w:szCs w:val="24"/>
        </w:rPr>
        <w:lastRenderedPageBreak/>
        <w:t>legal services components relative to the Sub-Award Agreement with the Mississippi Department of Environmental Quality and the associated requirements of the RESTORE ACT.</w:t>
      </w:r>
    </w:p>
    <w:p w14:paraId="01A9F67B" w14:textId="66B77DCA" w:rsidR="00A1576B" w:rsidRDefault="004F6100" w:rsidP="00AA3AC6">
      <w:pPr>
        <w:spacing w:after="120" w:line="240" w:lineRule="auto"/>
        <w:rPr>
          <w:sz w:val="24"/>
          <w:szCs w:val="24"/>
        </w:rPr>
      </w:pPr>
      <w:r>
        <w:rPr>
          <w:sz w:val="24"/>
          <w:szCs w:val="24"/>
        </w:rPr>
        <w:t>F</w:t>
      </w:r>
      <w:r w:rsidR="00FC0F00">
        <w:rPr>
          <w:sz w:val="24"/>
          <w:szCs w:val="24"/>
        </w:rPr>
        <w:t>irms proposing to perform services should submit a list of their qualifications, experience, and capacity for performance.  Firms must submit the name of the person within the firm who will be the Owner’s contact and will be primarily responsible for rendering services if the firm is selected.</w:t>
      </w:r>
    </w:p>
    <w:p w14:paraId="28619D21" w14:textId="77777777" w:rsidR="00F867E4" w:rsidRDefault="00F867E4" w:rsidP="00AA3AC6">
      <w:pPr>
        <w:spacing w:after="120" w:line="240" w:lineRule="auto"/>
        <w:rPr>
          <w:sz w:val="24"/>
          <w:szCs w:val="24"/>
        </w:rPr>
      </w:pPr>
    </w:p>
    <w:p w14:paraId="668EFA30" w14:textId="69872BD8" w:rsidR="00FC0F00" w:rsidRDefault="004F6100" w:rsidP="00AA3AC6">
      <w:pPr>
        <w:spacing w:after="120" w:line="240" w:lineRule="auto"/>
        <w:rPr>
          <w:sz w:val="24"/>
          <w:szCs w:val="24"/>
        </w:rPr>
      </w:pPr>
      <w:r>
        <w:rPr>
          <w:sz w:val="24"/>
          <w:szCs w:val="24"/>
        </w:rPr>
        <w:t>Proposals</w:t>
      </w:r>
      <w:r w:rsidR="00FC0F00" w:rsidRPr="00103B6F">
        <w:rPr>
          <w:sz w:val="24"/>
          <w:szCs w:val="24"/>
        </w:rPr>
        <w:t xml:space="preserve"> must include the following information:</w:t>
      </w:r>
    </w:p>
    <w:p w14:paraId="7E953FC2" w14:textId="61697F52" w:rsidR="00FC0F00" w:rsidRPr="00E6521D" w:rsidRDefault="00FC0F00" w:rsidP="00AA3AC6">
      <w:pPr>
        <w:pStyle w:val="ListParagraph"/>
        <w:numPr>
          <w:ilvl w:val="0"/>
          <w:numId w:val="1"/>
        </w:numPr>
        <w:spacing w:after="120" w:line="240" w:lineRule="auto"/>
        <w:contextualSpacing w:val="0"/>
        <w:rPr>
          <w:sz w:val="24"/>
          <w:szCs w:val="24"/>
        </w:rPr>
      </w:pPr>
      <w:r w:rsidRPr="007D541B">
        <w:rPr>
          <w:sz w:val="24"/>
          <w:szCs w:val="24"/>
          <w:u w:val="single"/>
        </w:rPr>
        <w:t>Capabilities, Experience, and Past Performance</w:t>
      </w:r>
      <w:r w:rsidRPr="00E6521D">
        <w:rPr>
          <w:sz w:val="24"/>
          <w:szCs w:val="24"/>
        </w:rPr>
        <w:t xml:space="preserve">:  Each firm or individual will be evaluated on its demonstrated capabilities and experience to provide </w:t>
      </w:r>
      <w:r w:rsidR="004C4589">
        <w:rPr>
          <w:sz w:val="24"/>
          <w:szCs w:val="24"/>
        </w:rPr>
        <w:t>the</w:t>
      </w:r>
      <w:r w:rsidRPr="00E6521D">
        <w:rPr>
          <w:sz w:val="24"/>
          <w:szCs w:val="24"/>
        </w:rPr>
        <w:t xml:space="preserve"> services</w:t>
      </w:r>
      <w:r w:rsidR="004C4589">
        <w:rPr>
          <w:sz w:val="24"/>
          <w:szCs w:val="24"/>
        </w:rPr>
        <w:t xml:space="preserve"> described</w:t>
      </w:r>
      <w:r w:rsidRPr="00E6521D">
        <w:rPr>
          <w:sz w:val="24"/>
          <w:szCs w:val="24"/>
        </w:rPr>
        <w:t xml:space="preserve"> to the </w:t>
      </w:r>
      <w:r>
        <w:rPr>
          <w:sz w:val="24"/>
          <w:szCs w:val="24"/>
        </w:rPr>
        <w:t>Owner</w:t>
      </w:r>
      <w:r w:rsidRPr="00E6521D">
        <w:rPr>
          <w:sz w:val="24"/>
          <w:szCs w:val="24"/>
        </w:rPr>
        <w:t>.  Proposers are encouraged to elaborate on their qualifications and performance data or staff pertinent to the proposed project.</w:t>
      </w:r>
    </w:p>
    <w:p w14:paraId="3EBC0052" w14:textId="77777777" w:rsidR="00FC0F00" w:rsidRPr="00E6521D" w:rsidRDefault="00FC0F00" w:rsidP="00AA3AC6">
      <w:pPr>
        <w:pStyle w:val="ListParagraph"/>
        <w:numPr>
          <w:ilvl w:val="0"/>
          <w:numId w:val="1"/>
        </w:numPr>
        <w:spacing w:after="120" w:line="240" w:lineRule="auto"/>
        <w:contextualSpacing w:val="0"/>
        <w:rPr>
          <w:sz w:val="24"/>
          <w:szCs w:val="24"/>
        </w:rPr>
      </w:pPr>
      <w:r w:rsidRPr="007D541B">
        <w:rPr>
          <w:sz w:val="24"/>
          <w:szCs w:val="24"/>
          <w:u w:val="single"/>
        </w:rPr>
        <w:t>Key Personnel</w:t>
      </w:r>
      <w:r w:rsidRPr="00E6521D">
        <w:rPr>
          <w:sz w:val="24"/>
          <w:szCs w:val="24"/>
        </w:rPr>
        <w:t xml:space="preserve">:  Each firm or individual will be evaluated on the experience and education of the key personnel that will be assigned to the </w:t>
      </w:r>
      <w:r>
        <w:rPr>
          <w:sz w:val="24"/>
          <w:szCs w:val="24"/>
        </w:rPr>
        <w:t>Owner</w:t>
      </w:r>
      <w:r w:rsidRPr="00E6521D">
        <w:rPr>
          <w:sz w:val="24"/>
          <w:szCs w:val="24"/>
        </w:rPr>
        <w:t>’s project.</w:t>
      </w:r>
    </w:p>
    <w:p w14:paraId="5A14A62B" w14:textId="7717E087" w:rsidR="00CE24B9" w:rsidRDefault="00CE24B9" w:rsidP="00CE24B9">
      <w:pPr>
        <w:pStyle w:val="ListParagraph"/>
        <w:numPr>
          <w:ilvl w:val="0"/>
          <w:numId w:val="1"/>
        </w:numPr>
        <w:spacing w:after="120" w:line="240" w:lineRule="auto"/>
        <w:contextualSpacing w:val="0"/>
        <w:rPr>
          <w:sz w:val="24"/>
          <w:szCs w:val="24"/>
        </w:rPr>
      </w:pPr>
      <w:r w:rsidRPr="00FC0F00">
        <w:rPr>
          <w:sz w:val="24"/>
          <w:szCs w:val="24"/>
          <w:u w:val="single"/>
        </w:rPr>
        <w:t>Federal Grant Project Experience</w:t>
      </w:r>
      <w:r w:rsidRPr="00FC0F00">
        <w:rPr>
          <w:sz w:val="24"/>
          <w:szCs w:val="24"/>
        </w:rPr>
        <w:t>:  The experience of the firm or individual with federal grant programs.  The information submitted should, as a minimum, include: (1) type of federal program, (2) the amount of federal funds</w:t>
      </w:r>
      <w:r w:rsidR="00D000B7">
        <w:rPr>
          <w:sz w:val="24"/>
          <w:szCs w:val="24"/>
        </w:rPr>
        <w:t>,</w:t>
      </w:r>
      <w:r w:rsidRPr="00FC0F00">
        <w:rPr>
          <w:sz w:val="24"/>
          <w:szCs w:val="24"/>
        </w:rPr>
        <w:t xml:space="preserve"> and (3) types of project activities undertaken, pertinent to </w:t>
      </w:r>
      <w:proofErr w:type="gramStart"/>
      <w:r w:rsidRPr="00FC0F00">
        <w:rPr>
          <w:sz w:val="24"/>
          <w:szCs w:val="24"/>
        </w:rPr>
        <w:t>federally-assisted</w:t>
      </w:r>
      <w:proofErr w:type="gramEnd"/>
      <w:r w:rsidRPr="00FC0F00">
        <w:rPr>
          <w:sz w:val="24"/>
          <w:szCs w:val="24"/>
        </w:rPr>
        <w:t xml:space="preserve"> projects.</w:t>
      </w:r>
    </w:p>
    <w:p w14:paraId="4D651398" w14:textId="15829DDB" w:rsidR="00FC0F00" w:rsidRPr="00E6521D" w:rsidRDefault="00FC0F00" w:rsidP="00AA3AC6">
      <w:pPr>
        <w:pStyle w:val="ListParagraph"/>
        <w:numPr>
          <w:ilvl w:val="0"/>
          <w:numId w:val="1"/>
        </w:numPr>
        <w:spacing w:after="120" w:line="240" w:lineRule="auto"/>
        <w:contextualSpacing w:val="0"/>
        <w:rPr>
          <w:sz w:val="24"/>
          <w:szCs w:val="24"/>
        </w:rPr>
      </w:pPr>
      <w:r w:rsidRPr="007D541B">
        <w:rPr>
          <w:sz w:val="24"/>
          <w:szCs w:val="24"/>
          <w:u w:val="single"/>
        </w:rPr>
        <w:t>Ability to Accomplish Work</w:t>
      </w:r>
      <w:r w:rsidRPr="00E6521D">
        <w:rPr>
          <w:sz w:val="24"/>
          <w:szCs w:val="24"/>
        </w:rPr>
        <w:t xml:space="preserve">:  Each firm or individual will be evaluated on its ability to provide </w:t>
      </w:r>
      <w:r w:rsidR="004C4589">
        <w:rPr>
          <w:sz w:val="24"/>
          <w:szCs w:val="24"/>
        </w:rPr>
        <w:t>required</w:t>
      </w:r>
      <w:r w:rsidRPr="00E6521D">
        <w:rPr>
          <w:sz w:val="24"/>
          <w:szCs w:val="24"/>
        </w:rPr>
        <w:t xml:space="preserve"> services in a timely manner.  Items to be considered include </w:t>
      </w:r>
      <w:r w:rsidR="00995231">
        <w:rPr>
          <w:sz w:val="24"/>
          <w:szCs w:val="24"/>
        </w:rPr>
        <w:t xml:space="preserve">the </w:t>
      </w:r>
      <w:r w:rsidRPr="00E6521D">
        <w:rPr>
          <w:sz w:val="24"/>
          <w:szCs w:val="24"/>
        </w:rPr>
        <w:t xml:space="preserve">number of qualified staff (emphasis on local staffing), supporting technical staff, </w:t>
      </w:r>
      <w:r w:rsidR="00995231">
        <w:rPr>
          <w:sz w:val="24"/>
          <w:szCs w:val="24"/>
        </w:rPr>
        <w:t xml:space="preserve">and </w:t>
      </w:r>
      <w:r w:rsidRPr="00E6521D">
        <w:rPr>
          <w:sz w:val="24"/>
          <w:szCs w:val="24"/>
        </w:rPr>
        <w:t xml:space="preserve">availability of equipment and facilities.  </w:t>
      </w:r>
    </w:p>
    <w:p w14:paraId="22126984" w14:textId="23175DCD" w:rsidR="00CE24B9" w:rsidRPr="00CE24B9" w:rsidRDefault="00CE24B9" w:rsidP="00AA3AC6">
      <w:pPr>
        <w:pStyle w:val="ListParagraph"/>
        <w:numPr>
          <w:ilvl w:val="0"/>
          <w:numId w:val="1"/>
        </w:numPr>
        <w:spacing w:after="120" w:line="240" w:lineRule="auto"/>
        <w:contextualSpacing w:val="0"/>
        <w:rPr>
          <w:sz w:val="24"/>
          <w:szCs w:val="24"/>
        </w:rPr>
      </w:pPr>
      <w:r>
        <w:rPr>
          <w:sz w:val="24"/>
          <w:szCs w:val="24"/>
          <w:u w:val="single"/>
        </w:rPr>
        <w:t>Cost</w:t>
      </w:r>
      <w:r>
        <w:rPr>
          <w:sz w:val="24"/>
          <w:szCs w:val="24"/>
        </w:rPr>
        <w:t>:  Each firm or individual will be evaluated on the proposed cost to complete the required services.</w:t>
      </w:r>
      <w:r w:rsidR="00995231">
        <w:rPr>
          <w:sz w:val="24"/>
          <w:szCs w:val="24"/>
        </w:rPr>
        <w:t xml:space="preserve"> Firms or individuals should include a</w:t>
      </w:r>
      <w:r w:rsidR="007C427C">
        <w:rPr>
          <w:sz w:val="24"/>
          <w:szCs w:val="24"/>
        </w:rPr>
        <w:t>n estimated retainer for this project and an hourly rate for services rendered related to this project that</w:t>
      </w:r>
      <w:r w:rsidR="00843DD4">
        <w:rPr>
          <w:sz w:val="24"/>
          <w:szCs w:val="24"/>
        </w:rPr>
        <w:t xml:space="preserve"> may be deemed outside of the</w:t>
      </w:r>
      <w:r w:rsidR="009A5082">
        <w:rPr>
          <w:sz w:val="24"/>
          <w:szCs w:val="24"/>
        </w:rPr>
        <w:t xml:space="preserve"> scope of</w:t>
      </w:r>
      <w:r w:rsidR="00843DD4">
        <w:rPr>
          <w:sz w:val="24"/>
          <w:szCs w:val="24"/>
        </w:rPr>
        <w:t xml:space="preserve"> services covered by the retainer fee. </w:t>
      </w:r>
      <w:r w:rsidR="00995231">
        <w:rPr>
          <w:sz w:val="24"/>
          <w:szCs w:val="24"/>
        </w:rPr>
        <w:t xml:space="preserve"> </w:t>
      </w:r>
    </w:p>
    <w:p w14:paraId="39AD84D6" w14:textId="6537A06D" w:rsidR="00FC0F00" w:rsidRPr="00E6521D" w:rsidRDefault="00FC0F00" w:rsidP="00AA3AC6">
      <w:pPr>
        <w:pStyle w:val="ListParagraph"/>
        <w:numPr>
          <w:ilvl w:val="0"/>
          <w:numId w:val="1"/>
        </w:numPr>
        <w:spacing w:after="120" w:line="240" w:lineRule="auto"/>
        <w:contextualSpacing w:val="0"/>
        <w:rPr>
          <w:sz w:val="24"/>
          <w:szCs w:val="24"/>
        </w:rPr>
      </w:pPr>
      <w:r w:rsidRPr="007D541B">
        <w:rPr>
          <w:sz w:val="24"/>
          <w:szCs w:val="24"/>
          <w:u w:val="single"/>
        </w:rPr>
        <w:t>Local Experience</w:t>
      </w:r>
      <w:r w:rsidRPr="00E6521D">
        <w:rPr>
          <w:sz w:val="24"/>
          <w:szCs w:val="24"/>
        </w:rPr>
        <w:t>:  Each firm or individual will be evaluated on its familiarity with the state and local regulations and procedures.</w:t>
      </w:r>
    </w:p>
    <w:p w14:paraId="1DA1DBE7" w14:textId="0BD5212F" w:rsidR="00FC0F00" w:rsidRDefault="00FC0F00" w:rsidP="00AA3AC6">
      <w:pPr>
        <w:pStyle w:val="ListParagraph"/>
        <w:numPr>
          <w:ilvl w:val="0"/>
          <w:numId w:val="1"/>
        </w:numPr>
        <w:spacing w:after="120" w:line="240" w:lineRule="auto"/>
        <w:contextualSpacing w:val="0"/>
        <w:rPr>
          <w:sz w:val="24"/>
          <w:szCs w:val="24"/>
        </w:rPr>
      </w:pPr>
      <w:r w:rsidRPr="00FC0F00">
        <w:rPr>
          <w:sz w:val="24"/>
          <w:szCs w:val="24"/>
          <w:u w:val="single"/>
        </w:rPr>
        <w:t>Other</w:t>
      </w:r>
      <w:r w:rsidRPr="00FC0F00">
        <w:rPr>
          <w:sz w:val="24"/>
          <w:szCs w:val="24"/>
        </w:rPr>
        <w:t>:  Each firm or individual will be evaluated on any supportive information that demonstrates their capabilities to best suit the needs of the Owner.</w:t>
      </w:r>
    </w:p>
    <w:p w14:paraId="77E7CF47" w14:textId="5E4B22FE" w:rsidR="00FC0F00" w:rsidRDefault="00FC0F00" w:rsidP="00AA3AC6">
      <w:pPr>
        <w:spacing w:after="120" w:line="240" w:lineRule="auto"/>
        <w:rPr>
          <w:sz w:val="24"/>
          <w:szCs w:val="24"/>
        </w:rPr>
      </w:pPr>
      <w:r w:rsidRPr="00E6521D">
        <w:rPr>
          <w:sz w:val="24"/>
          <w:szCs w:val="24"/>
        </w:rPr>
        <w:t xml:space="preserve">All </w:t>
      </w:r>
      <w:r w:rsidR="004C4589">
        <w:rPr>
          <w:sz w:val="24"/>
          <w:szCs w:val="24"/>
        </w:rPr>
        <w:t>proposals</w:t>
      </w:r>
      <w:r w:rsidRPr="00E6521D">
        <w:rPr>
          <w:sz w:val="24"/>
          <w:szCs w:val="24"/>
        </w:rPr>
        <w:t xml:space="preserve"> will be rated on the following system to determine the </w:t>
      </w:r>
      <w:r w:rsidR="009A5082">
        <w:rPr>
          <w:sz w:val="24"/>
          <w:szCs w:val="24"/>
        </w:rPr>
        <w:t>best-qualified</w:t>
      </w:r>
      <w:r w:rsidRPr="00E6521D">
        <w:rPr>
          <w:sz w:val="24"/>
          <w:szCs w:val="24"/>
        </w:rPr>
        <w:t xml:space="preserve"> proposer</w:t>
      </w:r>
      <w:r>
        <w:rPr>
          <w:sz w:val="24"/>
          <w:szCs w:val="24"/>
        </w:rPr>
        <w:t>:</w:t>
      </w:r>
    </w:p>
    <w:p w14:paraId="3D0ADC05" w14:textId="77777777" w:rsidR="00FC0F00" w:rsidRPr="006F2589" w:rsidRDefault="00FC0F00" w:rsidP="00AA3AC6">
      <w:pPr>
        <w:spacing w:after="120" w:line="240" w:lineRule="auto"/>
        <w:ind w:left="720"/>
        <w:rPr>
          <w:sz w:val="24"/>
          <w:szCs w:val="24"/>
          <w:u w:val="single"/>
        </w:rPr>
      </w:pPr>
      <w:r>
        <w:rPr>
          <w:sz w:val="24"/>
          <w:szCs w:val="24"/>
          <w:u w:val="single"/>
        </w:rPr>
        <w:t xml:space="preserve">Maximum Points - </w:t>
      </w:r>
      <w:r w:rsidRPr="006F2589">
        <w:rPr>
          <w:sz w:val="24"/>
          <w:szCs w:val="24"/>
          <w:u w:val="single"/>
        </w:rPr>
        <w:t>Description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A7782B" w14:textId="77777777" w:rsidR="00FC0F00" w:rsidRPr="004B1E11" w:rsidRDefault="00FC0F00" w:rsidP="00AA3AC6">
      <w:pPr>
        <w:pStyle w:val="ListParagraph"/>
        <w:spacing w:after="120" w:line="240" w:lineRule="auto"/>
        <w:ind w:left="1440"/>
        <w:contextualSpacing w:val="0"/>
        <w:rPr>
          <w:sz w:val="24"/>
          <w:szCs w:val="24"/>
        </w:rPr>
      </w:pPr>
      <w:r>
        <w:rPr>
          <w:sz w:val="24"/>
          <w:szCs w:val="24"/>
        </w:rPr>
        <w:t xml:space="preserve">30 points - </w:t>
      </w:r>
      <w:r w:rsidRPr="004B1E11">
        <w:rPr>
          <w:sz w:val="24"/>
          <w:szCs w:val="24"/>
        </w:rPr>
        <w:t>Capabilities, Experience, and Past Performance</w:t>
      </w:r>
      <w:r>
        <w:rPr>
          <w:sz w:val="24"/>
          <w:szCs w:val="24"/>
        </w:rPr>
        <w:t xml:space="preserve"> </w:t>
      </w:r>
    </w:p>
    <w:p w14:paraId="07B9E6FC" w14:textId="77777777" w:rsidR="00FC0F00" w:rsidRPr="004B1E11" w:rsidRDefault="00FC0F00" w:rsidP="00AA3AC6">
      <w:pPr>
        <w:pStyle w:val="ListParagraph"/>
        <w:spacing w:after="120" w:line="240" w:lineRule="auto"/>
        <w:ind w:left="1440"/>
        <w:contextualSpacing w:val="0"/>
        <w:rPr>
          <w:sz w:val="24"/>
          <w:szCs w:val="24"/>
        </w:rPr>
      </w:pPr>
      <w:r>
        <w:rPr>
          <w:sz w:val="24"/>
          <w:szCs w:val="24"/>
        </w:rPr>
        <w:t>20 points</w:t>
      </w:r>
      <w:r w:rsidRPr="004B1E11">
        <w:rPr>
          <w:sz w:val="24"/>
          <w:szCs w:val="24"/>
        </w:rPr>
        <w:t xml:space="preserve"> </w:t>
      </w:r>
      <w:r>
        <w:rPr>
          <w:sz w:val="24"/>
          <w:szCs w:val="24"/>
        </w:rPr>
        <w:t xml:space="preserve">- </w:t>
      </w:r>
      <w:r w:rsidRPr="004B1E11">
        <w:rPr>
          <w:sz w:val="24"/>
          <w:szCs w:val="24"/>
        </w:rPr>
        <w:t>Key Personnel</w:t>
      </w:r>
    </w:p>
    <w:p w14:paraId="5FA6061F" w14:textId="77777777" w:rsidR="00CE24B9" w:rsidRDefault="00CE24B9" w:rsidP="00CE24B9">
      <w:pPr>
        <w:pStyle w:val="ListParagraph"/>
        <w:spacing w:after="120" w:line="240" w:lineRule="auto"/>
        <w:ind w:left="1440"/>
        <w:contextualSpacing w:val="0"/>
        <w:rPr>
          <w:sz w:val="24"/>
          <w:szCs w:val="24"/>
        </w:rPr>
      </w:pPr>
      <w:r>
        <w:rPr>
          <w:sz w:val="24"/>
          <w:szCs w:val="24"/>
        </w:rPr>
        <w:t>20 points</w:t>
      </w:r>
      <w:r w:rsidRPr="004B1E11">
        <w:rPr>
          <w:sz w:val="24"/>
          <w:szCs w:val="24"/>
        </w:rPr>
        <w:t xml:space="preserve"> </w:t>
      </w:r>
      <w:r>
        <w:rPr>
          <w:sz w:val="24"/>
          <w:szCs w:val="24"/>
        </w:rPr>
        <w:t xml:space="preserve">- </w:t>
      </w:r>
      <w:r w:rsidRPr="004B1E11">
        <w:rPr>
          <w:sz w:val="24"/>
          <w:szCs w:val="24"/>
        </w:rPr>
        <w:t>Federal Grant Project Experience</w:t>
      </w:r>
    </w:p>
    <w:p w14:paraId="01DF1177" w14:textId="122B7910" w:rsidR="00FC0F00" w:rsidRDefault="00FC0F00" w:rsidP="00AA3AC6">
      <w:pPr>
        <w:pStyle w:val="ListParagraph"/>
        <w:spacing w:after="120" w:line="240" w:lineRule="auto"/>
        <w:ind w:left="1440"/>
        <w:contextualSpacing w:val="0"/>
        <w:rPr>
          <w:sz w:val="24"/>
          <w:szCs w:val="24"/>
        </w:rPr>
      </w:pPr>
      <w:r>
        <w:rPr>
          <w:sz w:val="24"/>
          <w:szCs w:val="24"/>
        </w:rPr>
        <w:t>1</w:t>
      </w:r>
      <w:r w:rsidR="00941E87">
        <w:rPr>
          <w:sz w:val="24"/>
          <w:szCs w:val="24"/>
        </w:rPr>
        <w:t>5</w:t>
      </w:r>
      <w:r>
        <w:rPr>
          <w:sz w:val="24"/>
          <w:szCs w:val="24"/>
        </w:rPr>
        <w:t xml:space="preserve"> points - </w:t>
      </w:r>
      <w:r w:rsidRPr="004B1E11">
        <w:rPr>
          <w:sz w:val="24"/>
          <w:szCs w:val="24"/>
        </w:rPr>
        <w:t>Ability to Accomplish Work</w:t>
      </w:r>
    </w:p>
    <w:p w14:paraId="11F270A4" w14:textId="36C4CBDE" w:rsidR="00F91A6C" w:rsidRPr="004B1E11" w:rsidRDefault="00F91A6C" w:rsidP="00AA3AC6">
      <w:pPr>
        <w:pStyle w:val="ListParagraph"/>
        <w:spacing w:after="120" w:line="240" w:lineRule="auto"/>
        <w:ind w:left="1440"/>
        <w:contextualSpacing w:val="0"/>
        <w:rPr>
          <w:sz w:val="24"/>
          <w:szCs w:val="24"/>
        </w:rPr>
      </w:pPr>
      <w:r>
        <w:rPr>
          <w:sz w:val="24"/>
          <w:szCs w:val="24"/>
        </w:rPr>
        <w:lastRenderedPageBreak/>
        <w:t>10 points - Cost</w:t>
      </w:r>
    </w:p>
    <w:p w14:paraId="2AE31D62" w14:textId="748ED6F2" w:rsidR="00FC0F00" w:rsidRPr="00941E87" w:rsidRDefault="00F91A6C" w:rsidP="00941E87">
      <w:pPr>
        <w:pStyle w:val="ListParagraph"/>
        <w:spacing w:after="120" w:line="240" w:lineRule="auto"/>
        <w:ind w:left="1440"/>
        <w:contextualSpacing w:val="0"/>
        <w:rPr>
          <w:sz w:val="24"/>
          <w:szCs w:val="24"/>
        </w:rPr>
      </w:pPr>
      <w:r>
        <w:rPr>
          <w:sz w:val="24"/>
          <w:szCs w:val="24"/>
        </w:rPr>
        <w:t>5</w:t>
      </w:r>
      <w:r w:rsidR="00FC0F00">
        <w:rPr>
          <w:sz w:val="24"/>
          <w:szCs w:val="24"/>
        </w:rPr>
        <w:t xml:space="preserve"> points</w:t>
      </w:r>
      <w:r w:rsidR="00FC0F00" w:rsidRPr="004B1E11">
        <w:rPr>
          <w:sz w:val="24"/>
          <w:szCs w:val="24"/>
        </w:rPr>
        <w:t xml:space="preserve"> </w:t>
      </w:r>
      <w:r w:rsidR="00FC0F00">
        <w:rPr>
          <w:sz w:val="24"/>
          <w:szCs w:val="24"/>
        </w:rPr>
        <w:t xml:space="preserve">- </w:t>
      </w:r>
      <w:r w:rsidR="00FC0F00" w:rsidRPr="004B1E11">
        <w:rPr>
          <w:sz w:val="24"/>
          <w:szCs w:val="24"/>
        </w:rPr>
        <w:t>Local Experien</w:t>
      </w:r>
      <w:r w:rsidR="00941E87">
        <w:rPr>
          <w:sz w:val="24"/>
          <w:szCs w:val="24"/>
        </w:rPr>
        <w:t>ce</w:t>
      </w:r>
    </w:p>
    <w:p w14:paraId="65EAF225" w14:textId="26D8FB00" w:rsidR="00FC0F00" w:rsidRDefault="00FC0F00" w:rsidP="00AA3AC6">
      <w:pPr>
        <w:tabs>
          <w:tab w:val="left" w:pos="2340"/>
        </w:tabs>
        <w:spacing w:after="120" w:line="240" w:lineRule="auto"/>
        <w:ind w:left="720"/>
        <w:rPr>
          <w:sz w:val="24"/>
          <w:szCs w:val="24"/>
        </w:rPr>
      </w:pPr>
      <w:r w:rsidRPr="00E6521D">
        <w:rPr>
          <w:sz w:val="24"/>
          <w:szCs w:val="24"/>
        </w:rPr>
        <w:t>Total</w:t>
      </w:r>
      <w:r>
        <w:rPr>
          <w:sz w:val="24"/>
          <w:szCs w:val="24"/>
        </w:rPr>
        <w:t xml:space="preserve"> – </w:t>
      </w:r>
      <w:r w:rsidRPr="00E6521D">
        <w:rPr>
          <w:sz w:val="24"/>
          <w:szCs w:val="24"/>
        </w:rPr>
        <w:t>100 points</w:t>
      </w:r>
      <w:r>
        <w:rPr>
          <w:sz w:val="24"/>
          <w:szCs w:val="24"/>
        </w:rPr>
        <w:t xml:space="preserve"> </w:t>
      </w:r>
    </w:p>
    <w:p w14:paraId="6D21F6DB" w14:textId="165D43D8" w:rsidR="00941E87" w:rsidRDefault="00941E87" w:rsidP="00AA3AC6">
      <w:pPr>
        <w:tabs>
          <w:tab w:val="left" w:pos="2340"/>
        </w:tabs>
        <w:spacing w:after="120" w:line="240" w:lineRule="auto"/>
        <w:ind w:left="720"/>
        <w:rPr>
          <w:sz w:val="24"/>
          <w:szCs w:val="24"/>
        </w:rPr>
      </w:pPr>
      <w:r>
        <w:rPr>
          <w:sz w:val="24"/>
          <w:szCs w:val="24"/>
        </w:rPr>
        <w:t>________________________________________________________________________</w:t>
      </w:r>
    </w:p>
    <w:p w14:paraId="55FB5246" w14:textId="40A1826D" w:rsidR="00FC0F00" w:rsidRPr="00E6521D" w:rsidRDefault="00244287" w:rsidP="00AA3AC6">
      <w:pPr>
        <w:spacing w:after="120" w:line="240" w:lineRule="auto"/>
        <w:rPr>
          <w:sz w:val="24"/>
          <w:szCs w:val="24"/>
        </w:rPr>
      </w:pPr>
      <w:r>
        <w:rPr>
          <w:sz w:val="24"/>
          <w:szCs w:val="24"/>
        </w:rPr>
        <w:t xml:space="preserve">Selected </w:t>
      </w:r>
      <w:r w:rsidR="009904B2">
        <w:rPr>
          <w:sz w:val="24"/>
          <w:szCs w:val="24"/>
        </w:rPr>
        <w:t>Coastal Mississippi staff</w:t>
      </w:r>
      <w:r w:rsidR="00941E87">
        <w:rPr>
          <w:sz w:val="24"/>
          <w:szCs w:val="24"/>
        </w:rPr>
        <w:t xml:space="preserve"> and a task force</w:t>
      </w:r>
      <w:r w:rsidR="00FC0F00">
        <w:rPr>
          <w:sz w:val="24"/>
          <w:szCs w:val="24"/>
        </w:rPr>
        <w:t xml:space="preserve"> will open and review each </w:t>
      </w:r>
      <w:r w:rsidR="00F91A6C">
        <w:rPr>
          <w:sz w:val="24"/>
          <w:szCs w:val="24"/>
        </w:rPr>
        <w:t>proposal</w:t>
      </w:r>
      <w:r w:rsidR="00724EED">
        <w:rPr>
          <w:sz w:val="24"/>
          <w:szCs w:val="24"/>
        </w:rPr>
        <w:t xml:space="preserve"> that adheres to the proposal requirements</w:t>
      </w:r>
      <w:r w:rsidR="00FC0F00">
        <w:rPr>
          <w:sz w:val="24"/>
          <w:szCs w:val="24"/>
        </w:rPr>
        <w:t xml:space="preserve"> and select </w:t>
      </w:r>
      <w:r w:rsidR="00941E87">
        <w:rPr>
          <w:sz w:val="24"/>
          <w:szCs w:val="24"/>
        </w:rPr>
        <w:t>3</w:t>
      </w:r>
      <w:r w:rsidR="00FC0F00">
        <w:rPr>
          <w:sz w:val="24"/>
          <w:szCs w:val="24"/>
        </w:rPr>
        <w:t xml:space="preserve"> qualified firm</w:t>
      </w:r>
      <w:r w:rsidR="00941E87">
        <w:rPr>
          <w:sz w:val="24"/>
          <w:szCs w:val="24"/>
        </w:rPr>
        <w:t>s</w:t>
      </w:r>
      <w:r w:rsidR="00FC0F00">
        <w:rPr>
          <w:sz w:val="24"/>
          <w:szCs w:val="24"/>
        </w:rPr>
        <w:t xml:space="preserve"> or individual</w:t>
      </w:r>
      <w:r w:rsidR="00941E87">
        <w:rPr>
          <w:sz w:val="24"/>
          <w:szCs w:val="24"/>
        </w:rPr>
        <w:t>s</w:t>
      </w:r>
      <w:r w:rsidR="00FC0F00">
        <w:rPr>
          <w:sz w:val="24"/>
          <w:szCs w:val="24"/>
        </w:rPr>
        <w:t xml:space="preserve"> to </w:t>
      </w:r>
      <w:r>
        <w:rPr>
          <w:sz w:val="24"/>
          <w:szCs w:val="24"/>
        </w:rPr>
        <w:t>recommend to the Coastal Mississippi Board of Commissioners</w:t>
      </w:r>
      <w:r w:rsidR="00724EED">
        <w:rPr>
          <w:sz w:val="24"/>
          <w:szCs w:val="24"/>
        </w:rPr>
        <w:t>.</w:t>
      </w:r>
      <w:r>
        <w:rPr>
          <w:sz w:val="24"/>
          <w:szCs w:val="24"/>
        </w:rPr>
        <w:t xml:space="preserve"> </w:t>
      </w:r>
      <w:r w:rsidR="00724EED">
        <w:rPr>
          <w:sz w:val="24"/>
          <w:szCs w:val="24"/>
        </w:rPr>
        <w:t>The Board of Commissioners will then</w:t>
      </w:r>
      <w:r>
        <w:rPr>
          <w:sz w:val="24"/>
          <w:szCs w:val="24"/>
        </w:rPr>
        <w:t xml:space="preserve"> select </w:t>
      </w:r>
      <w:r w:rsidR="00B171AD">
        <w:rPr>
          <w:sz w:val="24"/>
          <w:szCs w:val="24"/>
        </w:rPr>
        <w:t>a</w:t>
      </w:r>
      <w:r w:rsidR="00724EED">
        <w:rPr>
          <w:sz w:val="24"/>
          <w:szCs w:val="24"/>
        </w:rPr>
        <w:t>n approved</w:t>
      </w:r>
      <w:r w:rsidR="00B171AD">
        <w:rPr>
          <w:sz w:val="24"/>
          <w:szCs w:val="24"/>
        </w:rPr>
        <w:t xml:space="preserve"> firm or individual with which to </w:t>
      </w:r>
      <w:r w:rsidR="00724EED">
        <w:rPr>
          <w:sz w:val="24"/>
          <w:szCs w:val="24"/>
        </w:rPr>
        <w:t xml:space="preserve">entertain a contract for </w:t>
      </w:r>
      <w:r w:rsidR="00FC0F00">
        <w:rPr>
          <w:sz w:val="24"/>
          <w:szCs w:val="24"/>
        </w:rPr>
        <w:t>negotiat</w:t>
      </w:r>
      <w:r w:rsidR="00724EED">
        <w:rPr>
          <w:sz w:val="24"/>
          <w:szCs w:val="24"/>
        </w:rPr>
        <w:t>ion with Coastal Mississippi</w:t>
      </w:r>
      <w:r w:rsidR="00FC0F00">
        <w:rPr>
          <w:sz w:val="24"/>
          <w:szCs w:val="24"/>
        </w:rPr>
        <w:t xml:space="preserve">. </w:t>
      </w:r>
      <w:r w:rsidR="00FC0F00" w:rsidRPr="00E6521D">
        <w:rPr>
          <w:sz w:val="24"/>
          <w:szCs w:val="24"/>
        </w:rPr>
        <w:t xml:space="preserve">Six (6) copies of the </w:t>
      </w:r>
      <w:r w:rsidR="00F91A6C">
        <w:rPr>
          <w:sz w:val="24"/>
          <w:szCs w:val="24"/>
        </w:rPr>
        <w:t>proposal</w:t>
      </w:r>
      <w:r w:rsidR="00FC0F00" w:rsidRPr="00E6521D">
        <w:rPr>
          <w:sz w:val="24"/>
          <w:szCs w:val="24"/>
        </w:rPr>
        <w:t xml:space="preserve"> should be packaged, sealed, and properly labeled as follows:</w:t>
      </w:r>
    </w:p>
    <w:p w14:paraId="25536600" w14:textId="77777777" w:rsidR="00FC0F00" w:rsidRPr="00AA3AC6" w:rsidRDefault="00FC0F00" w:rsidP="00AA3AC6">
      <w:pPr>
        <w:spacing w:after="0" w:line="240" w:lineRule="auto"/>
        <w:jc w:val="center"/>
        <w:rPr>
          <w:b/>
          <w:bCs/>
          <w:sz w:val="24"/>
          <w:szCs w:val="24"/>
        </w:rPr>
      </w:pPr>
      <w:r w:rsidRPr="00AA3AC6">
        <w:rPr>
          <w:b/>
          <w:bCs/>
          <w:sz w:val="24"/>
          <w:szCs w:val="24"/>
        </w:rPr>
        <w:t>NAME OF FIRM OR INDIVIDUAL</w:t>
      </w:r>
    </w:p>
    <w:p w14:paraId="0B7CC946" w14:textId="26011D6C" w:rsidR="00FC0F00" w:rsidRPr="00AA3AC6" w:rsidRDefault="00F91A6C" w:rsidP="00AA3AC6">
      <w:pPr>
        <w:spacing w:after="0" w:line="240" w:lineRule="auto"/>
        <w:jc w:val="center"/>
        <w:rPr>
          <w:b/>
          <w:bCs/>
          <w:sz w:val="24"/>
          <w:szCs w:val="24"/>
        </w:rPr>
      </w:pPr>
      <w:r>
        <w:rPr>
          <w:b/>
          <w:bCs/>
          <w:sz w:val="24"/>
          <w:szCs w:val="24"/>
        </w:rPr>
        <w:t>PROPOSAL</w:t>
      </w:r>
      <w:r w:rsidR="00FC0F00" w:rsidRPr="00AA3AC6">
        <w:rPr>
          <w:b/>
          <w:bCs/>
          <w:sz w:val="24"/>
          <w:szCs w:val="24"/>
        </w:rPr>
        <w:t xml:space="preserve"> FOR </w:t>
      </w:r>
      <w:r>
        <w:rPr>
          <w:b/>
          <w:bCs/>
          <w:sz w:val="24"/>
          <w:szCs w:val="24"/>
        </w:rPr>
        <w:t>LEGAL</w:t>
      </w:r>
      <w:r w:rsidR="00FC0F00" w:rsidRPr="00AA3AC6">
        <w:rPr>
          <w:b/>
          <w:bCs/>
          <w:sz w:val="24"/>
          <w:szCs w:val="24"/>
        </w:rPr>
        <w:t xml:space="preserve"> SERVICES</w:t>
      </w:r>
    </w:p>
    <w:p w14:paraId="4441EDB4" w14:textId="12B4C72C" w:rsidR="00FC0F00" w:rsidRDefault="00B171AD" w:rsidP="00AA3AC6">
      <w:pPr>
        <w:spacing w:after="120" w:line="240" w:lineRule="auto"/>
        <w:jc w:val="center"/>
        <w:rPr>
          <w:sz w:val="24"/>
          <w:szCs w:val="24"/>
        </w:rPr>
      </w:pPr>
      <w:r>
        <w:rPr>
          <w:b/>
          <w:bCs/>
          <w:sz w:val="24"/>
          <w:szCs w:val="24"/>
        </w:rPr>
        <w:t>GULF COAST TOURIST WAYFINDING AND INFORMATIONAL SIGNAGE PROJECT</w:t>
      </w:r>
    </w:p>
    <w:p w14:paraId="4D73701C" w14:textId="3E865F58" w:rsidR="009D0267" w:rsidRDefault="009D0267" w:rsidP="00AA3AC6">
      <w:pPr>
        <w:spacing w:after="120" w:line="240" w:lineRule="auto"/>
        <w:rPr>
          <w:sz w:val="24"/>
          <w:szCs w:val="24"/>
        </w:rPr>
      </w:pPr>
      <w:r>
        <w:rPr>
          <w:sz w:val="24"/>
          <w:szCs w:val="24"/>
        </w:rPr>
        <w:t>and delivered</w:t>
      </w:r>
      <w:r w:rsidR="00941E87">
        <w:rPr>
          <w:sz w:val="24"/>
          <w:szCs w:val="24"/>
        </w:rPr>
        <w:t xml:space="preserve"> or</w:t>
      </w:r>
      <w:r>
        <w:rPr>
          <w:sz w:val="24"/>
          <w:szCs w:val="24"/>
        </w:rPr>
        <w:t xml:space="preserve"> mailed</w:t>
      </w:r>
      <w:r w:rsidR="00941E87">
        <w:rPr>
          <w:sz w:val="24"/>
          <w:szCs w:val="24"/>
        </w:rPr>
        <w:t xml:space="preserve"> to the</w:t>
      </w:r>
      <w:r w:rsidR="00D527DE">
        <w:rPr>
          <w:sz w:val="24"/>
          <w:szCs w:val="24"/>
        </w:rPr>
        <w:t xml:space="preserve"> </w:t>
      </w:r>
      <w:r>
        <w:rPr>
          <w:sz w:val="24"/>
          <w:szCs w:val="24"/>
        </w:rPr>
        <w:t>address</w:t>
      </w:r>
      <w:r w:rsidR="00D527DE">
        <w:rPr>
          <w:sz w:val="24"/>
          <w:szCs w:val="24"/>
        </w:rPr>
        <w:t>es</w:t>
      </w:r>
      <w:r>
        <w:rPr>
          <w:sz w:val="24"/>
          <w:szCs w:val="24"/>
        </w:rPr>
        <w:t xml:space="preserve"> below no later than </w:t>
      </w:r>
      <w:r w:rsidR="00CE43DF">
        <w:rPr>
          <w:sz w:val="24"/>
          <w:szCs w:val="24"/>
        </w:rPr>
        <w:t>11</w:t>
      </w:r>
      <w:r>
        <w:rPr>
          <w:sz w:val="24"/>
          <w:szCs w:val="24"/>
        </w:rPr>
        <w:t xml:space="preserve">:00 </w:t>
      </w:r>
      <w:r w:rsidR="00CE43DF">
        <w:rPr>
          <w:sz w:val="24"/>
          <w:szCs w:val="24"/>
        </w:rPr>
        <w:t>a</w:t>
      </w:r>
      <w:r>
        <w:rPr>
          <w:sz w:val="24"/>
          <w:szCs w:val="24"/>
        </w:rPr>
        <w:t>.m</w:t>
      </w:r>
      <w:r w:rsidRPr="004E046B">
        <w:rPr>
          <w:sz w:val="24"/>
          <w:szCs w:val="24"/>
        </w:rPr>
        <w:t xml:space="preserve">., </w:t>
      </w:r>
      <w:r w:rsidR="00941E87">
        <w:rPr>
          <w:sz w:val="24"/>
          <w:szCs w:val="24"/>
          <w:u w:val="single"/>
        </w:rPr>
        <w:t>November</w:t>
      </w:r>
      <w:r w:rsidR="004E046B">
        <w:rPr>
          <w:sz w:val="24"/>
          <w:szCs w:val="24"/>
          <w:u w:val="single"/>
        </w:rPr>
        <w:t xml:space="preserve"> </w:t>
      </w:r>
      <w:r w:rsidR="00CE43DF">
        <w:rPr>
          <w:sz w:val="24"/>
          <w:szCs w:val="24"/>
          <w:u w:val="single"/>
        </w:rPr>
        <w:t>2</w:t>
      </w:r>
      <w:r w:rsidR="00941E87">
        <w:rPr>
          <w:sz w:val="24"/>
          <w:szCs w:val="24"/>
          <w:u w:val="single"/>
        </w:rPr>
        <w:t>7</w:t>
      </w:r>
      <w:r w:rsidR="000D487B" w:rsidRPr="004E046B">
        <w:rPr>
          <w:sz w:val="24"/>
          <w:szCs w:val="24"/>
        </w:rPr>
        <w:t>,</w:t>
      </w:r>
      <w:r w:rsidRPr="004E046B">
        <w:rPr>
          <w:sz w:val="24"/>
          <w:szCs w:val="24"/>
        </w:rPr>
        <w:t xml:space="preserve"> 202</w:t>
      </w:r>
      <w:r w:rsidR="008652AF">
        <w:rPr>
          <w:sz w:val="24"/>
          <w:szCs w:val="24"/>
        </w:rPr>
        <w:t>2</w:t>
      </w:r>
      <w:r>
        <w:rPr>
          <w:sz w:val="24"/>
          <w:szCs w:val="24"/>
        </w:rPr>
        <w:t xml:space="preserve">:  </w:t>
      </w:r>
    </w:p>
    <w:p w14:paraId="5D901DFF" w14:textId="6250AEF1" w:rsidR="00D45C4D" w:rsidRPr="00D45C4D" w:rsidRDefault="00D45C4D" w:rsidP="00AA3AC6">
      <w:pPr>
        <w:spacing w:after="12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45C4D">
        <w:rPr>
          <w:sz w:val="24"/>
          <w:szCs w:val="24"/>
          <w:u w:val="single"/>
        </w:rPr>
        <w:t>Delivery:</w:t>
      </w:r>
    </w:p>
    <w:p w14:paraId="7EDC50FF" w14:textId="757DE4CA" w:rsidR="009D0267" w:rsidRDefault="008652AF" w:rsidP="00AA3AC6">
      <w:pPr>
        <w:spacing w:after="0" w:line="240" w:lineRule="auto"/>
        <w:jc w:val="center"/>
        <w:rPr>
          <w:sz w:val="24"/>
          <w:szCs w:val="24"/>
        </w:rPr>
      </w:pPr>
      <w:r>
        <w:rPr>
          <w:sz w:val="24"/>
          <w:szCs w:val="24"/>
        </w:rPr>
        <w:t>Coastal Mississippi</w:t>
      </w:r>
    </w:p>
    <w:p w14:paraId="79BF0833" w14:textId="6BE6AB21" w:rsidR="008652AF" w:rsidRDefault="008652AF" w:rsidP="00AA3AC6">
      <w:pPr>
        <w:spacing w:after="0" w:line="240" w:lineRule="auto"/>
        <w:jc w:val="center"/>
        <w:rPr>
          <w:sz w:val="24"/>
          <w:szCs w:val="24"/>
        </w:rPr>
      </w:pPr>
      <w:r>
        <w:rPr>
          <w:sz w:val="24"/>
          <w:szCs w:val="24"/>
        </w:rPr>
        <w:t>Attn: Duncan Ing</w:t>
      </w:r>
    </w:p>
    <w:p w14:paraId="02648F34" w14:textId="4C5442AB" w:rsidR="009D0267" w:rsidRDefault="000D5B47" w:rsidP="00AA3AC6">
      <w:pPr>
        <w:spacing w:after="120" w:line="240" w:lineRule="auto"/>
        <w:jc w:val="center"/>
        <w:rPr>
          <w:sz w:val="24"/>
          <w:szCs w:val="24"/>
        </w:rPr>
      </w:pPr>
      <w:r>
        <w:rPr>
          <w:sz w:val="24"/>
          <w:szCs w:val="24"/>
        </w:rPr>
        <w:t>2350 Beach Blvd. Ste. A</w:t>
      </w:r>
      <w:r w:rsidR="009D0267">
        <w:rPr>
          <w:sz w:val="24"/>
          <w:szCs w:val="24"/>
        </w:rPr>
        <w:t xml:space="preserve">, </w:t>
      </w:r>
      <w:r w:rsidR="008652AF">
        <w:rPr>
          <w:sz w:val="24"/>
          <w:szCs w:val="24"/>
        </w:rPr>
        <w:t>Biloxi</w:t>
      </w:r>
      <w:r w:rsidR="009D0267">
        <w:rPr>
          <w:sz w:val="24"/>
          <w:szCs w:val="24"/>
        </w:rPr>
        <w:t>, MS 395</w:t>
      </w:r>
      <w:r w:rsidR="008652AF">
        <w:rPr>
          <w:sz w:val="24"/>
          <w:szCs w:val="24"/>
        </w:rPr>
        <w:t>3</w:t>
      </w:r>
      <w:r>
        <w:rPr>
          <w:sz w:val="24"/>
          <w:szCs w:val="24"/>
        </w:rPr>
        <w:t>1</w:t>
      </w:r>
    </w:p>
    <w:p w14:paraId="578E8245" w14:textId="123D98C6" w:rsidR="00D45C4D" w:rsidRDefault="00D45C4D" w:rsidP="00AA3AC6">
      <w:pPr>
        <w:spacing w:after="120" w:line="240" w:lineRule="auto"/>
        <w:jc w:val="center"/>
        <w:rPr>
          <w:sz w:val="24"/>
          <w:szCs w:val="24"/>
          <w:u w:val="single"/>
        </w:rPr>
      </w:pPr>
      <w:r>
        <w:rPr>
          <w:sz w:val="24"/>
          <w:szCs w:val="24"/>
          <w:u w:val="single"/>
        </w:rPr>
        <w:t>Mail:</w:t>
      </w:r>
    </w:p>
    <w:p w14:paraId="006B8873" w14:textId="1DDFD49C" w:rsidR="00D45C4D" w:rsidRDefault="00D45C4D" w:rsidP="00D45C4D">
      <w:pPr>
        <w:spacing w:after="120" w:line="240" w:lineRule="auto"/>
        <w:jc w:val="center"/>
        <w:rPr>
          <w:sz w:val="24"/>
          <w:szCs w:val="24"/>
        </w:rPr>
      </w:pPr>
      <w:r>
        <w:rPr>
          <w:sz w:val="24"/>
          <w:szCs w:val="24"/>
        </w:rPr>
        <w:t>Coastal Mississippi</w:t>
      </w:r>
    </w:p>
    <w:p w14:paraId="2EEC1A8C" w14:textId="5C126A7E" w:rsidR="00D45C4D" w:rsidRDefault="00D45C4D" w:rsidP="00D45C4D">
      <w:pPr>
        <w:spacing w:after="120" w:line="240" w:lineRule="auto"/>
        <w:jc w:val="center"/>
        <w:rPr>
          <w:sz w:val="24"/>
          <w:szCs w:val="24"/>
        </w:rPr>
      </w:pPr>
      <w:r>
        <w:rPr>
          <w:sz w:val="24"/>
          <w:szCs w:val="24"/>
        </w:rPr>
        <w:t>Attn: Duncan Ing</w:t>
      </w:r>
    </w:p>
    <w:p w14:paraId="498C4960" w14:textId="00A1195E" w:rsidR="00EB598E" w:rsidRDefault="00EB598E" w:rsidP="00D45C4D">
      <w:pPr>
        <w:spacing w:after="120" w:line="240" w:lineRule="auto"/>
        <w:jc w:val="center"/>
        <w:rPr>
          <w:sz w:val="24"/>
          <w:szCs w:val="24"/>
        </w:rPr>
      </w:pPr>
      <w:r>
        <w:rPr>
          <w:sz w:val="24"/>
          <w:szCs w:val="24"/>
        </w:rPr>
        <w:t>P.O. Box 8005 Biloxi, MS 39535</w:t>
      </w:r>
    </w:p>
    <w:p w14:paraId="157E6205" w14:textId="1B257BAC" w:rsidR="009D0267" w:rsidRDefault="009D0267" w:rsidP="00AA3AC6">
      <w:pPr>
        <w:spacing w:after="120" w:line="240" w:lineRule="auto"/>
        <w:rPr>
          <w:sz w:val="24"/>
          <w:szCs w:val="24"/>
        </w:rPr>
      </w:pPr>
      <w:r>
        <w:rPr>
          <w:sz w:val="24"/>
          <w:szCs w:val="24"/>
        </w:rPr>
        <w:t xml:space="preserve">Firms submitting </w:t>
      </w:r>
      <w:r w:rsidR="00F91A6C">
        <w:rPr>
          <w:sz w:val="24"/>
          <w:szCs w:val="24"/>
        </w:rPr>
        <w:t>proposals</w:t>
      </w:r>
      <w:r>
        <w:rPr>
          <w:sz w:val="24"/>
          <w:szCs w:val="24"/>
        </w:rPr>
        <w:t xml:space="preserve"> are solely responsible for meeting submittal deadlines. </w:t>
      </w:r>
      <w:r w:rsidR="00907D1B">
        <w:rPr>
          <w:sz w:val="24"/>
          <w:szCs w:val="24"/>
        </w:rPr>
        <w:t>Proposals</w:t>
      </w:r>
      <w:r>
        <w:rPr>
          <w:sz w:val="24"/>
          <w:szCs w:val="24"/>
        </w:rPr>
        <w:t xml:space="preserve"> received after the stated deadline will be deemed non-responsive and will not be considered for any contract awarded </w:t>
      </w:r>
      <w:proofErr w:type="gramStart"/>
      <w:r>
        <w:rPr>
          <w:sz w:val="24"/>
          <w:szCs w:val="24"/>
        </w:rPr>
        <w:t>as a result of</w:t>
      </w:r>
      <w:proofErr w:type="gramEnd"/>
      <w:r>
        <w:rPr>
          <w:sz w:val="24"/>
          <w:szCs w:val="24"/>
        </w:rPr>
        <w:t xml:space="preserve"> this solicitation.</w:t>
      </w:r>
    </w:p>
    <w:p w14:paraId="7404883C" w14:textId="39B29FDC" w:rsidR="009D0267" w:rsidRDefault="00907D1B" w:rsidP="00AA3AC6">
      <w:pPr>
        <w:spacing w:after="120" w:line="240" w:lineRule="auto"/>
        <w:rPr>
          <w:sz w:val="24"/>
          <w:szCs w:val="24"/>
        </w:rPr>
      </w:pPr>
      <w:r>
        <w:rPr>
          <w:sz w:val="24"/>
          <w:szCs w:val="24"/>
        </w:rPr>
        <w:t>Proposals</w:t>
      </w:r>
      <w:r w:rsidR="009D0267" w:rsidRPr="00E6521D">
        <w:rPr>
          <w:sz w:val="24"/>
          <w:szCs w:val="24"/>
        </w:rPr>
        <w:t xml:space="preserve"> may be held by the </w:t>
      </w:r>
      <w:r w:rsidR="009D0267">
        <w:rPr>
          <w:sz w:val="24"/>
          <w:szCs w:val="24"/>
        </w:rPr>
        <w:t>Owner</w:t>
      </w:r>
      <w:r w:rsidR="009D0267" w:rsidRPr="00E6521D">
        <w:rPr>
          <w:sz w:val="24"/>
          <w:szCs w:val="24"/>
        </w:rPr>
        <w:t xml:space="preserve"> for a period of not to exceed </w:t>
      </w:r>
      <w:r w:rsidR="004F7947">
        <w:rPr>
          <w:sz w:val="24"/>
          <w:szCs w:val="24"/>
        </w:rPr>
        <w:t>ninety</w:t>
      </w:r>
      <w:r w:rsidR="009D0267" w:rsidRPr="00E6521D">
        <w:rPr>
          <w:sz w:val="24"/>
          <w:szCs w:val="24"/>
        </w:rPr>
        <w:t xml:space="preserve"> (</w:t>
      </w:r>
      <w:r w:rsidR="004F7947">
        <w:rPr>
          <w:sz w:val="24"/>
          <w:szCs w:val="24"/>
        </w:rPr>
        <w:t>90</w:t>
      </w:r>
      <w:r w:rsidR="009D0267" w:rsidRPr="00E6521D">
        <w:rPr>
          <w:sz w:val="24"/>
          <w:szCs w:val="24"/>
        </w:rPr>
        <w:t xml:space="preserve">) days from the date of opening for the purpose of reviewing the </w:t>
      </w:r>
      <w:r>
        <w:rPr>
          <w:sz w:val="24"/>
          <w:szCs w:val="24"/>
        </w:rPr>
        <w:t>proposals</w:t>
      </w:r>
      <w:r w:rsidR="009D0267" w:rsidRPr="00E6521D">
        <w:rPr>
          <w:sz w:val="24"/>
          <w:szCs w:val="24"/>
        </w:rPr>
        <w:t xml:space="preserve"> and investigating </w:t>
      </w:r>
      <w:r w:rsidR="00D465BB">
        <w:rPr>
          <w:sz w:val="24"/>
          <w:szCs w:val="24"/>
        </w:rPr>
        <w:t xml:space="preserve">the </w:t>
      </w:r>
      <w:r w:rsidR="009D0267" w:rsidRPr="00E6521D">
        <w:rPr>
          <w:sz w:val="24"/>
          <w:szCs w:val="24"/>
        </w:rPr>
        <w:t xml:space="preserve">qualifications of the applicants prior to awarding.  </w:t>
      </w:r>
      <w:r w:rsidR="009D0267">
        <w:rPr>
          <w:sz w:val="24"/>
          <w:szCs w:val="24"/>
        </w:rPr>
        <w:t>A c</w:t>
      </w:r>
      <w:r w:rsidR="009D0267" w:rsidRPr="00E6521D">
        <w:rPr>
          <w:sz w:val="24"/>
          <w:szCs w:val="24"/>
        </w:rPr>
        <w:t>ontract will be awarded to the qualified</w:t>
      </w:r>
      <w:r>
        <w:rPr>
          <w:sz w:val="24"/>
          <w:szCs w:val="24"/>
        </w:rPr>
        <w:t>, responsible</w:t>
      </w:r>
      <w:r w:rsidR="009D0267" w:rsidRPr="00E6521D">
        <w:rPr>
          <w:sz w:val="24"/>
          <w:szCs w:val="24"/>
        </w:rPr>
        <w:t xml:space="preserve"> firm whose </w:t>
      </w:r>
      <w:r>
        <w:rPr>
          <w:sz w:val="24"/>
          <w:szCs w:val="24"/>
        </w:rPr>
        <w:t>proposal</w:t>
      </w:r>
      <w:r w:rsidR="009D0267" w:rsidRPr="00E6521D">
        <w:rPr>
          <w:sz w:val="24"/>
          <w:szCs w:val="24"/>
        </w:rPr>
        <w:t xml:space="preserve"> is most advantageous to the </w:t>
      </w:r>
      <w:r w:rsidR="009D0267">
        <w:rPr>
          <w:sz w:val="24"/>
          <w:szCs w:val="24"/>
        </w:rPr>
        <w:t>Owner</w:t>
      </w:r>
      <w:r>
        <w:rPr>
          <w:sz w:val="24"/>
          <w:szCs w:val="24"/>
        </w:rPr>
        <w:t>, with price and other factors considered</w:t>
      </w:r>
      <w:r w:rsidR="009D0267" w:rsidRPr="00E6521D">
        <w:rPr>
          <w:sz w:val="24"/>
          <w:szCs w:val="24"/>
        </w:rPr>
        <w:t xml:space="preserve">.  The </w:t>
      </w:r>
      <w:r w:rsidR="009D0267">
        <w:rPr>
          <w:sz w:val="24"/>
          <w:szCs w:val="24"/>
        </w:rPr>
        <w:t>Owner</w:t>
      </w:r>
      <w:r w:rsidR="009D0267" w:rsidRPr="00E6521D">
        <w:rPr>
          <w:sz w:val="24"/>
          <w:szCs w:val="24"/>
        </w:rPr>
        <w:t xml:space="preserve"> reserves the right to </w:t>
      </w:r>
      <w:r w:rsidR="009D0267">
        <w:rPr>
          <w:sz w:val="24"/>
          <w:szCs w:val="24"/>
        </w:rPr>
        <w:t xml:space="preserve">waive any irregularities or informalities in the </w:t>
      </w:r>
      <w:r>
        <w:rPr>
          <w:sz w:val="24"/>
          <w:szCs w:val="24"/>
        </w:rPr>
        <w:t xml:space="preserve">proposals </w:t>
      </w:r>
      <w:r w:rsidR="009D0267">
        <w:rPr>
          <w:sz w:val="24"/>
          <w:szCs w:val="24"/>
        </w:rPr>
        <w:t xml:space="preserve">submitted, </w:t>
      </w:r>
      <w:r w:rsidR="009D0267" w:rsidRPr="00E6521D">
        <w:rPr>
          <w:sz w:val="24"/>
          <w:szCs w:val="24"/>
        </w:rPr>
        <w:t xml:space="preserve">reject </w:t>
      </w:r>
      <w:proofErr w:type="gramStart"/>
      <w:r w:rsidR="009D0267" w:rsidRPr="00E6521D">
        <w:rPr>
          <w:sz w:val="24"/>
          <w:szCs w:val="24"/>
        </w:rPr>
        <w:t>any and all</w:t>
      </w:r>
      <w:proofErr w:type="gramEnd"/>
      <w:r>
        <w:rPr>
          <w:sz w:val="24"/>
          <w:szCs w:val="24"/>
        </w:rPr>
        <w:t xml:space="preserve"> proposals</w:t>
      </w:r>
      <w:r w:rsidR="009D0267">
        <w:rPr>
          <w:sz w:val="24"/>
          <w:szCs w:val="24"/>
        </w:rPr>
        <w:t>, or terminate the solicitation with no contract awarded</w:t>
      </w:r>
      <w:r w:rsidR="009D0267" w:rsidRPr="00E6521D">
        <w:rPr>
          <w:sz w:val="24"/>
          <w:szCs w:val="24"/>
        </w:rPr>
        <w:t>.</w:t>
      </w:r>
      <w:r w:rsidR="009D0267">
        <w:rPr>
          <w:sz w:val="24"/>
          <w:szCs w:val="24"/>
        </w:rPr>
        <w:t xml:space="preserve"> </w:t>
      </w:r>
    </w:p>
    <w:p w14:paraId="6CEB6027" w14:textId="77777777" w:rsidR="009D0267" w:rsidRPr="00B7102D" w:rsidRDefault="009D0267" w:rsidP="00AA3AC6">
      <w:pPr>
        <w:spacing w:after="120" w:line="240" w:lineRule="auto"/>
        <w:rPr>
          <w:sz w:val="24"/>
          <w:szCs w:val="24"/>
        </w:rPr>
      </w:pPr>
      <w:r w:rsidRPr="00B7102D">
        <w:rPr>
          <w:sz w:val="24"/>
          <w:szCs w:val="24"/>
          <w:u w:val="single"/>
        </w:rPr>
        <w:t>Warranties</w:t>
      </w:r>
    </w:p>
    <w:p w14:paraId="1CD4A9D6" w14:textId="30F7ED26" w:rsidR="009D0267" w:rsidRDefault="009D0267" w:rsidP="00AA3AC6">
      <w:pPr>
        <w:spacing w:after="120" w:line="240" w:lineRule="auto"/>
        <w:rPr>
          <w:sz w:val="24"/>
          <w:szCs w:val="24"/>
        </w:rPr>
      </w:pPr>
      <w:r w:rsidRPr="00B7102D">
        <w:rPr>
          <w:sz w:val="24"/>
          <w:szCs w:val="24"/>
        </w:rPr>
        <w:t>By applying to this RF</w:t>
      </w:r>
      <w:r w:rsidR="00907D1B">
        <w:rPr>
          <w:sz w:val="24"/>
          <w:szCs w:val="24"/>
        </w:rPr>
        <w:t>P</w:t>
      </w:r>
      <w:r w:rsidRPr="00B7102D">
        <w:rPr>
          <w:sz w:val="24"/>
          <w:szCs w:val="24"/>
        </w:rPr>
        <w:t xml:space="preserve">, </w:t>
      </w:r>
      <w:r>
        <w:rPr>
          <w:sz w:val="24"/>
          <w:szCs w:val="24"/>
        </w:rPr>
        <w:t xml:space="preserve">firms/individuals submitting </w:t>
      </w:r>
      <w:r w:rsidR="00907D1B">
        <w:rPr>
          <w:sz w:val="24"/>
          <w:szCs w:val="24"/>
        </w:rPr>
        <w:t xml:space="preserve">Proposals </w:t>
      </w:r>
      <w:r w:rsidRPr="00B7102D">
        <w:rPr>
          <w:sz w:val="24"/>
          <w:szCs w:val="24"/>
        </w:rPr>
        <w:t xml:space="preserve">warrant and represent </w:t>
      </w:r>
      <w:r>
        <w:rPr>
          <w:sz w:val="24"/>
          <w:szCs w:val="24"/>
        </w:rPr>
        <w:t>the following</w:t>
      </w:r>
      <w:r w:rsidRPr="00B7102D">
        <w:rPr>
          <w:sz w:val="24"/>
          <w:szCs w:val="24"/>
        </w:rPr>
        <w:t>:</w:t>
      </w:r>
    </w:p>
    <w:p w14:paraId="00AC08B9" w14:textId="77777777" w:rsidR="009D0267" w:rsidRDefault="009D0267" w:rsidP="00AA3AC6">
      <w:pPr>
        <w:pStyle w:val="ListParagraph"/>
        <w:numPr>
          <w:ilvl w:val="0"/>
          <w:numId w:val="2"/>
        </w:numPr>
        <w:spacing w:after="120" w:line="240" w:lineRule="auto"/>
        <w:contextualSpacing w:val="0"/>
        <w:rPr>
          <w:sz w:val="24"/>
          <w:szCs w:val="24"/>
        </w:rPr>
      </w:pPr>
      <w:r>
        <w:rPr>
          <w:sz w:val="24"/>
          <w:szCs w:val="24"/>
        </w:rPr>
        <w:lastRenderedPageBreak/>
        <w:t>The firm/individual d</w:t>
      </w:r>
      <w:r w:rsidRPr="00B7102D">
        <w:rPr>
          <w:sz w:val="24"/>
          <w:szCs w:val="24"/>
        </w:rPr>
        <w:t>oes not have any unpaid Federal tax liability for which all judicial and administrative remedies have been exhausted.</w:t>
      </w:r>
    </w:p>
    <w:p w14:paraId="7C0BF5E5" w14:textId="77777777" w:rsidR="009D0267" w:rsidRPr="00B7102D" w:rsidRDefault="009D0267" w:rsidP="00AA3AC6">
      <w:pPr>
        <w:pStyle w:val="ListParagraph"/>
        <w:numPr>
          <w:ilvl w:val="0"/>
          <w:numId w:val="2"/>
        </w:numPr>
        <w:spacing w:after="120" w:line="240" w:lineRule="auto"/>
        <w:contextualSpacing w:val="0"/>
        <w:rPr>
          <w:sz w:val="24"/>
          <w:szCs w:val="24"/>
        </w:rPr>
      </w:pPr>
      <w:r>
        <w:rPr>
          <w:sz w:val="24"/>
          <w:szCs w:val="24"/>
        </w:rPr>
        <w:t>The firm/individual h</w:t>
      </w:r>
      <w:r w:rsidRPr="00B7102D">
        <w:rPr>
          <w:sz w:val="24"/>
          <w:szCs w:val="24"/>
        </w:rPr>
        <w:t>as a valid DUNS number and active registration with the General Services Administration’s, government-wide System for Award Management Exclusions (SAM exclusions). The SAM Exclusions can be found at https//www.sam.gov/portal/public/SAM/.</w:t>
      </w:r>
    </w:p>
    <w:p w14:paraId="14E88152" w14:textId="6F504CA4" w:rsidR="009D0267" w:rsidRDefault="00907D1B" w:rsidP="00AA3AC6">
      <w:pPr>
        <w:spacing w:after="120" w:line="240" w:lineRule="auto"/>
        <w:rPr>
          <w:sz w:val="24"/>
          <w:szCs w:val="24"/>
        </w:rPr>
      </w:pPr>
      <w:r>
        <w:rPr>
          <w:sz w:val="24"/>
          <w:szCs w:val="24"/>
        </w:rPr>
        <w:t xml:space="preserve">Proposals </w:t>
      </w:r>
      <w:r w:rsidR="009D0267" w:rsidRPr="00E6521D">
        <w:rPr>
          <w:sz w:val="24"/>
          <w:szCs w:val="24"/>
        </w:rPr>
        <w:t xml:space="preserve">are being requested in accordance with </w:t>
      </w:r>
      <w:r w:rsidR="009D0267" w:rsidRPr="00414129">
        <w:rPr>
          <w:sz w:val="24"/>
          <w:szCs w:val="24"/>
        </w:rPr>
        <w:t>Item (</w:t>
      </w:r>
      <w:r w:rsidR="00BE0A0D">
        <w:rPr>
          <w:sz w:val="24"/>
          <w:szCs w:val="24"/>
        </w:rPr>
        <w:t>b</w:t>
      </w:r>
      <w:r w:rsidR="009D0267" w:rsidRPr="00414129">
        <w:rPr>
          <w:sz w:val="24"/>
          <w:szCs w:val="24"/>
        </w:rPr>
        <w:t>)(</w:t>
      </w:r>
      <w:r w:rsidR="00BE0A0D">
        <w:rPr>
          <w:sz w:val="24"/>
          <w:szCs w:val="24"/>
        </w:rPr>
        <w:t>2</w:t>
      </w:r>
      <w:r w:rsidR="009D0267" w:rsidRPr="00414129">
        <w:rPr>
          <w:sz w:val="24"/>
          <w:szCs w:val="24"/>
        </w:rPr>
        <w:t>) of 2 C. F. R. §200.320 “Methods of procurement.</w:t>
      </w:r>
      <w:r w:rsidR="009D0267">
        <w:rPr>
          <w:sz w:val="24"/>
          <w:szCs w:val="24"/>
        </w:rPr>
        <w:t>”</w:t>
      </w:r>
      <w:r w:rsidR="009D0267" w:rsidRPr="00E6521D">
        <w:rPr>
          <w:sz w:val="24"/>
          <w:szCs w:val="24"/>
        </w:rPr>
        <w:t xml:space="preserve">  </w:t>
      </w:r>
    </w:p>
    <w:p w14:paraId="78863FC1" w14:textId="77777777" w:rsidR="009D0267" w:rsidRPr="00E6521D" w:rsidRDefault="009D0267" w:rsidP="00AA3AC6">
      <w:pPr>
        <w:spacing w:after="120" w:line="240" w:lineRule="auto"/>
        <w:rPr>
          <w:sz w:val="24"/>
          <w:szCs w:val="24"/>
        </w:rPr>
      </w:pPr>
      <w:r w:rsidRPr="00E6521D">
        <w:rPr>
          <w:sz w:val="24"/>
          <w:szCs w:val="24"/>
        </w:rPr>
        <w:t xml:space="preserve">The </w:t>
      </w:r>
      <w:r>
        <w:rPr>
          <w:sz w:val="24"/>
          <w:szCs w:val="24"/>
        </w:rPr>
        <w:t>Owner</w:t>
      </w:r>
      <w:r w:rsidRPr="00E6521D">
        <w:rPr>
          <w:sz w:val="24"/>
          <w:szCs w:val="24"/>
        </w:rPr>
        <w:t xml:space="preserve"> is an equal opportunity employer.</w:t>
      </w:r>
    </w:p>
    <w:p w14:paraId="6BD4D86A" w14:textId="00E9A7F4" w:rsidR="00FC0F00" w:rsidRDefault="009D0267" w:rsidP="00AA3AC6">
      <w:pPr>
        <w:spacing w:after="120" w:line="240" w:lineRule="auto"/>
        <w:rPr>
          <w:sz w:val="24"/>
          <w:szCs w:val="24"/>
        </w:rPr>
      </w:pPr>
      <w:r>
        <w:rPr>
          <w:sz w:val="24"/>
          <w:szCs w:val="24"/>
        </w:rPr>
        <w:t>Any contract awarded must comply with the Minority Business Enterprise</w:t>
      </w:r>
      <w:r w:rsidR="001B19EF">
        <w:rPr>
          <w:sz w:val="24"/>
          <w:szCs w:val="24"/>
        </w:rPr>
        <w:t xml:space="preserve"> (MBE)</w:t>
      </w:r>
      <w:r>
        <w:rPr>
          <w:sz w:val="24"/>
          <w:szCs w:val="24"/>
        </w:rPr>
        <w:t xml:space="preserve"> and Women Business Enterprise </w:t>
      </w:r>
      <w:r w:rsidR="001B19EF">
        <w:rPr>
          <w:sz w:val="24"/>
          <w:szCs w:val="24"/>
        </w:rPr>
        <w:t xml:space="preserve">(WBE) </w:t>
      </w:r>
      <w:r>
        <w:rPr>
          <w:sz w:val="24"/>
          <w:szCs w:val="24"/>
        </w:rPr>
        <w:t xml:space="preserve">contracting requirements outlined in “Attachment B” to this solicitation. </w:t>
      </w:r>
      <w:r w:rsidRPr="00E6521D">
        <w:rPr>
          <w:sz w:val="24"/>
          <w:szCs w:val="24"/>
        </w:rPr>
        <w:t xml:space="preserve">MBE and/or WBE individuals/firms are encouraged to </w:t>
      </w:r>
      <w:r>
        <w:rPr>
          <w:sz w:val="24"/>
          <w:szCs w:val="24"/>
        </w:rPr>
        <w:t>respond to this solicitation.</w:t>
      </w:r>
    </w:p>
    <w:p w14:paraId="30E22B3B" w14:textId="77777777" w:rsidR="00FC0F00" w:rsidRDefault="00FC0F00" w:rsidP="00AA3AC6">
      <w:pPr>
        <w:spacing w:after="120" w:line="240" w:lineRule="auto"/>
        <w:rPr>
          <w:sz w:val="24"/>
          <w:szCs w:val="24"/>
        </w:rPr>
      </w:pPr>
    </w:p>
    <w:p w14:paraId="75EADE25" w14:textId="77777777" w:rsidR="009D1983" w:rsidRDefault="009D1983" w:rsidP="009D1983">
      <w:pPr>
        <w:jc w:val="center"/>
        <w:rPr>
          <w:rFonts w:cstheme="minorHAnsi"/>
          <w:b/>
          <w:sz w:val="24"/>
          <w:szCs w:val="24"/>
          <w:u w:val="single"/>
        </w:rPr>
      </w:pPr>
      <w:r>
        <w:rPr>
          <w:rFonts w:cstheme="minorHAnsi"/>
          <w:b/>
          <w:sz w:val="24"/>
          <w:szCs w:val="24"/>
          <w:u w:val="single"/>
        </w:rPr>
        <w:t>ATTACHMENT A: ADVERTISEMENT – REQUEST FOR PROPOSALS</w:t>
      </w:r>
    </w:p>
    <w:p w14:paraId="6FD2836B" w14:textId="77777777" w:rsidR="009D1983" w:rsidRDefault="009D1983" w:rsidP="0077275F">
      <w:pPr>
        <w:spacing w:after="0" w:line="240" w:lineRule="auto"/>
        <w:jc w:val="center"/>
        <w:rPr>
          <w:sz w:val="28"/>
          <w:szCs w:val="28"/>
        </w:rPr>
      </w:pPr>
    </w:p>
    <w:p w14:paraId="41A69BCC" w14:textId="0B91AA1F" w:rsidR="000D487B" w:rsidRPr="00A73CDA" w:rsidRDefault="00453107" w:rsidP="000D487B">
      <w:pPr>
        <w:spacing w:after="0" w:line="240" w:lineRule="auto"/>
        <w:jc w:val="center"/>
        <w:rPr>
          <w:b/>
          <w:bCs/>
          <w:sz w:val="28"/>
          <w:szCs w:val="28"/>
        </w:rPr>
      </w:pPr>
      <w:r>
        <w:rPr>
          <w:b/>
          <w:bCs/>
          <w:sz w:val="28"/>
          <w:szCs w:val="28"/>
        </w:rPr>
        <w:t>MISSISSIPPI GULF COAST REGIONAL CONVENTION &amp; VISITORS BUREAU D/B/A COASTAL MISSISSIPPI</w:t>
      </w:r>
    </w:p>
    <w:p w14:paraId="2FB3C1D8" w14:textId="77777777" w:rsidR="000D487B" w:rsidRPr="00A73CDA" w:rsidRDefault="000D487B" w:rsidP="000D487B">
      <w:pPr>
        <w:spacing w:after="0" w:line="240" w:lineRule="auto"/>
        <w:jc w:val="center"/>
        <w:rPr>
          <w:b/>
          <w:bCs/>
          <w:sz w:val="28"/>
          <w:szCs w:val="28"/>
        </w:rPr>
      </w:pPr>
      <w:r w:rsidRPr="00A73CDA">
        <w:rPr>
          <w:b/>
          <w:bCs/>
          <w:sz w:val="28"/>
          <w:szCs w:val="28"/>
        </w:rPr>
        <w:t>ADVERTISEMENT - REQUEST FOR PROPOSALS</w:t>
      </w:r>
    </w:p>
    <w:p w14:paraId="1E20420E" w14:textId="77777777" w:rsidR="000D487B" w:rsidRPr="00A73CDA" w:rsidRDefault="000D487B" w:rsidP="000D487B">
      <w:pPr>
        <w:spacing w:after="0" w:line="240" w:lineRule="auto"/>
        <w:jc w:val="center"/>
        <w:rPr>
          <w:b/>
          <w:bCs/>
          <w:sz w:val="28"/>
          <w:szCs w:val="28"/>
        </w:rPr>
      </w:pPr>
      <w:r w:rsidRPr="00A73CDA">
        <w:rPr>
          <w:b/>
          <w:bCs/>
          <w:sz w:val="28"/>
          <w:szCs w:val="28"/>
        </w:rPr>
        <w:t>PROFESSIONAL LEGAL SERVICES</w:t>
      </w:r>
    </w:p>
    <w:p w14:paraId="5692CA9B" w14:textId="77777777" w:rsidR="000D487B" w:rsidRDefault="000D487B" w:rsidP="000D487B">
      <w:pPr>
        <w:spacing w:after="0" w:line="240" w:lineRule="auto"/>
        <w:jc w:val="center"/>
        <w:rPr>
          <w:sz w:val="28"/>
          <w:szCs w:val="28"/>
        </w:rPr>
      </w:pPr>
    </w:p>
    <w:p w14:paraId="58738D00" w14:textId="53D101C6" w:rsidR="000D487B" w:rsidRPr="00A73CDA" w:rsidRDefault="000D487B" w:rsidP="000D487B">
      <w:pPr>
        <w:spacing w:after="120" w:line="240" w:lineRule="auto"/>
        <w:jc w:val="both"/>
        <w:rPr>
          <w:sz w:val="24"/>
          <w:szCs w:val="24"/>
        </w:rPr>
      </w:pPr>
      <w:r>
        <w:rPr>
          <w:sz w:val="24"/>
          <w:szCs w:val="24"/>
        </w:rPr>
        <w:t xml:space="preserve">Sealed Proposals will be received by </w:t>
      </w:r>
      <w:r w:rsidR="00453107">
        <w:rPr>
          <w:sz w:val="24"/>
          <w:szCs w:val="24"/>
        </w:rPr>
        <w:t xml:space="preserve">the Mississippi Gulf Coast Regional Convention &amp; Visitors Bureau d/b/a </w:t>
      </w:r>
      <w:r w:rsidR="00CE43DF">
        <w:rPr>
          <w:sz w:val="24"/>
          <w:szCs w:val="24"/>
        </w:rPr>
        <w:t>Coastal Mississippi</w:t>
      </w:r>
      <w:r>
        <w:rPr>
          <w:sz w:val="24"/>
          <w:szCs w:val="24"/>
        </w:rPr>
        <w:t xml:space="preserve"> </w:t>
      </w:r>
      <w:r w:rsidR="007D746B">
        <w:rPr>
          <w:sz w:val="24"/>
          <w:szCs w:val="24"/>
        </w:rPr>
        <w:t>via delivery at</w:t>
      </w:r>
      <w:r>
        <w:rPr>
          <w:sz w:val="24"/>
          <w:szCs w:val="24"/>
        </w:rPr>
        <w:t xml:space="preserve"> </w:t>
      </w:r>
      <w:r w:rsidR="00453107">
        <w:rPr>
          <w:sz w:val="24"/>
          <w:szCs w:val="24"/>
        </w:rPr>
        <w:t>2350 Beach Blvd. Ste. A Biloxi, MS 39531</w:t>
      </w:r>
      <w:r w:rsidR="007D746B">
        <w:rPr>
          <w:sz w:val="24"/>
          <w:szCs w:val="24"/>
        </w:rPr>
        <w:t xml:space="preserve">, </w:t>
      </w:r>
      <w:r w:rsidR="00941E87">
        <w:rPr>
          <w:sz w:val="24"/>
          <w:szCs w:val="24"/>
        </w:rPr>
        <w:t xml:space="preserve">and </w:t>
      </w:r>
      <w:r w:rsidR="007D746B">
        <w:rPr>
          <w:sz w:val="24"/>
          <w:szCs w:val="24"/>
        </w:rPr>
        <w:t xml:space="preserve">via mail at Coastal Mississippi Attn: </w:t>
      </w:r>
      <w:r w:rsidR="007D746B" w:rsidRPr="007D746B">
        <w:rPr>
          <w:sz w:val="24"/>
          <w:szCs w:val="24"/>
        </w:rPr>
        <w:t>Duncan Ing</w:t>
      </w:r>
      <w:r w:rsidR="007D746B">
        <w:rPr>
          <w:sz w:val="24"/>
          <w:szCs w:val="24"/>
        </w:rPr>
        <w:t xml:space="preserve"> P.O. Box 8005 Biloxi, MS 39535</w:t>
      </w:r>
      <w:r w:rsidR="00C17784">
        <w:rPr>
          <w:sz w:val="24"/>
          <w:szCs w:val="24"/>
        </w:rPr>
        <w:t xml:space="preserve"> </w:t>
      </w:r>
      <w:r>
        <w:rPr>
          <w:sz w:val="24"/>
          <w:szCs w:val="24"/>
        </w:rPr>
        <w:t xml:space="preserve">until </w:t>
      </w:r>
      <w:r w:rsidR="00CE43DF">
        <w:rPr>
          <w:sz w:val="24"/>
          <w:szCs w:val="24"/>
        </w:rPr>
        <w:t>11</w:t>
      </w:r>
      <w:r>
        <w:rPr>
          <w:sz w:val="24"/>
          <w:szCs w:val="24"/>
        </w:rPr>
        <w:t xml:space="preserve">:00 </w:t>
      </w:r>
      <w:r w:rsidR="00CE43DF">
        <w:rPr>
          <w:sz w:val="24"/>
          <w:szCs w:val="24"/>
        </w:rPr>
        <w:t>a</w:t>
      </w:r>
      <w:r>
        <w:rPr>
          <w:sz w:val="24"/>
          <w:szCs w:val="24"/>
        </w:rPr>
        <w:t xml:space="preserve">.m., </w:t>
      </w:r>
      <w:r w:rsidR="007D746B">
        <w:rPr>
          <w:sz w:val="24"/>
          <w:szCs w:val="24"/>
        </w:rPr>
        <w:t xml:space="preserve">Monday, </w:t>
      </w:r>
      <w:r w:rsidR="00941E87">
        <w:rPr>
          <w:sz w:val="24"/>
          <w:szCs w:val="24"/>
        </w:rPr>
        <w:t>November</w:t>
      </w:r>
      <w:r w:rsidR="004E046B">
        <w:rPr>
          <w:sz w:val="24"/>
          <w:szCs w:val="24"/>
        </w:rPr>
        <w:t xml:space="preserve"> </w:t>
      </w:r>
      <w:r w:rsidR="00453107">
        <w:rPr>
          <w:sz w:val="24"/>
          <w:szCs w:val="24"/>
        </w:rPr>
        <w:t>2</w:t>
      </w:r>
      <w:r w:rsidR="00941E87">
        <w:rPr>
          <w:sz w:val="24"/>
          <w:szCs w:val="24"/>
        </w:rPr>
        <w:t>7</w:t>
      </w:r>
      <w:r w:rsidR="004E046B">
        <w:rPr>
          <w:sz w:val="24"/>
          <w:szCs w:val="24"/>
        </w:rPr>
        <w:t>,</w:t>
      </w:r>
      <w:r>
        <w:rPr>
          <w:sz w:val="24"/>
          <w:szCs w:val="24"/>
        </w:rPr>
        <w:t xml:space="preserve"> 202</w:t>
      </w:r>
      <w:r w:rsidR="00453107">
        <w:rPr>
          <w:sz w:val="24"/>
          <w:szCs w:val="24"/>
        </w:rPr>
        <w:t>2</w:t>
      </w:r>
      <w:r w:rsidRPr="00A73CDA">
        <w:rPr>
          <w:sz w:val="24"/>
          <w:szCs w:val="24"/>
        </w:rPr>
        <w:t>, for Professional Legal Services, as described below:</w:t>
      </w:r>
    </w:p>
    <w:p w14:paraId="26C30047" w14:textId="77777777" w:rsidR="00D465BB" w:rsidRDefault="00D465BB" w:rsidP="00D465BB">
      <w:pPr>
        <w:spacing w:after="120" w:line="240" w:lineRule="auto"/>
        <w:ind w:left="180"/>
        <w:rPr>
          <w:sz w:val="24"/>
          <w:szCs w:val="24"/>
        </w:rPr>
      </w:pPr>
      <w:r w:rsidRPr="00B73A6C">
        <w:rPr>
          <w:sz w:val="24"/>
          <w:szCs w:val="24"/>
        </w:rPr>
        <w:t>LEGAL SERVICES:  The selected Legal Professional shall complete legal services in accordance with applicable State and Federal laws, regulations</w:t>
      </w:r>
      <w:r>
        <w:rPr>
          <w:sz w:val="24"/>
          <w:szCs w:val="24"/>
        </w:rPr>
        <w:t>,</w:t>
      </w:r>
      <w:r w:rsidRPr="00B73A6C">
        <w:rPr>
          <w:sz w:val="24"/>
          <w:szCs w:val="24"/>
        </w:rPr>
        <w:t xml:space="preserve"> and procedures. </w:t>
      </w:r>
      <w:r>
        <w:rPr>
          <w:sz w:val="24"/>
          <w:szCs w:val="24"/>
        </w:rPr>
        <w:t xml:space="preserve">Being licensed to practice law in Mississippi is a </w:t>
      </w:r>
      <w:r>
        <w:rPr>
          <w:i/>
          <w:iCs/>
          <w:sz w:val="24"/>
          <w:szCs w:val="24"/>
        </w:rPr>
        <w:t xml:space="preserve">sine qua non </w:t>
      </w:r>
      <w:r>
        <w:rPr>
          <w:sz w:val="24"/>
          <w:szCs w:val="24"/>
        </w:rPr>
        <w:t xml:space="preserve">for this project. </w:t>
      </w:r>
      <w:r w:rsidRPr="00B73A6C">
        <w:rPr>
          <w:sz w:val="24"/>
          <w:szCs w:val="24"/>
        </w:rPr>
        <w:t>The Legal Professional shall provide legal services, including serving as the Owner’s professional legal representative for the Project, and providing professional legal consultation and advice.  Activities will include legal services for the Project described as follows:</w:t>
      </w:r>
    </w:p>
    <w:p w14:paraId="21EE7731" w14:textId="77777777" w:rsidR="00D465BB" w:rsidRPr="000D487B" w:rsidRDefault="00D465BB" w:rsidP="00D465BB">
      <w:pPr>
        <w:spacing w:after="120" w:line="240" w:lineRule="auto"/>
        <w:ind w:left="360"/>
        <w:rPr>
          <w:sz w:val="24"/>
          <w:szCs w:val="24"/>
        </w:rPr>
      </w:pPr>
      <w:r>
        <w:rPr>
          <w:sz w:val="24"/>
          <w:szCs w:val="24"/>
        </w:rPr>
        <w:t>Project Location</w:t>
      </w:r>
      <w:r w:rsidRPr="000D487B">
        <w:rPr>
          <w:sz w:val="24"/>
          <w:szCs w:val="24"/>
        </w:rPr>
        <w:t xml:space="preserve">:  </w:t>
      </w:r>
      <w:r>
        <w:rPr>
          <w:sz w:val="24"/>
          <w:szCs w:val="24"/>
        </w:rPr>
        <w:t>At</w:t>
      </w:r>
      <w:r w:rsidRPr="000D487B">
        <w:rPr>
          <w:sz w:val="24"/>
          <w:szCs w:val="24"/>
        </w:rPr>
        <w:t xml:space="preserve"> the </w:t>
      </w:r>
      <w:r>
        <w:rPr>
          <w:sz w:val="24"/>
          <w:szCs w:val="24"/>
        </w:rPr>
        <w:t xml:space="preserve">border of Louisiana and Mississippi </w:t>
      </w:r>
      <w:r w:rsidRPr="000D487B">
        <w:rPr>
          <w:sz w:val="24"/>
          <w:szCs w:val="24"/>
        </w:rPr>
        <w:t xml:space="preserve">in Hancock County, Mississippi, then </w:t>
      </w:r>
      <w:r>
        <w:rPr>
          <w:sz w:val="24"/>
          <w:szCs w:val="24"/>
        </w:rPr>
        <w:t>at the border of Alabama and Mississippi in Jackson County, Mississippi</w:t>
      </w:r>
      <w:r w:rsidRPr="000D487B">
        <w:rPr>
          <w:sz w:val="24"/>
          <w:szCs w:val="24"/>
        </w:rPr>
        <w:t>.</w:t>
      </w:r>
      <w:r>
        <w:rPr>
          <w:sz w:val="24"/>
          <w:szCs w:val="24"/>
        </w:rPr>
        <w:t xml:space="preserve"> Various other locations may be considered as part of this project.</w:t>
      </w:r>
    </w:p>
    <w:p w14:paraId="545F4CA5" w14:textId="77777777" w:rsidR="00D465BB" w:rsidRDefault="00D465BB" w:rsidP="00D465BB">
      <w:pPr>
        <w:spacing w:after="120" w:line="240" w:lineRule="auto"/>
        <w:ind w:left="360"/>
        <w:rPr>
          <w:sz w:val="24"/>
          <w:szCs w:val="24"/>
        </w:rPr>
      </w:pPr>
      <w:r w:rsidRPr="000D487B">
        <w:rPr>
          <w:sz w:val="24"/>
          <w:szCs w:val="24"/>
        </w:rPr>
        <w:t xml:space="preserve">General Scope of Work:  The proposed project anticipates the construction and installation of approximately </w:t>
      </w:r>
      <w:r>
        <w:rPr>
          <w:sz w:val="24"/>
          <w:szCs w:val="24"/>
        </w:rPr>
        <w:t xml:space="preserve">two (2) large signs and associated fixtures at the </w:t>
      </w:r>
      <w:proofErr w:type="gramStart"/>
      <w:r>
        <w:rPr>
          <w:sz w:val="24"/>
          <w:szCs w:val="24"/>
        </w:rPr>
        <w:t>aforementioned locations</w:t>
      </w:r>
      <w:proofErr w:type="gramEnd"/>
      <w:r>
        <w:rPr>
          <w:sz w:val="24"/>
          <w:szCs w:val="24"/>
        </w:rPr>
        <w:t xml:space="preserve"> to welcome tourists to Coastal Mississippi</w:t>
      </w:r>
      <w:r w:rsidRPr="000D487B">
        <w:rPr>
          <w:sz w:val="24"/>
          <w:szCs w:val="24"/>
        </w:rPr>
        <w:t>.</w:t>
      </w:r>
      <w:r>
        <w:rPr>
          <w:sz w:val="24"/>
          <w:szCs w:val="24"/>
        </w:rPr>
        <w:t xml:space="preserve"> </w:t>
      </w:r>
      <w:r w:rsidRPr="00995231">
        <w:rPr>
          <w:sz w:val="24"/>
          <w:szCs w:val="24"/>
        </w:rPr>
        <w:t>Various other locations may be considered as part of this project</w:t>
      </w:r>
      <w:r>
        <w:rPr>
          <w:sz w:val="24"/>
          <w:szCs w:val="24"/>
        </w:rPr>
        <w:t xml:space="preserve"> and additional signage may be deemed appropriate.</w:t>
      </w:r>
    </w:p>
    <w:p w14:paraId="670C3878" w14:textId="77777777" w:rsidR="00D465BB" w:rsidRDefault="00D465BB" w:rsidP="00D465BB">
      <w:pPr>
        <w:spacing w:after="120" w:line="240" w:lineRule="auto"/>
        <w:ind w:left="360"/>
        <w:rPr>
          <w:sz w:val="24"/>
          <w:szCs w:val="24"/>
        </w:rPr>
      </w:pPr>
      <w:r w:rsidRPr="00B73A6C">
        <w:rPr>
          <w:sz w:val="24"/>
          <w:szCs w:val="24"/>
        </w:rPr>
        <w:lastRenderedPageBreak/>
        <w:t>Legal services will include services associated with obtaining easements from property owners</w:t>
      </w:r>
      <w:r>
        <w:rPr>
          <w:sz w:val="24"/>
          <w:szCs w:val="24"/>
        </w:rPr>
        <w:t>, orchestrating Memorandums of Understanding with state and county agencies,</w:t>
      </w:r>
      <w:r w:rsidRPr="00B73A6C">
        <w:rPr>
          <w:sz w:val="24"/>
          <w:szCs w:val="24"/>
        </w:rPr>
        <w:t xml:space="preserve"> </w:t>
      </w:r>
      <w:r>
        <w:rPr>
          <w:sz w:val="24"/>
          <w:szCs w:val="24"/>
        </w:rPr>
        <w:t xml:space="preserve">other legal matters related to this project that are not explicitly described herein, </w:t>
      </w:r>
      <w:r w:rsidRPr="00B73A6C">
        <w:rPr>
          <w:sz w:val="24"/>
          <w:szCs w:val="24"/>
        </w:rPr>
        <w:t>and all legal services components relative to the Sub-Award Agreement with the Mississippi Department of Environmental Quality and the associated requirements of the RESTORE ACT.</w:t>
      </w:r>
    </w:p>
    <w:p w14:paraId="5BF9C82F" w14:textId="145E51C0" w:rsidR="000D487B" w:rsidRDefault="000D487B" w:rsidP="000D487B">
      <w:pPr>
        <w:spacing w:after="120" w:line="240" w:lineRule="auto"/>
        <w:jc w:val="both"/>
        <w:rPr>
          <w:sz w:val="24"/>
          <w:szCs w:val="24"/>
        </w:rPr>
      </w:pPr>
      <w:r>
        <w:rPr>
          <w:sz w:val="24"/>
          <w:szCs w:val="24"/>
        </w:rPr>
        <w:t xml:space="preserve">Information packets will be located at </w:t>
      </w:r>
      <w:r w:rsidRPr="00AF4B8B">
        <w:rPr>
          <w:sz w:val="24"/>
          <w:szCs w:val="24"/>
        </w:rPr>
        <w:t xml:space="preserve">the address listed above, Monday through Friday, </w:t>
      </w:r>
      <w:r w:rsidR="00453107">
        <w:rPr>
          <w:sz w:val="24"/>
          <w:szCs w:val="24"/>
        </w:rPr>
        <w:t>9</w:t>
      </w:r>
      <w:r w:rsidRPr="00AF4B8B">
        <w:rPr>
          <w:sz w:val="24"/>
          <w:szCs w:val="24"/>
        </w:rPr>
        <w:t>:00 a.m. to 3:00 p.m.  Firms/individuals sh</w:t>
      </w:r>
      <w:r>
        <w:rPr>
          <w:sz w:val="24"/>
          <w:szCs w:val="24"/>
        </w:rPr>
        <w:t>ould submit proposals in accordance with the Information Packet.  Firms/Individuals must submit the name of the primary contact person and the person within the firm (if applicable) who shall be the Owner’s contact and party primarily responsible for rendering services, if selected.</w:t>
      </w:r>
    </w:p>
    <w:p w14:paraId="12BCF3F7" w14:textId="654610CA" w:rsidR="000D487B" w:rsidRDefault="000D487B" w:rsidP="007D746B">
      <w:pPr>
        <w:spacing w:after="120" w:line="240" w:lineRule="auto"/>
        <w:jc w:val="both"/>
        <w:rPr>
          <w:rFonts w:cs="Arial"/>
          <w:sz w:val="24"/>
          <w:szCs w:val="24"/>
        </w:rPr>
      </w:pPr>
      <w:r w:rsidRPr="00FE598B">
        <w:rPr>
          <w:sz w:val="24"/>
          <w:szCs w:val="24"/>
        </w:rPr>
        <w:t xml:space="preserve">Additional information regarding the scope of work for this solicitation may also be </w:t>
      </w:r>
      <w:r w:rsidR="007D746B">
        <w:rPr>
          <w:sz w:val="24"/>
          <w:szCs w:val="24"/>
        </w:rPr>
        <w:t xml:space="preserve">obtained by contacting Duncan Ing, Executive Administrator, Coastal Mississippi at 228-388-7446, or by email at </w:t>
      </w:r>
      <w:hyperlink r:id="rId8" w:history="1">
        <w:r w:rsidR="007D746B" w:rsidRPr="00976EA8">
          <w:rPr>
            <w:rStyle w:val="Hyperlink"/>
            <w:sz w:val="24"/>
            <w:szCs w:val="24"/>
          </w:rPr>
          <w:t>duncan@coastalmississippi.com</w:t>
        </w:r>
      </w:hyperlink>
      <w:r w:rsidR="007D746B">
        <w:rPr>
          <w:sz w:val="24"/>
          <w:szCs w:val="24"/>
        </w:rPr>
        <w:t>.</w:t>
      </w:r>
      <w:r w:rsidR="004F7947">
        <w:rPr>
          <w:sz w:val="24"/>
          <w:szCs w:val="24"/>
        </w:rPr>
        <w:t xml:space="preserve"> All questions that are submitted will be answered in toto and sent to all respondents. Questions must be submitted by November 10</w:t>
      </w:r>
      <w:r w:rsidR="004F7947" w:rsidRPr="004F7947">
        <w:rPr>
          <w:sz w:val="24"/>
          <w:szCs w:val="24"/>
          <w:vertAlign w:val="superscript"/>
        </w:rPr>
        <w:t>th</w:t>
      </w:r>
      <w:r w:rsidR="004F7947">
        <w:rPr>
          <w:sz w:val="24"/>
          <w:szCs w:val="24"/>
        </w:rPr>
        <w:t xml:space="preserve"> at 5:00 PM. Note: all times in this document are Central Standard Time (CST). Please </w:t>
      </w:r>
      <w:r w:rsidR="009F2BBE">
        <w:rPr>
          <w:sz w:val="24"/>
          <w:szCs w:val="24"/>
        </w:rPr>
        <w:t xml:space="preserve">also </w:t>
      </w:r>
      <w:r w:rsidR="004F7947">
        <w:rPr>
          <w:sz w:val="24"/>
          <w:szCs w:val="24"/>
        </w:rPr>
        <w:t xml:space="preserve">note that contact between respondents, staff, commissioners, and those involved with this project outside of the </w:t>
      </w:r>
      <w:proofErr w:type="gramStart"/>
      <w:r w:rsidR="004F7947">
        <w:rPr>
          <w:sz w:val="24"/>
          <w:szCs w:val="24"/>
        </w:rPr>
        <w:t>aforementioned avenues</w:t>
      </w:r>
      <w:proofErr w:type="gramEnd"/>
      <w:r w:rsidR="004F7947">
        <w:rPr>
          <w:sz w:val="24"/>
          <w:szCs w:val="24"/>
        </w:rPr>
        <w:t xml:space="preserve"> will be construed as a conflict of interest and is strictly prohibited.</w:t>
      </w:r>
      <w:r w:rsidR="003771A8">
        <w:rPr>
          <w:sz w:val="24"/>
          <w:szCs w:val="24"/>
        </w:rPr>
        <w:t xml:space="preserve"> </w:t>
      </w:r>
      <w:r w:rsidR="004F7947">
        <w:rPr>
          <w:sz w:val="24"/>
          <w:szCs w:val="24"/>
        </w:rPr>
        <w:t xml:space="preserve">  </w:t>
      </w:r>
    </w:p>
    <w:p w14:paraId="63F57C0C" w14:textId="0E70D20A" w:rsidR="000D487B" w:rsidRPr="00FE598B" w:rsidRDefault="000D487B" w:rsidP="000D487B">
      <w:pPr>
        <w:spacing w:after="120" w:line="240" w:lineRule="auto"/>
        <w:jc w:val="both"/>
        <w:rPr>
          <w:rFonts w:cs="Arial"/>
          <w:sz w:val="24"/>
          <w:szCs w:val="24"/>
        </w:rPr>
      </w:pPr>
      <w:r w:rsidRPr="00FE598B">
        <w:rPr>
          <w:rFonts w:cs="Arial"/>
          <w:sz w:val="24"/>
          <w:szCs w:val="24"/>
        </w:rPr>
        <w:t>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w:t>
      </w:r>
      <w:r w:rsidR="003771A8">
        <w:rPr>
          <w:rFonts w:cs="Arial"/>
          <w:sz w:val="24"/>
          <w:szCs w:val="24"/>
        </w:rPr>
        <w:t>tat</w:t>
      </w:r>
      <w:r w:rsidRPr="00FE598B">
        <w:rPr>
          <w:rFonts w:cs="Arial"/>
          <w:sz w:val="24"/>
          <w:szCs w:val="24"/>
        </w:rPr>
        <w: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agencies or employees is not and will not be a party to this solicitation or any resulting contract.</w:t>
      </w:r>
    </w:p>
    <w:p w14:paraId="5BA4CD9F" w14:textId="77777777" w:rsidR="000D487B" w:rsidRDefault="000D487B" w:rsidP="000D487B">
      <w:pPr>
        <w:spacing w:after="120"/>
        <w:jc w:val="both"/>
        <w:rPr>
          <w:rFonts w:cs="Arial"/>
          <w:sz w:val="24"/>
          <w:szCs w:val="24"/>
        </w:rPr>
      </w:pPr>
      <w:r w:rsidRPr="00FE598B">
        <w:rPr>
          <w:rFonts w:cs="Arial"/>
          <w:sz w:val="24"/>
          <w:szCs w:val="24"/>
        </w:rPr>
        <w:t xml:space="preserve">Minority and women’s business enterprises are solicited to submit a </w:t>
      </w:r>
      <w:r>
        <w:rPr>
          <w:rFonts w:cs="Arial"/>
          <w:sz w:val="24"/>
          <w:szCs w:val="24"/>
        </w:rPr>
        <w:t>proposal</w:t>
      </w:r>
      <w:r w:rsidRPr="00FE598B">
        <w:rPr>
          <w:rFonts w:cs="Arial"/>
          <w:sz w:val="24"/>
          <w:szCs w:val="24"/>
        </w:rPr>
        <w:t xml:space="preserve"> and are encouraged to make inquiries regarding potential subcontracting opportunities.</w:t>
      </w:r>
      <w:r>
        <w:rPr>
          <w:rFonts w:cs="Arial"/>
          <w:sz w:val="24"/>
          <w:szCs w:val="24"/>
        </w:rPr>
        <w:t xml:space="preserve"> </w:t>
      </w:r>
      <w:r w:rsidRPr="00FE598B">
        <w:rPr>
          <w:rFonts w:cs="Arial"/>
          <w:sz w:val="24"/>
          <w:szCs w:val="24"/>
        </w:rPr>
        <w:t>When subcontracting,</w:t>
      </w:r>
      <w:r>
        <w:rPr>
          <w:rFonts w:cs="Arial"/>
          <w:sz w:val="24"/>
          <w:szCs w:val="24"/>
        </w:rPr>
        <w:t xml:space="preserve"> </w:t>
      </w:r>
      <w:r w:rsidRPr="00FE598B">
        <w:rPr>
          <w:rFonts w:cs="Arial"/>
          <w:sz w:val="24"/>
          <w:szCs w:val="24"/>
        </w:rPr>
        <w:t>all potential contractors must make positive efforts to use small and minority owned business and women business enterprises. See 2. C. F. R. §200.321</w:t>
      </w:r>
      <w:r>
        <w:rPr>
          <w:rFonts w:cs="Arial"/>
          <w:sz w:val="24"/>
          <w:szCs w:val="24"/>
        </w:rPr>
        <w:t>.</w:t>
      </w:r>
    </w:p>
    <w:p w14:paraId="2249C9C0" w14:textId="5620053C" w:rsidR="00AA3AC6" w:rsidRDefault="000D487B" w:rsidP="000D487B">
      <w:pPr>
        <w:spacing w:after="120" w:line="240" w:lineRule="auto"/>
        <w:rPr>
          <w:sz w:val="24"/>
          <w:szCs w:val="24"/>
        </w:rPr>
      </w:pPr>
      <w:r>
        <w:rPr>
          <w:sz w:val="24"/>
          <w:szCs w:val="24"/>
        </w:rPr>
        <w:t xml:space="preserve">If you have any questions concerning the Request for Proposals, please call </w:t>
      </w:r>
      <w:r w:rsidR="00C17784">
        <w:rPr>
          <w:sz w:val="24"/>
          <w:szCs w:val="24"/>
        </w:rPr>
        <w:t>Duncan Ing, Executive Administrator, Coastal Mississippi</w:t>
      </w:r>
      <w:r>
        <w:rPr>
          <w:sz w:val="24"/>
          <w:szCs w:val="24"/>
        </w:rPr>
        <w:t xml:space="preserve"> at (228) </w:t>
      </w:r>
      <w:r w:rsidR="00140420">
        <w:rPr>
          <w:sz w:val="24"/>
          <w:szCs w:val="24"/>
        </w:rPr>
        <w:t>388</w:t>
      </w:r>
      <w:r>
        <w:rPr>
          <w:sz w:val="24"/>
          <w:szCs w:val="24"/>
        </w:rPr>
        <w:t>-</w:t>
      </w:r>
      <w:r w:rsidR="00140420">
        <w:rPr>
          <w:sz w:val="24"/>
          <w:szCs w:val="24"/>
        </w:rPr>
        <w:t>7446</w:t>
      </w:r>
      <w:r w:rsidR="00C17784">
        <w:rPr>
          <w:sz w:val="24"/>
          <w:szCs w:val="24"/>
        </w:rPr>
        <w:t xml:space="preserve"> or email at </w:t>
      </w:r>
      <w:hyperlink r:id="rId9" w:history="1">
        <w:r w:rsidR="00C17784" w:rsidRPr="00A354BB">
          <w:rPr>
            <w:rStyle w:val="Hyperlink"/>
            <w:sz w:val="24"/>
            <w:szCs w:val="24"/>
          </w:rPr>
          <w:t>duncan@coastalmississippi.com</w:t>
        </w:r>
      </w:hyperlink>
      <w:r w:rsidR="00C17784">
        <w:rPr>
          <w:sz w:val="24"/>
          <w:szCs w:val="24"/>
        </w:rPr>
        <w:t xml:space="preserve">. </w:t>
      </w:r>
    </w:p>
    <w:p w14:paraId="0036544E" w14:textId="3F4CE18E" w:rsidR="00AA3AC6" w:rsidRDefault="00AA3AC6" w:rsidP="00AA3AC6">
      <w:pPr>
        <w:spacing w:after="120" w:line="240" w:lineRule="auto"/>
        <w:rPr>
          <w:sz w:val="24"/>
          <w:szCs w:val="24"/>
        </w:rPr>
      </w:pPr>
    </w:p>
    <w:p w14:paraId="0375E30A" w14:textId="774FB4D9" w:rsidR="00CA6BAF" w:rsidRDefault="00CA6BAF">
      <w:pPr>
        <w:rPr>
          <w:sz w:val="24"/>
          <w:szCs w:val="24"/>
        </w:rPr>
      </w:pPr>
      <w:r>
        <w:rPr>
          <w:sz w:val="24"/>
          <w:szCs w:val="24"/>
        </w:rPr>
        <w:br w:type="page"/>
      </w:r>
    </w:p>
    <w:p w14:paraId="04BCC6E7" w14:textId="77777777" w:rsidR="003101A8" w:rsidRDefault="003101A8" w:rsidP="003101A8">
      <w:pPr>
        <w:overflowPunct w:val="0"/>
        <w:autoSpaceDE w:val="0"/>
        <w:autoSpaceDN w:val="0"/>
        <w:adjustRightInd w:val="0"/>
        <w:spacing w:after="0" w:line="240" w:lineRule="auto"/>
        <w:ind w:right="-360"/>
        <w:jc w:val="center"/>
        <w:rPr>
          <w:rFonts w:cstheme="minorHAnsi"/>
          <w:b/>
          <w:sz w:val="24"/>
          <w:szCs w:val="24"/>
          <w:u w:val="single"/>
        </w:rPr>
      </w:pPr>
      <w:r>
        <w:rPr>
          <w:rFonts w:cstheme="minorHAnsi"/>
          <w:b/>
          <w:sz w:val="24"/>
          <w:szCs w:val="24"/>
          <w:u w:val="single"/>
        </w:rPr>
        <w:lastRenderedPageBreak/>
        <w:t xml:space="preserve">ATTACHMENT B: </w:t>
      </w:r>
      <w:r w:rsidRPr="00F90D8F">
        <w:rPr>
          <w:rFonts w:cstheme="minorHAnsi"/>
          <w:b/>
          <w:sz w:val="24"/>
          <w:szCs w:val="24"/>
          <w:u w:val="single"/>
        </w:rPr>
        <w:t xml:space="preserve">CONTRACTING WITH SMALL AND MINORITY BUSINESSES, </w:t>
      </w:r>
    </w:p>
    <w:p w14:paraId="592736FB" w14:textId="77777777" w:rsidR="003101A8" w:rsidRPr="00F90D8F" w:rsidRDefault="003101A8" w:rsidP="003101A8">
      <w:pPr>
        <w:overflowPunct w:val="0"/>
        <w:autoSpaceDE w:val="0"/>
        <w:autoSpaceDN w:val="0"/>
        <w:adjustRightInd w:val="0"/>
        <w:spacing w:after="0" w:line="240" w:lineRule="auto"/>
        <w:ind w:right="-360"/>
        <w:jc w:val="center"/>
        <w:rPr>
          <w:rFonts w:cstheme="minorHAnsi"/>
          <w:b/>
          <w:sz w:val="24"/>
          <w:szCs w:val="24"/>
          <w:u w:val="single"/>
        </w:rPr>
      </w:pPr>
      <w:r w:rsidRPr="00F90D8F">
        <w:rPr>
          <w:rFonts w:cstheme="minorHAnsi"/>
          <w:b/>
          <w:sz w:val="24"/>
          <w:szCs w:val="24"/>
          <w:u w:val="single"/>
        </w:rPr>
        <w:t>WOMEN’S BUSINESS ENTERPRISES, AND LABOR SURPLUS AREA FIRMS</w:t>
      </w:r>
    </w:p>
    <w:p w14:paraId="50752DE1" w14:textId="77777777" w:rsidR="003101A8" w:rsidRDefault="003101A8" w:rsidP="003101A8">
      <w:pPr>
        <w:overflowPunct w:val="0"/>
        <w:autoSpaceDE w:val="0"/>
        <w:autoSpaceDN w:val="0"/>
        <w:adjustRightInd w:val="0"/>
        <w:spacing w:after="0" w:line="240" w:lineRule="auto"/>
        <w:ind w:right="-360"/>
        <w:rPr>
          <w:rFonts w:cstheme="minorHAnsi"/>
          <w:sz w:val="28"/>
        </w:rPr>
      </w:pPr>
    </w:p>
    <w:p w14:paraId="3A6DF5F8" w14:textId="77777777" w:rsidR="003101A8" w:rsidRDefault="003101A8" w:rsidP="003101A8">
      <w:pPr>
        <w:overflowPunct w:val="0"/>
        <w:autoSpaceDE w:val="0"/>
        <w:autoSpaceDN w:val="0"/>
        <w:adjustRightInd w:val="0"/>
        <w:ind w:right="-360"/>
        <w:rPr>
          <w:rFonts w:cstheme="minorHAnsi"/>
          <w:b/>
          <w:sz w:val="24"/>
        </w:rPr>
      </w:pPr>
      <w:r w:rsidRPr="00084144">
        <w:rPr>
          <w:rFonts w:cstheme="minorHAnsi"/>
          <w:b/>
          <w:sz w:val="24"/>
        </w:rPr>
        <w:t xml:space="preserve">Documentation of compliance with the following requirements is a matter of contractor responsibility. When subcontracting, the contractor must submit documentation of good faith efforts to meet the project’s MBE/WBE requirements before contracted work can commence. (MBE/WBE requirements are outlined below and can be found at 2 C. F. R. §200.321.) Failure on the part of the contractor to submit proper documentation may cause the Owner not to execute or to terminate the contract. </w:t>
      </w:r>
    </w:p>
    <w:p w14:paraId="2781EDC8" w14:textId="77777777" w:rsidR="003101A8" w:rsidRDefault="003101A8" w:rsidP="003101A8">
      <w:pPr>
        <w:overflowPunct w:val="0"/>
        <w:autoSpaceDE w:val="0"/>
        <w:autoSpaceDN w:val="0"/>
        <w:adjustRightInd w:val="0"/>
        <w:ind w:right="-360"/>
        <w:rPr>
          <w:rFonts w:cstheme="minorHAnsi"/>
          <w:sz w:val="24"/>
        </w:rPr>
      </w:pPr>
      <w:r w:rsidRPr="00DC73D2">
        <w:rPr>
          <w:rFonts w:cstheme="minorHAnsi"/>
          <w:sz w:val="24"/>
        </w:rPr>
        <w:t>(a) The prime contractor must take all necessary affirmative steps to assure that minority businesses, women's business enterprises, and labor surplus area firms are used when possible.</w:t>
      </w:r>
    </w:p>
    <w:p w14:paraId="3E8BDE75" w14:textId="77777777" w:rsidR="003101A8" w:rsidRDefault="003101A8" w:rsidP="003101A8">
      <w:pPr>
        <w:overflowPunct w:val="0"/>
        <w:autoSpaceDE w:val="0"/>
        <w:autoSpaceDN w:val="0"/>
        <w:adjustRightInd w:val="0"/>
        <w:ind w:right="-360"/>
        <w:rPr>
          <w:rFonts w:cstheme="minorHAnsi"/>
          <w:sz w:val="24"/>
        </w:rPr>
      </w:pPr>
      <w:r>
        <w:rPr>
          <w:rFonts w:cstheme="minorHAnsi"/>
          <w:sz w:val="24"/>
        </w:rPr>
        <w:t>(</w:t>
      </w:r>
      <w:r w:rsidRPr="00DC73D2">
        <w:rPr>
          <w:rFonts w:cstheme="minorHAnsi"/>
          <w:sz w:val="24"/>
        </w:rPr>
        <w:t>b) Affirmative steps must include:</w:t>
      </w:r>
    </w:p>
    <w:p w14:paraId="16E20F50" w14:textId="77777777" w:rsidR="003101A8" w:rsidRPr="00017E52" w:rsidRDefault="003101A8" w:rsidP="003101A8">
      <w:pPr>
        <w:overflowPunct w:val="0"/>
        <w:autoSpaceDE w:val="0"/>
        <w:autoSpaceDN w:val="0"/>
        <w:adjustRightInd w:val="0"/>
        <w:ind w:left="720" w:right="-360"/>
        <w:rPr>
          <w:rFonts w:cstheme="minorHAnsi"/>
          <w:sz w:val="24"/>
        </w:rPr>
      </w:pPr>
      <w:r w:rsidRPr="00017E52">
        <w:rPr>
          <w:rFonts w:cstheme="minorHAnsi"/>
          <w:sz w:val="24"/>
        </w:rPr>
        <w:t xml:space="preserve">(1) Placing qualified small and minority businesses and women's business enterprises on solicitation </w:t>
      </w:r>
      <w:proofErr w:type="gramStart"/>
      <w:r w:rsidRPr="00017E52">
        <w:rPr>
          <w:rFonts w:cstheme="minorHAnsi"/>
          <w:sz w:val="24"/>
        </w:rPr>
        <w:t>lists;</w:t>
      </w:r>
      <w:proofErr w:type="gramEnd"/>
    </w:p>
    <w:p w14:paraId="79723D9C" w14:textId="77777777" w:rsidR="003101A8" w:rsidRPr="00017E52" w:rsidRDefault="003101A8" w:rsidP="003101A8">
      <w:pPr>
        <w:overflowPunct w:val="0"/>
        <w:autoSpaceDE w:val="0"/>
        <w:autoSpaceDN w:val="0"/>
        <w:adjustRightInd w:val="0"/>
        <w:ind w:left="720" w:right="-360"/>
        <w:rPr>
          <w:rFonts w:cstheme="minorHAnsi"/>
          <w:sz w:val="24"/>
        </w:rPr>
      </w:pPr>
      <w:r w:rsidRPr="00017E52">
        <w:rPr>
          <w:rFonts w:cstheme="minorHAnsi"/>
          <w:sz w:val="24"/>
        </w:rPr>
        <w:t xml:space="preserve">(2) Assuring that small and minority businesses, and women's business enterprises are solicited whenever they are potential </w:t>
      </w:r>
      <w:proofErr w:type="gramStart"/>
      <w:r w:rsidRPr="00017E52">
        <w:rPr>
          <w:rFonts w:cstheme="minorHAnsi"/>
          <w:sz w:val="24"/>
        </w:rPr>
        <w:t>sources;</w:t>
      </w:r>
      <w:proofErr w:type="gramEnd"/>
    </w:p>
    <w:p w14:paraId="2EB289CD" w14:textId="77777777" w:rsidR="003101A8" w:rsidRPr="00017E52" w:rsidRDefault="003101A8" w:rsidP="003101A8">
      <w:pPr>
        <w:overflowPunct w:val="0"/>
        <w:autoSpaceDE w:val="0"/>
        <w:autoSpaceDN w:val="0"/>
        <w:adjustRightInd w:val="0"/>
        <w:ind w:left="720" w:right="-360"/>
        <w:rPr>
          <w:rFonts w:cstheme="minorHAnsi"/>
          <w:sz w:val="24"/>
        </w:rPr>
      </w:pPr>
      <w:r w:rsidRPr="00017E52">
        <w:rPr>
          <w:rFonts w:cstheme="minorHAnsi"/>
          <w:sz w:val="24"/>
        </w:rPr>
        <w:t xml:space="preserve">(3) Dividing total requirements, when economically feasible, into smaller tasks or quantities to permit maximum participation by small and minority businesses, and women's business </w:t>
      </w:r>
      <w:proofErr w:type="gramStart"/>
      <w:r w:rsidRPr="00017E52">
        <w:rPr>
          <w:rFonts w:cstheme="minorHAnsi"/>
          <w:sz w:val="24"/>
        </w:rPr>
        <w:t>enterprises;</w:t>
      </w:r>
      <w:proofErr w:type="gramEnd"/>
    </w:p>
    <w:p w14:paraId="125D4854" w14:textId="77777777" w:rsidR="003101A8" w:rsidRPr="00017E52" w:rsidRDefault="003101A8" w:rsidP="003101A8">
      <w:pPr>
        <w:overflowPunct w:val="0"/>
        <w:autoSpaceDE w:val="0"/>
        <w:autoSpaceDN w:val="0"/>
        <w:adjustRightInd w:val="0"/>
        <w:ind w:left="720" w:right="-360"/>
        <w:rPr>
          <w:rFonts w:cstheme="minorHAnsi"/>
          <w:sz w:val="24"/>
        </w:rPr>
      </w:pPr>
      <w:r w:rsidRPr="00017E52">
        <w:rPr>
          <w:rFonts w:cstheme="minorHAnsi"/>
          <w:sz w:val="24"/>
        </w:rPr>
        <w:t>(4) Establishing delivery schedules, where the requirement permits, which encourage participation by small and minority businesses, and women's business enterprises; and,</w:t>
      </w:r>
    </w:p>
    <w:p w14:paraId="1FAC839A" w14:textId="77777777" w:rsidR="003101A8" w:rsidRDefault="003101A8" w:rsidP="003101A8">
      <w:pPr>
        <w:overflowPunct w:val="0"/>
        <w:autoSpaceDE w:val="0"/>
        <w:autoSpaceDN w:val="0"/>
        <w:adjustRightInd w:val="0"/>
        <w:ind w:left="720" w:right="-360"/>
        <w:rPr>
          <w:rFonts w:cstheme="minorHAnsi"/>
          <w:sz w:val="24"/>
        </w:rPr>
      </w:pPr>
      <w:r w:rsidRPr="00017E52">
        <w:rPr>
          <w:rFonts w:cstheme="minorHAnsi"/>
          <w:sz w:val="24"/>
        </w:rPr>
        <w:t>(5) Using the services and assistance, as appropriate, of such organizations as the Small Business Administration and the Minority Business Development Agency of the Department of Commerce.</w:t>
      </w:r>
    </w:p>
    <w:p w14:paraId="3841708E" w14:textId="77777777" w:rsidR="003101A8" w:rsidRDefault="003101A8" w:rsidP="003101A8">
      <w:pPr>
        <w:tabs>
          <w:tab w:val="left" w:pos="-1440"/>
        </w:tabs>
        <w:rPr>
          <w:rFonts w:cstheme="minorHAnsi"/>
          <w:b/>
          <w:sz w:val="28"/>
        </w:rPr>
      </w:pPr>
      <w:r>
        <w:rPr>
          <w:rFonts w:cstheme="minorHAnsi"/>
          <w:sz w:val="24"/>
        </w:rPr>
        <w:t xml:space="preserve">The prime contractor should note that this requirement mandates two responsibilities. Separate solicitations must be made of minority </w:t>
      </w:r>
      <w:r>
        <w:rPr>
          <w:rFonts w:cstheme="minorHAnsi"/>
          <w:b/>
          <w:sz w:val="24"/>
          <w:u w:val="single"/>
        </w:rPr>
        <w:t>and</w:t>
      </w:r>
      <w:r>
        <w:rPr>
          <w:rFonts w:cstheme="minorHAnsi"/>
          <w:sz w:val="24"/>
        </w:rPr>
        <w:t xml:space="preserve"> women's business enterprises.</w:t>
      </w:r>
    </w:p>
    <w:p w14:paraId="4187C79C" w14:textId="77777777" w:rsidR="003101A8" w:rsidRDefault="003101A8" w:rsidP="003101A8">
      <w:pPr>
        <w:overflowPunct w:val="0"/>
        <w:autoSpaceDE w:val="0"/>
        <w:autoSpaceDN w:val="0"/>
        <w:adjustRightInd w:val="0"/>
        <w:spacing w:after="0" w:line="240" w:lineRule="auto"/>
        <w:ind w:right="-360"/>
        <w:jc w:val="center"/>
        <w:rPr>
          <w:rFonts w:cstheme="minorHAnsi"/>
          <w:sz w:val="24"/>
        </w:rPr>
      </w:pPr>
    </w:p>
    <w:p w14:paraId="11018537" w14:textId="77777777" w:rsidR="003101A8" w:rsidRPr="00F90D8F" w:rsidRDefault="003101A8" w:rsidP="003101A8">
      <w:pPr>
        <w:overflowPunct w:val="0"/>
        <w:autoSpaceDE w:val="0"/>
        <w:autoSpaceDN w:val="0"/>
        <w:adjustRightInd w:val="0"/>
        <w:spacing w:after="0" w:line="240" w:lineRule="auto"/>
        <w:ind w:right="-360"/>
        <w:jc w:val="center"/>
        <w:rPr>
          <w:rFonts w:cstheme="minorHAnsi"/>
          <w:b/>
          <w:sz w:val="24"/>
        </w:rPr>
      </w:pPr>
      <w:r w:rsidRPr="00F90D8F">
        <w:rPr>
          <w:rFonts w:cstheme="minorHAnsi"/>
          <w:b/>
          <w:sz w:val="24"/>
          <w:szCs w:val="24"/>
        </w:rPr>
        <w:t>SUBMITTAL OF MINORITY BUSINESS ENTERPRISE AND</w:t>
      </w:r>
    </w:p>
    <w:p w14:paraId="026044C8" w14:textId="77777777" w:rsidR="003101A8" w:rsidRPr="00F90D8F" w:rsidRDefault="003101A8" w:rsidP="003101A8">
      <w:pPr>
        <w:overflowPunct w:val="0"/>
        <w:autoSpaceDE w:val="0"/>
        <w:autoSpaceDN w:val="0"/>
        <w:adjustRightInd w:val="0"/>
        <w:spacing w:after="0" w:line="240" w:lineRule="auto"/>
        <w:ind w:right="-360"/>
        <w:jc w:val="center"/>
        <w:rPr>
          <w:rFonts w:cstheme="minorHAnsi"/>
          <w:b/>
          <w:sz w:val="24"/>
          <w:szCs w:val="24"/>
        </w:rPr>
      </w:pPr>
      <w:r w:rsidRPr="00F90D8F">
        <w:rPr>
          <w:rFonts w:cstheme="minorHAnsi"/>
          <w:b/>
          <w:sz w:val="24"/>
          <w:szCs w:val="24"/>
        </w:rPr>
        <w:t>WOMEN’S BUSINESS ENTERPRISE (MBE/WBE) DOCUMENTATION</w:t>
      </w:r>
    </w:p>
    <w:p w14:paraId="423B702B" w14:textId="77777777" w:rsidR="003101A8" w:rsidRDefault="003101A8" w:rsidP="003101A8">
      <w:pPr>
        <w:overflowPunct w:val="0"/>
        <w:autoSpaceDE w:val="0"/>
        <w:autoSpaceDN w:val="0"/>
        <w:adjustRightInd w:val="0"/>
        <w:spacing w:after="0" w:line="240" w:lineRule="auto"/>
        <w:ind w:right="-360"/>
        <w:jc w:val="center"/>
        <w:rPr>
          <w:rFonts w:cstheme="minorHAnsi"/>
          <w:sz w:val="24"/>
        </w:rPr>
      </w:pPr>
    </w:p>
    <w:p w14:paraId="7D4AEE59" w14:textId="77777777" w:rsidR="003101A8" w:rsidRDefault="003101A8" w:rsidP="003101A8">
      <w:pPr>
        <w:overflowPunct w:val="0"/>
        <w:autoSpaceDE w:val="0"/>
        <w:autoSpaceDN w:val="0"/>
        <w:adjustRightInd w:val="0"/>
        <w:ind w:right="-360"/>
        <w:rPr>
          <w:rFonts w:cstheme="minorHAnsi"/>
          <w:sz w:val="24"/>
        </w:rPr>
      </w:pPr>
      <w:r w:rsidRPr="00DC73D2">
        <w:rPr>
          <w:rFonts w:cstheme="minorHAnsi"/>
          <w:sz w:val="24"/>
          <w:szCs w:val="24"/>
        </w:rPr>
        <w:t xml:space="preserve">Prior to contract execution, the prime contractor must submit: </w:t>
      </w:r>
    </w:p>
    <w:p w14:paraId="3EA6BD2D" w14:textId="77777777" w:rsidR="003101A8" w:rsidRDefault="003101A8" w:rsidP="003101A8">
      <w:pPr>
        <w:overflowPunct w:val="0"/>
        <w:autoSpaceDE w:val="0"/>
        <w:autoSpaceDN w:val="0"/>
        <w:adjustRightInd w:val="0"/>
        <w:ind w:left="360" w:right="-360"/>
        <w:rPr>
          <w:rFonts w:cstheme="minorHAnsi"/>
          <w:sz w:val="24"/>
        </w:rPr>
      </w:pPr>
      <w:r>
        <w:rPr>
          <w:rFonts w:cstheme="minorHAnsi"/>
          <w:sz w:val="24"/>
          <w:szCs w:val="24"/>
        </w:rPr>
        <w:t xml:space="preserve">- </w:t>
      </w:r>
      <w:r>
        <w:rPr>
          <w:rFonts w:cstheme="minorHAnsi"/>
          <w:sz w:val="24"/>
          <w:szCs w:val="24"/>
        </w:rPr>
        <w:tab/>
      </w:r>
      <w:r w:rsidRPr="00FE598B">
        <w:rPr>
          <w:rFonts w:cstheme="minorHAnsi"/>
          <w:sz w:val="24"/>
          <w:szCs w:val="24"/>
        </w:rPr>
        <w:t xml:space="preserve">A written certification that no subcontracts will be issued. </w:t>
      </w:r>
    </w:p>
    <w:p w14:paraId="1DB4301B" w14:textId="77777777" w:rsidR="003101A8" w:rsidRDefault="003101A8" w:rsidP="003101A8">
      <w:pPr>
        <w:overflowPunct w:val="0"/>
        <w:autoSpaceDE w:val="0"/>
        <w:autoSpaceDN w:val="0"/>
        <w:adjustRightInd w:val="0"/>
        <w:ind w:right="-360"/>
        <w:rPr>
          <w:rFonts w:cstheme="minorHAnsi"/>
          <w:sz w:val="24"/>
        </w:rPr>
      </w:pPr>
      <w:r>
        <w:rPr>
          <w:rFonts w:cstheme="minorHAnsi"/>
          <w:sz w:val="24"/>
          <w:szCs w:val="24"/>
        </w:rPr>
        <w:tab/>
      </w:r>
      <w:r w:rsidRPr="00DC73D2">
        <w:rPr>
          <w:rFonts w:cstheme="minorHAnsi"/>
          <w:sz w:val="24"/>
          <w:szCs w:val="24"/>
        </w:rPr>
        <w:t xml:space="preserve">- OR </w:t>
      </w:r>
      <w:r>
        <w:rPr>
          <w:rFonts w:cstheme="minorHAnsi"/>
          <w:sz w:val="24"/>
          <w:szCs w:val="24"/>
        </w:rPr>
        <w:t>-</w:t>
      </w:r>
    </w:p>
    <w:p w14:paraId="24A63D99" w14:textId="77777777" w:rsidR="003101A8" w:rsidRDefault="003101A8" w:rsidP="003101A8">
      <w:pPr>
        <w:overflowPunct w:val="0"/>
        <w:autoSpaceDE w:val="0"/>
        <w:autoSpaceDN w:val="0"/>
        <w:adjustRightInd w:val="0"/>
        <w:ind w:right="-360" w:firstLine="360"/>
        <w:rPr>
          <w:rFonts w:cstheme="minorHAnsi"/>
          <w:sz w:val="24"/>
        </w:rPr>
      </w:pPr>
      <w:r>
        <w:rPr>
          <w:rFonts w:cstheme="minorHAnsi"/>
          <w:sz w:val="24"/>
          <w:szCs w:val="24"/>
        </w:rPr>
        <w:t xml:space="preserve">- </w:t>
      </w:r>
      <w:r>
        <w:rPr>
          <w:rFonts w:cstheme="minorHAnsi"/>
          <w:sz w:val="24"/>
          <w:szCs w:val="24"/>
        </w:rPr>
        <w:tab/>
      </w:r>
      <w:r w:rsidRPr="00FE598B">
        <w:rPr>
          <w:rFonts w:cstheme="minorHAnsi"/>
          <w:sz w:val="24"/>
          <w:szCs w:val="24"/>
        </w:rPr>
        <w:t xml:space="preserve">The Subcontractor Listing Form detailing all subcontractors from whom quotes were </w:t>
      </w:r>
      <w:r>
        <w:rPr>
          <w:rFonts w:cstheme="minorHAnsi"/>
          <w:sz w:val="24"/>
          <w:szCs w:val="24"/>
        </w:rPr>
        <w:tab/>
      </w:r>
      <w:r>
        <w:rPr>
          <w:rFonts w:cstheme="minorHAnsi"/>
          <w:sz w:val="24"/>
          <w:szCs w:val="24"/>
        </w:rPr>
        <w:tab/>
      </w:r>
      <w:r w:rsidRPr="00FE598B">
        <w:rPr>
          <w:rFonts w:cstheme="minorHAnsi"/>
          <w:sz w:val="24"/>
          <w:szCs w:val="24"/>
        </w:rPr>
        <w:t xml:space="preserve">received including name, contact person, address, phone, and status (MBE, WBE or Non). </w:t>
      </w:r>
    </w:p>
    <w:p w14:paraId="1895DC7E" w14:textId="77777777" w:rsidR="003101A8" w:rsidRDefault="003101A8" w:rsidP="003101A8">
      <w:pPr>
        <w:overflowPunct w:val="0"/>
        <w:autoSpaceDE w:val="0"/>
        <w:autoSpaceDN w:val="0"/>
        <w:adjustRightInd w:val="0"/>
        <w:ind w:right="-360"/>
        <w:rPr>
          <w:rFonts w:cstheme="minorHAnsi"/>
          <w:sz w:val="24"/>
        </w:rPr>
      </w:pPr>
      <w:r w:rsidRPr="00DC73D2">
        <w:rPr>
          <w:rFonts w:cstheme="minorHAnsi"/>
          <w:sz w:val="24"/>
          <w:szCs w:val="24"/>
        </w:rPr>
        <w:lastRenderedPageBreak/>
        <w:t>If subcontractors will be utilized, the prime contractor must submit the following for subcontracts proposed to be awarded to MBE/WBE enterprises:</w:t>
      </w:r>
    </w:p>
    <w:p w14:paraId="4838934F" w14:textId="1CF530F5" w:rsidR="003101A8" w:rsidRPr="00017E52" w:rsidRDefault="003101A8" w:rsidP="003101A8">
      <w:pPr>
        <w:pStyle w:val="ListParagraph"/>
        <w:numPr>
          <w:ilvl w:val="0"/>
          <w:numId w:val="3"/>
        </w:numPr>
        <w:overflowPunct w:val="0"/>
        <w:autoSpaceDE w:val="0"/>
        <w:autoSpaceDN w:val="0"/>
        <w:adjustRightInd w:val="0"/>
        <w:ind w:right="-360"/>
        <w:rPr>
          <w:rFonts w:cstheme="minorHAnsi"/>
          <w:sz w:val="24"/>
        </w:rPr>
      </w:pPr>
      <w:r w:rsidRPr="00017E52">
        <w:rPr>
          <w:rFonts w:cstheme="minorHAnsi"/>
          <w:sz w:val="24"/>
          <w:szCs w:val="24"/>
        </w:rPr>
        <w:t xml:space="preserve">A certification from each MBE and/or WBE firm declaring its status as </w:t>
      </w:r>
      <w:proofErr w:type="gramStart"/>
      <w:r w:rsidRPr="00017E52">
        <w:rPr>
          <w:rFonts w:cstheme="minorHAnsi"/>
          <w:sz w:val="24"/>
          <w:szCs w:val="24"/>
        </w:rPr>
        <w:t>a</w:t>
      </w:r>
      <w:proofErr w:type="gramEnd"/>
      <w:r w:rsidRPr="00017E52">
        <w:rPr>
          <w:rFonts w:cstheme="minorHAnsi"/>
          <w:sz w:val="24"/>
          <w:szCs w:val="24"/>
        </w:rPr>
        <w:t xml:space="preserve"> MBE or WBE firm.  This can be an MDOT, SBA</w:t>
      </w:r>
      <w:r w:rsidR="00D000B7">
        <w:rPr>
          <w:rFonts w:cstheme="minorHAnsi"/>
          <w:sz w:val="24"/>
          <w:szCs w:val="24"/>
        </w:rPr>
        <w:t>,</w:t>
      </w:r>
      <w:r w:rsidRPr="00017E52">
        <w:rPr>
          <w:rFonts w:cstheme="minorHAnsi"/>
          <w:sz w:val="24"/>
          <w:szCs w:val="24"/>
        </w:rPr>
        <w:t xml:space="preserve"> or MDA certification. A self-certification is acceptable, if the certification specifies the basis for MBE/WBE designation (e.g., the business is 51% owned and daily operation is controlled by one or more women or minority owners). </w:t>
      </w:r>
    </w:p>
    <w:p w14:paraId="3D7806C1" w14:textId="77777777" w:rsidR="003101A8" w:rsidRDefault="003101A8" w:rsidP="003101A8">
      <w:pPr>
        <w:overflowPunct w:val="0"/>
        <w:autoSpaceDE w:val="0"/>
        <w:autoSpaceDN w:val="0"/>
        <w:adjustRightInd w:val="0"/>
        <w:ind w:right="-360"/>
        <w:rPr>
          <w:rFonts w:cstheme="minorHAnsi"/>
          <w:sz w:val="24"/>
        </w:rPr>
      </w:pPr>
      <w:r w:rsidRPr="00DC73D2">
        <w:rPr>
          <w:rFonts w:cstheme="minorHAnsi"/>
          <w:sz w:val="24"/>
          <w:szCs w:val="24"/>
        </w:rPr>
        <w:t>If subcontractors will be utilized, the prime contractor must submit the following for subcontracts proposed to be awarded to Non-MBE/WBE:</w:t>
      </w:r>
    </w:p>
    <w:p w14:paraId="40A7F7C6" w14:textId="77777777" w:rsidR="003101A8" w:rsidRDefault="003101A8" w:rsidP="003101A8">
      <w:pPr>
        <w:overflowPunct w:val="0"/>
        <w:autoSpaceDE w:val="0"/>
        <w:autoSpaceDN w:val="0"/>
        <w:adjustRightInd w:val="0"/>
        <w:ind w:right="-360" w:firstLine="360"/>
        <w:rPr>
          <w:rFonts w:cstheme="minorHAnsi"/>
          <w:sz w:val="24"/>
          <w:szCs w:val="24"/>
        </w:rPr>
      </w:pPr>
      <w:r>
        <w:rPr>
          <w:rFonts w:cstheme="minorHAnsi"/>
          <w:sz w:val="24"/>
          <w:szCs w:val="24"/>
        </w:rPr>
        <w:t xml:space="preserve">-  </w:t>
      </w:r>
      <w:r>
        <w:rPr>
          <w:rFonts w:cstheme="minorHAnsi"/>
          <w:sz w:val="24"/>
          <w:szCs w:val="24"/>
        </w:rPr>
        <w:tab/>
      </w:r>
      <w:r w:rsidRPr="00FE598B">
        <w:rPr>
          <w:rFonts w:cstheme="minorHAnsi"/>
          <w:sz w:val="24"/>
          <w:szCs w:val="24"/>
        </w:rPr>
        <w:t xml:space="preserve">For all subcontracts for which there are capable certified MBE/WBE firms existing to </w:t>
      </w:r>
      <w:r>
        <w:rPr>
          <w:rFonts w:cstheme="minorHAnsi"/>
          <w:sz w:val="24"/>
          <w:szCs w:val="24"/>
        </w:rPr>
        <w:tab/>
      </w:r>
      <w:r w:rsidRPr="00FE598B">
        <w:rPr>
          <w:rFonts w:cstheme="minorHAnsi"/>
          <w:sz w:val="24"/>
          <w:szCs w:val="24"/>
        </w:rPr>
        <w:t xml:space="preserve">potentially perform the work, letters transmitted to MBE and WBE firms requesting quotes </w:t>
      </w:r>
      <w:r>
        <w:rPr>
          <w:rFonts w:cstheme="minorHAnsi"/>
          <w:sz w:val="24"/>
          <w:szCs w:val="24"/>
        </w:rPr>
        <w:tab/>
      </w:r>
      <w:r w:rsidRPr="00FE598B">
        <w:rPr>
          <w:rFonts w:cstheme="minorHAnsi"/>
          <w:sz w:val="24"/>
          <w:szCs w:val="24"/>
        </w:rPr>
        <w:t xml:space="preserve">or proposals for specific subcontracting opportunities and encouraging inquiries for further </w:t>
      </w:r>
      <w:r>
        <w:rPr>
          <w:rFonts w:cstheme="minorHAnsi"/>
          <w:sz w:val="24"/>
          <w:szCs w:val="24"/>
        </w:rPr>
        <w:tab/>
      </w:r>
      <w:r w:rsidRPr="00FE598B">
        <w:rPr>
          <w:rFonts w:cstheme="minorHAnsi"/>
          <w:sz w:val="24"/>
          <w:szCs w:val="24"/>
        </w:rPr>
        <w:t xml:space="preserve">details. Solicitations should have been sent in a timely manner, including allowed response </w:t>
      </w:r>
      <w:r>
        <w:rPr>
          <w:rFonts w:cstheme="minorHAnsi"/>
          <w:sz w:val="24"/>
          <w:szCs w:val="24"/>
        </w:rPr>
        <w:tab/>
      </w:r>
      <w:r w:rsidRPr="00FE598B">
        <w:rPr>
          <w:rFonts w:cstheme="minorHAnsi"/>
          <w:sz w:val="24"/>
          <w:szCs w:val="24"/>
        </w:rPr>
        <w:t>time. (See “Sample Letter from Contractor to MBE/WBE Firms” below.)</w:t>
      </w:r>
    </w:p>
    <w:p w14:paraId="06D942B8" w14:textId="77777777" w:rsidR="003101A8" w:rsidRDefault="003101A8" w:rsidP="003101A8">
      <w:pPr>
        <w:overflowPunct w:val="0"/>
        <w:autoSpaceDE w:val="0"/>
        <w:autoSpaceDN w:val="0"/>
        <w:adjustRightInd w:val="0"/>
        <w:ind w:right="-360" w:firstLine="360"/>
        <w:rPr>
          <w:rFonts w:cstheme="minorHAnsi"/>
          <w:sz w:val="24"/>
        </w:rPr>
      </w:pPr>
      <w:r>
        <w:rPr>
          <w:rFonts w:cstheme="minorHAnsi"/>
          <w:sz w:val="24"/>
          <w:szCs w:val="24"/>
        </w:rPr>
        <w:t>-</w:t>
      </w:r>
      <w:r>
        <w:rPr>
          <w:rFonts w:cstheme="minorHAnsi"/>
          <w:sz w:val="24"/>
          <w:szCs w:val="24"/>
        </w:rPr>
        <w:tab/>
      </w:r>
      <w:r w:rsidRPr="00FE598B">
        <w:rPr>
          <w:rFonts w:cstheme="minorHAnsi"/>
          <w:sz w:val="24"/>
          <w:szCs w:val="24"/>
        </w:rPr>
        <w:t xml:space="preserve">A listing of certified MBE and WBE firms from whom </w:t>
      </w:r>
      <w:proofErr w:type="gramStart"/>
      <w:r w:rsidRPr="00FE598B">
        <w:rPr>
          <w:rFonts w:cstheme="minorHAnsi"/>
          <w:sz w:val="24"/>
          <w:szCs w:val="24"/>
        </w:rPr>
        <w:t>quotes</w:t>
      </w:r>
      <w:proofErr w:type="gramEnd"/>
      <w:r w:rsidRPr="00FE598B">
        <w:rPr>
          <w:rFonts w:cstheme="minorHAnsi"/>
          <w:sz w:val="24"/>
          <w:szCs w:val="24"/>
        </w:rPr>
        <w:t xml:space="preserve"> or proposals were received, if </w:t>
      </w:r>
      <w:r>
        <w:rPr>
          <w:rFonts w:cstheme="minorHAnsi"/>
          <w:sz w:val="24"/>
          <w:szCs w:val="24"/>
        </w:rPr>
        <w:tab/>
      </w:r>
      <w:r w:rsidRPr="00FE598B">
        <w:rPr>
          <w:rFonts w:cstheme="minorHAnsi"/>
          <w:sz w:val="24"/>
          <w:szCs w:val="24"/>
        </w:rPr>
        <w:t>any, who were not awarded subcontracts.</w:t>
      </w:r>
    </w:p>
    <w:p w14:paraId="57E153E0" w14:textId="77777777" w:rsidR="003101A8" w:rsidRDefault="003101A8" w:rsidP="003101A8">
      <w:pPr>
        <w:overflowPunct w:val="0"/>
        <w:autoSpaceDE w:val="0"/>
        <w:autoSpaceDN w:val="0"/>
        <w:adjustRightInd w:val="0"/>
        <w:ind w:right="-360" w:firstLine="360"/>
        <w:rPr>
          <w:rFonts w:cstheme="minorHAnsi"/>
          <w:sz w:val="24"/>
        </w:rPr>
      </w:pPr>
      <w:r>
        <w:rPr>
          <w:rFonts w:cstheme="minorHAnsi"/>
          <w:sz w:val="24"/>
          <w:szCs w:val="24"/>
        </w:rPr>
        <w:t xml:space="preserve">- </w:t>
      </w:r>
      <w:r>
        <w:rPr>
          <w:rFonts w:cstheme="minorHAnsi"/>
          <w:sz w:val="24"/>
          <w:szCs w:val="24"/>
        </w:rPr>
        <w:tab/>
      </w:r>
      <w:r w:rsidRPr="00FE598B">
        <w:rPr>
          <w:rFonts w:cstheme="minorHAnsi"/>
          <w:sz w:val="24"/>
          <w:szCs w:val="24"/>
        </w:rPr>
        <w:t xml:space="preserve">Evidence that each Non-MBE/WBE subcontractor selected for the scope of work, was lower </w:t>
      </w:r>
      <w:r>
        <w:rPr>
          <w:rFonts w:cstheme="minorHAnsi"/>
          <w:sz w:val="24"/>
          <w:szCs w:val="24"/>
        </w:rPr>
        <w:tab/>
      </w:r>
      <w:r w:rsidRPr="00FE598B">
        <w:rPr>
          <w:rFonts w:cstheme="minorHAnsi"/>
          <w:sz w:val="24"/>
          <w:szCs w:val="24"/>
        </w:rPr>
        <w:t xml:space="preserve">in price than each MBE/WBE proposal (or that there is some other acceptable reason to </w:t>
      </w:r>
      <w:r>
        <w:rPr>
          <w:rFonts w:cstheme="minorHAnsi"/>
          <w:sz w:val="24"/>
          <w:szCs w:val="24"/>
        </w:rPr>
        <w:tab/>
      </w:r>
      <w:r w:rsidRPr="00FE598B">
        <w:rPr>
          <w:rFonts w:cstheme="minorHAnsi"/>
          <w:sz w:val="24"/>
          <w:szCs w:val="24"/>
        </w:rPr>
        <w:t xml:space="preserve">select the Non-MBE/WBE) and that the scope of work was the same for both the MBE/WBE </w:t>
      </w:r>
      <w:r>
        <w:rPr>
          <w:rFonts w:cstheme="minorHAnsi"/>
          <w:sz w:val="24"/>
          <w:szCs w:val="24"/>
        </w:rPr>
        <w:tab/>
      </w:r>
      <w:r w:rsidRPr="00FE598B">
        <w:rPr>
          <w:rFonts w:cstheme="minorHAnsi"/>
          <w:sz w:val="24"/>
          <w:szCs w:val="24"/>
        </w:rPr>
        <w:t>and Non-MBE/WBE.</w:t>
      </w:r>
    </w:p>
    <w:p w14:paraId="7A5B99B4" w14:textId="77777777" w:rsidR="003101A8" w:rsidRPr="00E6521D" w:rsidRDefault="003101A8" w:rsidP="003101A8">
      <w:pPr>
        <w:overflowPunct w:val="0"/>
        <w:autoSpaceDE w:val="0"/>
        <w:autoSpaceDN w:val="0"/>
        <w:adjustRightInd w:val="0"/>
        <w:ind w:right="-360"/>
        <w:rPr>
          <w:rFonts w:cstheme="minorHAnsi"/>
          <w:sz w:val="24"/>
        </w:rPr>
      </w:pPr>
      <w:r w:rsidRPr="00FE598B">
        <w:rPr>
          <w:rFonts w:cstheme="minorHAnsi"/>
          <w:sz w:val="24"/>
          <w:szCs w:val="24"/>
        </w:rPr>
        <w:t xml:space="preserve">The contractor may utilize the following resources to assist in MBE/WBE affirmative outreach: </w:t>
      </w:r>
    </w:p>
    <w:p w14:paraId="27248CB9" w14:textId="77777777" w:rsidR="003101A8" w:rsidRDefault="003101A8" w:rsidP="003101A8">
      <w:pPr>
        <w:overflowPunct w:val="0"/>
        <w:autoSpaceDE w:val="0"/>
        <w:autoSpaceDN w:val="0"/>
        <w:adjustRightInd w:val="0"/>
        <w:ind w:right="-360"/>
        <w:rPr>
          <w:rFonts w:eastAsia="Times New Roman" w:cstheme="minorHAnsi"/>
          <w:kern w:val="28"/>
          <w:sz w:val="24"/>
          <w:szCs w:val="24"/>
        </w:rPr>
      </w:pPr>
      <w:r>
        <w:rPr>
          <w:rFonts w:eastAsia="Times New Roman" w:cstheme="minorHAnsi"/>
          <w:kern w:val="28"/>
          <w:sz w:val="24"/>
          <w:szCs w:val="24"/>
        </w:rPr>
        <w:tab/>
        <w:t>-</w:t>
      </w:r>
      <w:r w:rsidRPr="00FE598B">
        <w:rPr>
          <w:rFonts w:eastAsia="Times New Roman" w:cstheme="minorHAnsi"/>
          <w:kern w:val="28"/>
          <w:sz w:val="24"/>
          <w:szCs w:val="24"/>
        </w:rPr>
        <w:t>MDOT Disadvantaged Business Entity (DBE) Website:</w:t>
      </w:r>
    </w:p>
    <w:p w14:paraId="40375246" w14:textId="77777777" w:rsidR="003101A8" w:rsidRDefault="003101A8" w:rsidP="003101A8">
      <w:pPr>
        <w:overflowPunct w:val="0"/>
        <w:autoSpaceDE w:val="0"/>
        <w:autoSpaceDN w:val="0"/>
        <w:adjustRightInd w:val="0"/>
        <w:ind w:right="-360"/>
        <w:rPr>
          <w:rFonts w:cstheme="minorHAnsi"/>
          <w:sz w:val="24"/>
        </w:rPr>
      </w:pPr>
      <w:r>
        <w:rPr>
          <w:rFonts w:cstheme="minorHAnsi"/>
          <w:kern w:val="28"/>
          <w:sz w:val="24"/>
          <w:szCs w:val="24"/>
        </w:rPr>
        <w:tab/>
      </w:r>
      <w:hyperlink r:id="rId10" w:history="1">
        <w:r w:rsidRPr="00A9792D">
          <w:rPr>
            <w:rStyle w:val="Hyperlink"/>
            <w:rFonts w:cstheme="minorHAnsi"/>
            <w:kern w:val="28"/>
            <w:sz w:val="24"/>
            <w:szCs w:val="24"/>
          </w:rPr>
          <w:t>http://sp.mdot.ms.gov/Civil%20Rights/Pages/DBE.aspx</w:t>
        </w:r>
      </w:hyperlink>
    </w:p>
    <w:p w14:paraId="255C22B2" w14:textId="77777777" w:rsidR="003101A8" w:rsidRDefault="003101A8" w:rsidP="003101A8">
      <w:pPr>
        <w:overflowPunct w:val="0"/>
        <w:autoSpaceDE w:val="0"/>
        <w:autoSpaceDN w:val="0"/>
        <w:adjustRightInd w:val="0"/>
        <w:spacing w:before="120" w:after="120"/>
        <w:ind w:right="-360"/>
        <w:rPr>
          <w:rFonts w:cstheme="minorHAnsi"/>
          <w:sz w:val="24"/>
        </w:rPr>
      </w:pPr>
      <w:r>
        <w:rPr>
          <w:rFonts w:eastAsia="Times New Roman" w:cstheme="minorHAnsi"/>
          <w:kern w:val="28"/>
          <w:sz w:val="24"/>
          <w:szCs w:val="24"/>
        </w:rPr>
        <w:tab/>
        <w:t>-</w:t>
      </w:r>
      <w:r w:rsidRPr="00FE598B">
        <w:rPr>
          <w:rFonts w:eastAsia="Times New Roman" w:cstheme="minorHAnsi"/>
          <w:kern w:val="28"/>
          <w:sz w:val="24"/>
          <w:szCs w:val="24"/>
        </w:rPr>
        <w:t xml:space="preserve">MDA Minority Business Enterprise/Women Business Enterprise (MBE/WBE) Directory: </w:t>
      </w:r>
      <w:r>
        <w:rPr>
          <w:rFonts w:cstheme="minorHAnsi"/>
          <w:sz w:val="24"/>
        </w:rPr>
        <w:tab/>
      </w:r>
      <w:hyperlink r:id="rId11" w:history="1">
        <w:r w:rsidRPr="00A9792D">
          <w:rPr>
            <w:rStyle w:val="Hyperlink"/>
            <w:rFonts w:cstheme="minorHAnsi"/>
            <w:kern w:val="28"/>
            <w:sz w:val="24"/>
            <w:szCs w:val="24"/>
          </w:rPr>
          <w:t>https://minority.mississippi.org/MinorityBusinessDirectory.aspx</w:t>
        </w:r>
      </w:hyperlink>
    </w:p>
    <w:p w14:paraId="5AABC348" w14:textId="77777777" w:rsidR="003101A8" w:rsidRDefault="003101A8" w:rsidP="003101A8">
      <w:pPr>
        <w:spacing w:after="0" w:line="240" w:lineRule="auto"/>
        <w:rPr>
          <w:rFonts w:cstheme="minorHAnsi"/>
          <w:b/>
          <w:sz w:val="24"/>
          <w:szCs w:val="24"/>
        </w:rPr>
      </w:pPr>
    </w:p>
    <w:p w14:paraId="0A6F78FA" w14:textId="77777777" w:rsidR="003101A8" w:rsidRDefault="003101A8" w:rsidP="003101A8">
      <w:pPr>
        <w:overflowPunct w:val="0"/>
        <w:autoSpaceDE w:val="0"/>
        <w:autoSpaceDN w:val="0"/>
        <w:adjustRightInd w:val="0"/>
        <w:ind w:right="-360"/>
        <w:rPr>
          <w:rFonts w:cstheme="minorHAnsi"/>
          <w:sz w:val="24"/>
          <w:szCs w:val="24"/>
        </w:rPr>
      </w:pPr>
      <w:r w:rsidRPr="00FE598B">
        <w:rPr>
          <w:rFonts w:cstheme="minorHAnsi"/>
          <w:sz w:val="24"/>
          <w:szCs w:val="24"/>
        </w:rPr>
        <w:t>Should the Prime Contractor intend to later issue a subcontract, the above affirmative steps must be followed and documentation of such submitted to the Owner for review as described under this section.</w:t>
      </w:r>
    </w:p>
    <w:p w14:paraId="7180BDCC" w14:textId="77777777" w:rsidR="003101A8" w:rsidRPr="00E6521D" w:rsidRDefault="003101A8" w:rsidP="003101A8">
      <w:pPr>
        <w:spacing w:after="0" w:line="240" w:lineRule="auto"/>
        <w:rPr>
          <w:sz w:val="24"/>
          <w:szCs w:val="24"/>
        </w:rPr>
      </w:pPr>
    </w:p>
    <w:p w14:paraId="72FE370A" w14:textId="77777777" w:rsidR="003101A8" w:rsidRPr="00E6521D" w:rsidRDefault="003101A8" w:rsidP="003101A8">
      <w:pPr>
        <w:spacing w:after="0" w:line="240" w:lineRule="auto"/>
        <w:rPr>
          <w:sz w:val="24"/>
          <w:szCs w:val="24"/>
        </w:rPr>
      </w:pPr>
    </w:p>
    <w:p w14:paraId="06247925" w14:textId="77777777" w:rsidR="00CA6BAF" w:rsidRDefault="00CA6BAF" w:rsidP="00CA6BAF">
      <w:pPr>
        <w:jc w:val="center"/>
        <w:rPr>
          <w:rFonts w:cstheme="minorHAnsi"/>
          <w:b/>
          <w:sz w:val="24"/>
          <w:szCs w:val="24"/>
          <w:u w:val="single"/>
        </w:rPr>
      </w:pPr>
    </w:p>
    <w:sectPr w:rsidR="00CA6B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70A7" w14:textId="77777777" w:rsidR="00141915" w:rsidRDefault="00141915" w:rsidP="00FB58CE">
      <w:pPr>
        <w:spacing w:after="0" w:line="240" w:lineRule="auto"/>
      </w:pPr>
      <w:r>
        <w:separator/>
      </w:r>
    </w:p>
  </w:endnote>
  <w:endnote w:type="continuationSeparator" w:id="0">
    <w:p w14:paraId="589A3756" w14:textId="77777777" w:rsidR="00141915" w:rsidRDefault="00141915" w:rsidP="00FB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A3F" w14:textId="75704100" w:rsidR="009B49DD" w:rsidRPr="009B49DD" w:rsidRDefault="009B49DD" w:rsidP="009B49DD">
    <w:pPr>
      <w:pStyle w:val="Footer"/>
      <w:tabs>
        <w:tab w:val="clear" w:pos="4680"/>
      </w:tabs>
      <w:rPr>
        <w:u w:val="single"/>
      </w:rPr>
    </w:pPr>
    <w:r>
      <w:rPr>
        <w:u w:val="single"/>
      </w:rPr>
      <w:tab/>
    </w:r>
  </w:p>
  <w:p w14:paraId="493A68D0" w14:textId="0E388571" w:rsidR="00FB58CE" w:rsidRDefault="00FB58CE" w:rsidP="00FB58CE">
    <w:pPr>
      <w:pStyle w:val="Footer"/>
      <w:jc w:val="center"/>
    </w:pPr>
    <w:r>
      <w:t xml:space="preserve">Request for </w:t>
    </w:r>
    <w:r w:rsidR="0077275F">
      <w:t>Proposals</w:t>
    </w:r>
    <w:r>
      <w:t xml:space="preserve"> Information Packet – </w:t>
    </w:r>
    <w:r w:rsidR="0077275F">
      <w:t>Legal</w:t>
    </w:r>
    <w:r>
      <w:t xml:space="preserve"> Services</w:t>
    </w:r>
  </w:p>
  <w:p w14:paraId="3BCFC2C5" w14:textId="55CD8A2B" w:rsidR="00FB58CE" w:rsidRDefault="00FB58CE" w:rsidP="00FB58CE">
    <w:pPr>
      <w:pStyle w:val="Footer"/>
    </w:pPr>
    <w:r>
      <w:tab/>
      <w:t xml:space="preserve">Page </w:t>
    </w:r>
    <w:r>
      <w:rPr>
        <w:b/>
        <w:bCs/>
      </w:rPr>
      <w:fldChar w:fldCharType="begin"/>
    </w:r>
    <w:r>
      <w:rPr>
        <w:b/>
        <w:bCs/>
      </w:rPr>
      <w:instrText xml:space="preserve"> PAGE  \* Arabic  \* MERGEFORMAT </w:instrText>
    </w:r>
    <w:r>
      <w:rPr>
        <w:b/>
        <w:bCs/>
      </w:rPr>
      <w:fldChar w:fldCharType="separate"/>
    </w:r>
    <w:r w:rsidR="004E046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E046B">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0A38" w14:textId="77777777" w:rsidR="00141915" w:rsidRDefault="00141915" w:rsidP="00FB58CE">
      <w:pPr>
        <w:spacing w:after="0" w:line="240" w:lineRule="auto"/>
      </w:pPr>
      <w:r>
        <w:separator/>
      </w:r>
    </w:p>
  </w:footnote>
  <w:footnote w:type="continuationSeparator" w:id="0">
    <w:p w14:paraId="7E4FA4A3" w14:textId="77777777" w:rsidR="00141915" w:rsidRDefault="00141915" w:rsidP="00FB5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1902"/>
    <w:multiLevelType w:val="hybridMultilevel"/>
    <w:tmpl w:val="9DECFC78"/>
    <w:lvl w:ilvl="0" w:tplc="59E629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E02D7"/>
    <w:multiLevelType w:val="hybridMultilevel"/>
    <w:tmpl w:val="A9A0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E12A9"/>
    <w:multiLevelType w:val="hybridMultilevel"/>
    <w:tmpl w:val="92AC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643167">
    <w:abstractNumId w:val="1"/>
  </w:num>
  <w:num w:numId="2" w16cid:durableId="1344168876">
    <w:abstractNumId w:val="2"/>
  </w:num>
  <w:num w:numId="3" w16cid:durableId="208636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C6"/>
    <w:rsid w:val="000A5681"/>
    <w:rsid w:val="000D487B"/>
    <w:rsid w:val="000D5B47"/>
    <w:rsid w:val="00140420"/>
    <w:rsid w:val="00141915"/>
    <w:rsid w:val="001B01D0"/>
    <w:rsid w:val="001B19EF"/>
    <w:rsid w:val="00215753"/>
    <w:rsid w:val="00244287"/>
    <w:rsid w:val="002576C3"/>
    <w:rsid w:val="00261809"/>
    <w:rsid w:val="003101A8"/>
    <w:rsid w:val="00320667"/>
    <w:rsid w:val="003317EE"/>
    <w:rsid w:val="003771A8"/>
    <w:rsid w:val="004346B3"/>
    <w:rsid w:val="00453107"/>
    <w:rsid w:val="004740DF"/>
    <w:rsid w:val="004C4589"/>
    <w:rsid w:val="004E046B"/>
    <w:rsid w:val="004F5213"/>
    <w:rsid w:val="004F6100"/>
    <w:rsid w:val="004F7947"/>
    <w:rsid w:val="00526AC6"/>
    <w:rsid w:val="00535DB5"/>
    <w:rsid w:val="00536129"/>
    <w:rsid w:val="00580766"/>
    <w:rsid w:val="006E5626"/>
    <w:rsid w:val="00724EED"/>
    <w:rsid w:val="0077275F"/>
    <w:rsid w:val="00773114"/>
    <w:rsid w:val="007C427C"/>
    <w:rsid w:val="007D746B"/>
    <w:rsid w:val="00843C33"/>
    <w:rsid w:val="00843DD4"/>
    <w:rsid w:val="008652AF"/>
    <w:rsid w:val="00907D1B"/>
    <w:rsid w:val="00941E87"/>
    <w:rsid w:val="00945DED"/>
    <w:rsid w:val="009904B2"/>
    <w:rsid w:val="00995231"/>
    <w:rsid w:val="009A26FB"/>
    <w:rsid w:val="009A5082"/>
    <w:rsid w:val="009B49DD"/>
    <w:rsid w:val="009D0267"/>
    <w:rsid w:val="009D1983"/>
    <w:rsid w:val="009F2BBE"/>
    <w:rsid w:val="00A1576B"/>
    <w:rsid w:val="00A70AAE"/>
    <w:rsid w:val="00AA3AC6"/>
    <w:rsid w:val="00AE52A0"/>
    <w:rsid w:val="00B160FA"/>
    <w:rsid w:val="00B171AD"/>
    <w:rsid w:val="00B73A6C"/>
    <w:rsid w:val="00BE0A0D"/>
    <w:rsid w:val="00C17784"/>
    <w:rsid w:val="00C84B39"/>
    <w:rsid w:val="00CA6BAF"/>
    <w:rsid w:val="00CE24B9"/>
    <w:rsid w:val="00CE43DF"/>
    <w:rsid w:val="00D000B7"/>
    <w:rsid w:val="00D45C4D"/>
    <w:rsid w:val="00D465BB"/>
    <w:rsid w:val="00D527DE"/>
    <w:rsid w:val="00D5381E"/>
    <w:rsid w:val="00DC79C9"/>
    <w:rsid w:val="00EB598E"/>
    <w:rsid w:val="00F53880"/>
    <w:rsid w:val="00F867E4"/>
    <w:rsid w:val="00F91A6C"/>
    <w:rsid w:val="00FB58CE"/>
    <w:rsid w:val="00FC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746B"/>
  <w15:docId w15:val="{4F7AF130-7C4D-4E5E-B1A3-DE55451D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00"/>
    <w:pPr>
      <w:ind w:left="720"/>
      <w:contextualSpacing/>
    </w:pPr>
  </w:style>
  <w:style w:type="character" w:styleId="Hyperlink">
    <w:name w:val="Hyperlink"/>
    <w:basedOn w:val="DefaultParagraphFont"/>
    <w:uiPriority w:val="99"/>
    <w:unhideWhenUsed/>
    <w:rsid w:val="003101A8"/>
    <w:rPr>
      <w:color w:val="0563C1" w:themeColor="hyperlink"/>
      <w:u w:val="single"/>
    </w:rPr>
  </w:style>
  <w:style w:type="paragraph" w:styleId="Header">
    <w:name w:val="header"/>
    <w:basedOn w:val="Normal"/>
    <w:link w:val="HeaderChar"/>
    <w:uiPriority w:val="99"/>
    <w:unhideWhenUsed/>
    <w:rsid w:val="00FB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8CE"/>
  </w:style>
  <w:style w:type="paragraph" w:styleId="Footer">
    <w:name w:val="footer"/>
    <w:basedOn w:val="Normal"/>
    <w:link w:val="FooterChar"/>
    <w:uiPriority w:val="99"/>
    <w:unhideWhenUsed/>
    <w:rsid w:val="00FB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CE"/>
  </w:style>
  <w:style w:type="paragraph" w:styleId="BalloonText">
    <w:name w:val="Balloon Text"/>
    <w:basedOn w:val="Normal"/>
    <w:link w:val="BalloonTextChar"/>
    <w:uiPriority w:val="99"/>
    <w:semiHidden/>
    <w:unhideWhenUsed/>
    <w:rsid w:val="00536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29"/>
    <w:rPr>
      <w:rFonts w:ascii="Tahoma" w:hAnsi="Tahoma" w:cs="Tahoma"/>
      <w:sz w:val="16"/>
      <w:szCs w:val="16"/>
    </w:rPr>
  </w:style>
  <w:style w:type="character" w:styleId="UnresolvedMention">
    <w:name w:val="Unresolved Mention"/>
    <w:basedOn w:val="DefaultParagraphFont"/>
    <w:uiPriority w:val="99"/>
    <w:semiHidden/>
    <w:unhideWhenUsed/>
    <w:rsid w:val="007D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can@coastalmississipp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ncan@coastalmississipp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ority.mississippi.org/MinorityBusinessDirectory.aspx" TargetMode="External"/><Relationship Id="rId5" Type="http://schemas.openxmlformats.org/officeDocument/2006/relationships/footnotes" Target="footnotes.xml"/><Relationship Id="rId10" Type="http://schemas.openxmlformats.org/officeDocument/2006/relationships/hyperlink" Target="http://sp.mdot.ms.gov/Civil%20Rights/Pages/DBE.aspx" TargetMode="External"/><Relationship Id="rId4" Type="http://schemas.openxmlformats.org/officeDocument/2006/relationships/webSettings" Target="webSettings.xml"/><Relationship Id="rId9" Type="http://schemas.openxmlformats.org/officeDocument/2006/relationships/hyperlink" Target="mailto:duncan@coastalmississip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Burge</dc:creator>
  <cp:keywords/>
  <dc:description/>
  <cp:lastModifiedBy>Cacynthia Patterson</cp:lastModifiedBy>
  <cp:revision>2</cp:revision>
  <cp:lastPrinted>2022-09-16T14:24:00Z</cp:lastPrinted>
  <dcterms:created xsi:type="dcterms:W3CDTF">2022-10-31T16:15:00Z</dcterms:created>
  <dcterms:modified xsi:type="dcterms:W3CDTF">2022-10-31T16:15:00Z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7cb10f6c814f0192aa82397c08496243b47b7f9e7ac6b10801751e0c738c02ca</vt:lpwstr>
  </property>
</Properties>
</file>