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2399" w14:textId="77777777" w:rsidR="008C470D" w:rsidRDefault="00A51B3C" w:rsidP="006963BD">
      <w:pPr>
        <w:pStyle w:val="BodyText"/>
        <w:ind w:left="3136" w:right="2822"/>
        <w:jc w:val="center"/>
        <w:rPr>
          <w:b/>
          <w:bCs/>
          <w:color w:val="231F20"/>
        </w:rPr>
      </w:pPr>
      <w:r w:rsidRPr="007E6D27">
        <w:rPr>
          <w:b/>
          <w:bCs/>
          <w:color w:val="231F20"/>
        </w:rPr>
        <w:t>ADVERTISEMENT</w:t>
      </w:r>
      <w:r w:rsidRPr="007E6D27">
        <w:rPr>
          <w:b/>
          <w:bCs/>
          <w:color w:val="231F20"/>
          <w:spacing w:val="-11"/>
        </w:rPr>
        <w:t xml:space="preserve"> </w:t>
      </w:r>
      <w:r w:rsidRPr="007E6D27">
        <w:rPr>
          <w:b/>
          <w:bCs/>
          <w:color w:val="231F20"/>
        </w:rPr>
        <w:t>FOR</w:t>
      </w:r>
      <w:r w:rsidRPr="007E6D27">
        <w:rPr>
          <w:b/>
          <w:bCs/>
          <w:color w:val="231F20"/>
          <w:spacing w:val="-12"/>
        </w:rPr>
        <w:t xml:space="preserve"> </w:t>
      </w:r>
      <w:r w:rsidRPr="007E6D27">
        <w:rPr>
          <w:b/>
          <w:bCs/>
          <w:color w:val="231F20"/>
        </w:rPr>
        <w:t>BIDS</w:t>
      </w:r>
    </w:p>
    <w:p w14:paraId="7B2CC17F" w14:textId="75587354" w:rsidR="0007772D" w:rsidRPr="007E6D27" w:rsidRDefault="00A51B3C" w:rsidP="006963BD">
      <w:pPr>
        <w:pStyle w:val="BodyText"/>
        <w:ind w:left="3136" w:right="2822"/>
        <w:jc w:val="center"/>
        <w:rPr>
          <w:b/>
          <w:bCs/>
        </w:rPr>
      </w:pPr>
      <w:r w:rsidRPr="007E6D27">
        <w:rPr>
          <w:b/>
          <w:bCs/>
          <w:color w:val="231F20"/>
        </w:rPr>
        <w:t>TOWN</w:t>
      </w:r>
      <w:r w:rsidRPr="007E6D27">
        <w:rPr>
          <w:b/>
          <w:bCs/>
          <w:color w:val="231F20"/>
          <w:spacing w:val="-10"/>
        </w:rPr>
        <w:t xml:space="preserve"> </w:t>
      </w:r>
      <w:r w:rsidRPr="007E6D27">
        <w:rPr>
          <w:b/>
          <w:bCs/>
          <w:color w:val="231F20"/>
        </w:rPr>
        <w:t>OF OSYKA, MISSISSIPPI</w:t>
      </w:r>
    </w:p>
    <w:p w14:paraId="7B2CC180" w14:textId="77777777" w:rsidR="0007772D" w:rsidRPr="007E6D27" w:rsidRDefault="00A51B3C" w:rsidP="006963BD">
      <w:pPr>
        <w:pStyle w:val="BodyText"/>
        <w:ind w:left="3135" w:right="2822"/>
        <w:jc w:val="center"/>
        <w:rPr>
          <w:b/>
          <w:bCs/>
        </w:rPr>
      </w:pPr>
      <w:r w:rsidRPr="007E6D27">
        <w:rPr>
          <w:b/>
          <w:bCs/>
          <w:color w:val="231F20"/>
        </w:rPr>
        <w:t>CDBG</w:t>
      </w:r>
      <w:r w:rsidRPr="007E6D27">
        <w:rPr>
          <w:b/>
          <w:bCs/>
          <w:color w:val="231F20"/>
          <w:spacing w:val="-4"/>
        </w:rPr>
        <w:t xml:space="preserve"> </w:t>
      </w:r>
      <w:r w:rsidRPr="007E6D27">
        <w:rPr>
          <w:b/>
          <w:bCs/>
          <w:color w:val="231F20"/>
        </w:rPr>
        <w:t>Project</w:t>
      </w:r>
      <w:r w:rsidRPr="007E6D27">
        <w:rPr>
          <w:b/>
          <w:bCs/>
          <w:color w:val="231F20"/>
          <w:spacing w:val="-3"/>
        </w:rPr>
        <w:t xml:space="preserve"> </w:t>
      </w:r>
      <w:r w:rsidRPr="007E6D27">
        <w:rPr>
          <w:b/>
          <w:bCs/>
          <w:color w:val="231F20"/>
        </w:rPr>
        <w:t>#1138-22-285-PF-</w:t>
      </w:r>
      <w:r w:rsidRPr="007E6D27">
        <w:rPr>
          <w:b/>
          <w:bCs/>
          <w:color w:val="231F20"/>
          <w:spacing w:val="-5"/>
        </w:rPr>
        <w:t>01</w:t>
      </w:r>
    </w:p>
    <w:p w14:paraId="7B2CC183" w14:textId="77777777" w:rsidR="0007772D" w:rsidRDefault="0007772D">
      <w:pPr>
        <w:pStyle w:val="BodyText"/>
        <w:spacing w:before="1"/>
        <w:ind w:left="0"/>
        <w:rPr>
          <w:sz w:val="25"/>
        </w:rPr>
      </w:pPr>
    </w:p>
    <w:p w14:paraId="7B2CC186" w14:textId="7A4BAC3D" w:rsidR="0007772D" w:rsidRDefault="00A51B3C" w:rsidP="00B267F6">
      <w:pPr>
        <w:pStyle w:val="BodyText"/>
        <w:tabs>
          <w:tab w:val="left" w:pos="4440"/>
          <w:tab w:val="left" w:pos="8759"/>
        </w:tabs>
      </w:pPr>
      <w:r>
        <w:rPr>
          <w:color w:val="231F20"/>
        </w:rPr>
        <w:t>SEALED</w:t>
      </w:r>
      <w:r>
        <w:rPr>
          <w:color w:val="231F20"/>
          <w:spacing w:val="-3"/>
        </w:rPr>
        <w:t xml:space="preserve"> </w:t>
      </w:r>
      <w:r>
        <w:rPr>
          <w:color w:val="231F20"/>
        </w:rPr>
        <w:t>proposals</w:t>
      </w:r>
      <w:r>
        <w:rPr>
          <w:color w:val="231F20"/>
          <w:spacing w:val="-1"/>
        </w:rPr>
        <w:t xml:space="preserve"> </w:t>
      </w:r>
      <w:r>
        <w:rPr>
          <w:color w:val="231F20"/>
        </w:rPr>
        <w:t>will</w:t>
      </w:r>
      <w:r>
        <w:rPr>
          <w:color w:val="231F20"/>
          <w:spacing w:val="-1"/>
        </w:rPr>
        <w:t xml:space="preserve"> </w:t>
      </w:r>
      <w:r>
        <w:rPr>
          <w:color w:val="231F20"/>
        </w:rPr>
        <w:t>be</w:t>
      </w:r>
      <w:r>
        <w:rPr>
          <w:color w:val="231F20"/>
          <w:spacing w:val="-3"/>
        </w:rPr>
        <w:t xml:space="preserve"> </w:t>
      </w:r>
      <w:r>
        <w:rPr>
          <w:color w:val="231F20"/>
        </w:rPr>
        <w:t>received</w:t>
      </w:r>
      <w:r w:rsidR="003F0642">
        <w:rPr>
          <w:color w:val="231F20"/>
          <w:spacing w:val="-1"/>
        </w:rPr>
        <w:t xml:space="preserve"> by </w:t>
      </w:r>
      <w:r w:rsidR="003F0642">
        <w:rPr>
          <w:b/>
          <w:bCs/>
          <w:color w:val="231F20"/>
          <w:spacing w:val="-1"/>
        </w:rPr>
        <w:t xml:space="preserve">Town of Osyka </w:t>
      </w:r>
      <w:r>
        <w:rPr>
          <w:color w:val="231F20"/>
        </w:rPr>
        <w:t>at</w:t>
      </w:r>
      <w:r>
        <w:rPr>
          <w:color w:val="231F20"/>
          <w:spacing w:val="-4"/>
        </w:rPr>
        <w:t xml:space="preserve"> </w:t>
      </w:r>
      <w:r>
        <w:rPr>
          <w:color w:val="231F20"/>
          <w:spacing w:val="-5"/>
        </w:rPr>
        <w:t>the</w:t>
      </w:r>
      <w:r w:rsidR="003F0642" w:rsidRPr="003F0642">
        <w:rPr>
          <w:b/>
          <w:bCs/>
          <w:color w:val="231F20"/>
          <w:spacing w:val="-5"/>
        </w:rPr>
        <w:t xml:space="preserve"> </w:t>
      </w:r>
      <w:r w:rsidRPr="003F0642">
        <w:rPr>
          <w:b/>
          <w:bCs/>
          <w:color w:val="231F20"/>
          <w:u w:color="231F20"/>
        </w:rPr>
        <w:t>Town Hall, 215 Liberty St., Osyka, MS 39657</w:t>
      </w:r>
      <w:r w:rsidR="003F0642" w:rsidRPr="003F0642">
        <w:rPr>
          <w:b/>
          <w:bCs/>
          <w:color w:val="231F20"/>
          <w:u w:color="231F20"/>
        </w:rPr>
        <w:t xml:space="preserve"> </w:t>
      </w:r>
      <w:r>
        <w:rPr>
          <w:color w:val="231F20"/>
        </w:rPr>
        <w:t xml:space="preserve">or electronic bids submitted via </w:t>
      </w:r>
      <w:hyperlink r:id="rId7">
        <w:r>
          <w:rPr>
            <w:color w:val="005EAC"/>
            <w:u w:val="single" w:color="005EAC"/>
          </w:rPr>
          <w:t>www.heflinengineeringbids.com</w:t>
        </w:r>
      </w:hyperlink>
      <w:r>
        <w:rPr>
          <w:color w:val="005EAC"/>
        </w:rPr>
        <w:t xml:space="preserve"> </w:t>
      </w:r>
      <w:r>
        <w:rPr>
          <w:color w:val="231F20"/>
        </w:rPr>
        <w:t>until</w:t>
      </w:r>
      <w:r w:rsidR="00B267F6">
        <w:rPr>
          <w:color w:val="231F20"/>
          <w:spacing w:val="-9"/>
        </w:rPr>
        <w:t xml:space="preserve"> </w:t>
      </w:r>
      <w:r w:rsidRPr="00B267F6">
        <w:rPr>
          <w:b/>
          <w:bCs/>
          <w:color w:val="231F20"/>
          <w:spacing w:val="-2"/>
          <w:u w:color="231F20"/>
        </w:rPr>
        <w:t>10:00</w:t>
      </w:r>
      <w:r w:rsidRPr="00B267F6">
        <w:rPr>
          <w:b/>
          <w:bCs/>
          <w:color w:val="231F20"/>
        </w:rPr>
        <w:t xml:space="preserve"> AM</w:t>
      </w:r>
      <w:r>
        <w:rPr>
          <w:color w:val="231F20"/>
        </w:rPr>
        <w:t>, local time,</w:t>
      </w:r>
      <w:r w:rsidRPr="00B267F6">
        <w:rPr>
          <w:rFonts w:ascii="Times New Roman"/>
          <w:b/>
          <w:bCs/>
          <w:color w:val="231F20"/>
          <w:spacing w:val="40"/>
          <w:u w:color="231F20"/>
        </w:rPr>
        <w:t xml:space="preserve"> </w:t>
      </w:r>
      <w:r w:rsidR="00125F71" w:rsidRPr="00125F71">
        <w:rPr>
          <w:rFonts w:asciiTheme="minorHAnsi" w:hAnsiTheme="minorHAnsi" w:cstheme="minorHAnsi"/>
          <w:b/>
          <w:bCs/>
          <w:color w:val="231F20"/>
          <w:spacing w:val="40"/>
          <w:u w:color="231F20"/>
        </w:rPr>
        <w:t>August 1</w:t>
      </w:r>
      <w:r w:rsidR="0099727D">
        <w:rPr>
          <w:rFonts w:asciiTheme="minorHAnsi" w:hAnsiTheme="minorHAnsi" w:cstheme="minorHAnsi"/>
          <w:b/>
          <w:bCs/>
          <w:color w:val="231F20"/>
          <w:spacing w:val="40"/>
          <w:u w:color="231F20"/>
        </w:rPr>
        <w:t>1</w:t>
      </w:r>
      <w:r w:rsidRPr="00B267F6">
        <w:rPr>
          <w:b/>
          <w:bCs/>
          <w:color w:val="231F20"/>
          <w:u w:color="231F20"/>
        </w:rPr>
        <w:t>, 20</w:t>
      </w:r>
      <w:r w:rsidR="00B267F6" w:rsidRPr="00B267F6">
        <w:rPr>
          <w:b/>
          <w:bCs/>
          <w:color w:val="231F20"/>
          <w:u w:color="231F20"/>
        </w:rPr>
        <w:t>23</w:t>
      </w:r>
      <w:r w:rsidR="00B267F6">
        <w:t xml:space="preserve"> </w:t>
      </w:r>
      <w:r>
        <w:rPr>
          <w:color w:val="231F20"/>
        </w:rPr>
        <w:t>at which time and place, the Bids will be publicly opened and read aloud. Any bids</w:t>
      </w:r>
      <w:r w:rsidR="00B267F6">
        <w:rPr>
          <w:color w:val="231F20"/>
        </w:rPr>
        <w:t xml:space="preserve"> </w:t>
      </w:r>
      <w:r>
        <w:rPr>
          <w:color w:val="231F20"/>
        </w:rPr>
        <w:t>received</w:t>
      </w:r>
      <w:r>
        <w:rPr>
          <w:color w:val="231F20"/>
          <w:spacing w:val="1"/>
        </w:rPr>
        <w:t xml:space="preserve"> </w:t>
      </w:r>
      <w:r>
        <w:rPr>
          <w:color w:val="231F20"/>
        </w:rPr>
        <w:t>after</w:t>
      </w:r>
      <w:r>
        <w:rPr>
          <w:color w:val="231F20"/>
          <w:spacing w:val="1"/>
        </w:rPr>
        <w:t xml:space="preserve"> </w:t>
      </w:r>
      <w:r>
        <w:rPr>
          <w:color w:val="231F20"/>
        </w:rPr>
        <w:t>the</w:t>
      </w:r>
      <w:r>
        <w:rPr>
          <w:color w:val="231F20"/>
          <w:spacing w:val="1"/>
        </w:rPr>
        <w:t xml:space="preserve"> </w:t>
      </w:r>
      <w:r>
        <w:rPr>
          <w:color w:val="231F20"/>
        </w:rPr>
        <w:t>closing</w:t>
      </w:r>
      <w:r>
        <w:rPr>
          <w:color w:val="231F20"/>
          <w:spacing w:val="1"/>
        </w:rPr>
        <w:t xml:space="preserve"> </w:t>
      </w:r>
      <w:r>
        <w:rPr>
          <w:color w:val="231F20"/>
        </w:rPr>
        <w:t>time</w:t>
      </w:r>
      <w:r>
        <w:rPr>
          <w:color w:val="231F20"/>
          <w:spacing w:val="2"/>
        </w:rPr>
        <w:t xml:space="preserve"> </w:t>
      </w:r>
      <w:r>
        <w:rPr>
          <w:color w:val="231F20"/>
        </w:rPr>
        <w:t>will</w:t>
      </w:r>
      <w:r>
        <w:rPr>
          <w:color w:val="231F20"/>
          <w:spacing w:val="1"/>
        </w:rPr>
        <w:t xml:space="preserve"> </w:t>
      </w:r>
      <w:r>
        <w:rPr>
          <w:color w:val="231F20"/>
        </w:rPr>
        <w:t>be</w:t>
      </w:r>
      <w:r>
        <w:rPr>
          <w:color w:val="231F20"/>
          <w:spacing w:val="2"/>
        </w:rPr>
        <w:t xml:space="preserve"> </w:t>
      </w:r>
      <w:r>
        <w:rPr>
          <w:color w:val="231F20"/>
        </w:rPr>
        <w:t>returned</w:t>
      </w:r>
      <w:r>
        <w:rPr>
          <w:color w:val="231F20"/>
          <w:spacing w:val="2"/>
        </w:rPr>
        <w:t xml:space="preserve"> </w:t>
      </w:r>
      <w:r>
        <w:rPr>
          <w:color w:val="231F20"/>
          <w:spacing w:val="-2"/>
        </w:rPr>
        <w:t>unopened.</w:t>
      </w:r>
    </w:p>
    <w:p w14:paraId="7B2CC188" w14:textId="5284849A" w:rsidR="0007772D" w:rsidRPr="00585F8E" w:rsidRDefault="00A51B3C" w:rsidP="00585F8E">
      <w:pPr>
        <w:pStyle w:val="BodyText"/>
        <w:tabs>
          <w:tab w:val="left" w:pos="5157"/>
        </w:tabs>
        <w:spacing w:before="186"/>
      </w:pPr>
      <w:r>
        <w:rPr>
          <w:color w:val="231F20"/>
        </w:rPr>
        <w:t>The</w:t>
      </w:r>
      <w:r>
        <w:rPr>
          <w:color w:val="231F20"/>
          <w:spacing w:val="-4"/>
        </w:rPr>
        <w:t xml:space="preserve"> </w:t>
      </w:r>
      <w:r>
        <w:rPr>
          <w:color w:val="231F20"/>
        </w:rPr>
        <w:t>work</w:t>
      </w:r>
      <w:r>
        <w:rPr>
          <w:color w:val="231F20"/>
          <w:spacing w:val="-4"/>
        </w:rPr>
        <w:t xml:space="preserve"> </w:t>
      </w:r>
      <w:r>
        <w:rPr>
          <w:color w:val="231F20"/>
        </w:rPr>
        <w:t>shall</w:t>
      </w:r>
      <w:r>
        <w:rPr>
          <w:color w:val="231F20"/>
          <w:spacing w:val="-2"/>
        </w:rPr>
        <w:t xml:space="preserve"> </w:t>
      </w:r>
      <w:r>
        <w:rPr>
          <w:color w:val="231F20"/>
        </w:rPr>
        <w:t>consist</w:t>
      </w:r>
      <w:r>
        <w:rPr>
          <w:color w:val="231F20"/>
          <w:spacing w:val="-4"/>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rPr>
        <w:t>construction</w:t>
      </w:r>
      <w:r>
        <w:rPr>
          <w:color w:val="231F20"/>
          <w:spacing w:val="-2"/>
        </w:rPr>
        <w:t xml:space="preserve"> </w:t>
      </w:r>
      <w:r>
        <w:rPr>
          <w:color w:val="231F20"/>
        </w:rPr>
        <w:t>of</w:t>
      </w:r>
      <w:r>
        <w:rPr>
          <w:color w:val="231F20"/>
          <w:spacing w:val="-2"/>
        </w:rPr>
        <w:t xml:space="preserve"> </w:t>
      </w:r>
      <w:r w:rsidRPr="00585F8E">
        <w:rPr>
          <w:b/>
          <w:bCs/>
          <w:color w:val="231F20"/>
          <w:u w:color="231F20"/>
        </w:rPr>
        <w:t>sludge</w:t>
      </w:r>
      <w:r w:rsidRPr="00585F8E">
        <w:rPr>
          <w:b/>
          <w:bCs/>
          <w:color w:val="231F20"/>
          <w:spacing w:val="-6"/>
          <w:u w:color="231F20"/>
        </w:rPr>
        <w:t xml:space="preserve"> </w:t>
      </w:r>
      <w:r w:rsidRPr="00585F8E">
        <w:rPr>
          <w:b/>
          <w:bCs/>
          <w:color w:val="231F20"/>
          <w:u w:color="231F20"/>
        </w:rPr>
        <w:t>removal,</w:t>
      </w:r>
      <w:r w:rsidRPr="00585F8E">
        <w:rPr>
          <w:b/>
          <w:bCs/>
          <w:color w:val="231F20"/>
          <w:spacing w:val="-5"/>
          <w:u w:color="231F20"/>
        </w:rPr>
        <w:t xml:space="preserve"> </w:t>
      </w:r>
      <w:r w:rsidRPr="00585F8E">
        <w:rPr>
          <w:b/>
          <w:bCs/>
          <w:color w:val="231F20"/>
          <w:u w:color="231F20"/>
        </w:rPr>
        <w:t>disposal,</w:t>
      </w:r>
      <w:r w:rsidRPr="00585F8E">
        <w:rPr>
          <w:b/>
          <w:bCs/>
          <w:color w:val="231F20"/>
          <w:spacing w:val="-3"/>
          <w:u w:color="231F20"/>
        </w:rPr>
        <w:t xml:space="preserve"> </w:t>
      </w:r>
      <w:r w:rsidRPr="00585F8E">
        <w:rPr>
          <w:b/>
          <w:bCs/>
          <w:color w:val="231F20"/>
          <w:u w:color="231F20"/>
        </w:rPr>
        <w:t>and</w:t>
      </w:r>
      <w:r w:rsidRPr="00585F8E">
        <w:rPr>
          <w:b/>
          <w:bCs/>
          <w:color w:val="231F20"/>
          <w:spacing w:val="-4"/>
          <w:u w:color="231F20"/>
        </w:rPr>
        <w:t xml:space="preserve"> </w:t>
      </w:r>
      <w:r w:rsidRPr="00585F8E">
        <w:rPr>
          <w:b/>
          <w:bCs/>
          <w:color w:val="231F20"/>
          <w:u w:color="231F20"/>
        </w:rPr>
        <w:t>minor</w:t>
      </w:r>
      <w:r w:rsidRPr="00585F8E">
        <w:rPr>
          <w:b/>
          <w:bCs/>
          <w:color w:val="231F20"/>
          <w:spacing w:val="-1"/>
          <w:u w:color="231F20"/>
        </w:rPr>
        <w:t xml:space="preserve"> </w:t>
      </w:r>
      <w:r w:rsidRPr="00585F8E">
        <w:rPr>
          <w:b/>
          <w:bCs/>
          <w:color w:val="231F20"/>
          <w:spacing w:val="-2"/>
          <w:u w:color="231F20"/>
        </w:rPr>
        <w:t>lagoon</w:t>
      </w:r>
      <w:r w:rsidR="00585F8E">
        <w:rPr>
          <w:b/>
          <w:bCs/>
          <w:color w:val="231F20"/>
          <w:spacing w:val="-2"/>
          <w:u w:color="231F20"/>
        </w:rPr>
        <w:t xml:space="preserve"> </w:t>
      </w:r>
      <w:r w:rsidR="00585F8E">
        <w:rPr>
          <w:b/>
          <w:bCs/>
          <w:color w:val="231F20"/>
          <w:u w:color="231F20"/>
        </w:rPr>
        <w:t>r</w:t>
      </w:r>
      <w:r w:rsidRPr="00585F8E">
        <w:rPr>
          <w:b/>
          <w:bCs/>
          <w:color w:val="231F20"/>
          <w:u w:color="231F20"/>
        </w:rPr>
        <w:t>epairs</w:t>
      </w:r>
      <w:r w:rsidR="00585F8E">
        <w:rPr>
          <w:color w:val="231F20"/>
          <w:spacing w:val="41"/>
        </w:rPr>
        <w:t xml:space="preserve"> </w:t>
      </w:r>
      <w:r>
        <w:rPr>
          <w:color w:val="231F20"/>
          <w:spacing w:val="-5"/>
        </w:rPr>
        <w:t>at</w:t>
      </w:r>
      <w:r w:rsidR="00585F8E">
        <w:rPr>
          <w:b/>
          <w:bCs/>
          <w:color w:val="231F20"/>
        </w:rPr>
        <w:t xml:space="preserve"> </w:t>
      </w:r>
      <w:r w:rsidRPr="00B267F6">
        <w:rPr>
          <w:b/>
          <w:bCs/>
          <w:color w:val="231F20"/>
        </w:rPr>
        <w:t>Osyka</w:t>
      </w:r>
      <w:r w:rsidRPr="00B267F6">
        <w:rPr>
          <w:b/>
          <w:bCs/>
          <w:color w:val="231F20"/>
          <w:spacing w:val="-9"/>
        </w:rPr>
        <w:t xml:space="preserve"> </w:t>
      </w:r>
      <w:r w:rsidRPr="00B267F6">
        <w:rPr>
          <w:b/>
          <w:bCs/>
          <w:color w:val="231F20"/>
        </w:rPr>
        <w:t>Lagoon</w:t>
      </w:r>
      <w:r w:rsidRPr="00B267F6">
        <w:rPr>
          <w:b/>
          <w:bCs/>
          <w:color w:val="231F20"/>
          <w:spacing w:val="-8"/>
        </w:rPr>
        <w:t xml:space="preserve"> </w:t>
      </w:r>
      <w:r w:rsidRPr="00B267F6">
        <w:rPr>
          <w:b/>
          <w:bCs/>
          <w:color w:val="231F20"/>
        </w:rPr>
        <w:t>in</w:t>
      </w:r>
      <w:r w:rsidRPr="00B267F6">
        <w:rPr>
          <w:b/>
          <w:bCs/>
          <w:color w:val="231F20"/>
          <w:spacing w:val="-10"/>
        </w:rPr>
        <w:t xml:space="preserve"> </w:t>
      </w:r>
      <w:r w:rsidRPr="00B267F6">
        <w:rPr>
          <w:b/>
          <w:bCs/>
          <w:color w:val="231F20"/>
        </w:rPr>
        <w:t>Pike</w:t>
      </w:r>
      <w:r w:rsidRPr="00B267F6">
        <w:rPr>
          <w:b/>
          <w:bCs/>
          <w:color w:val="231F20"/>
          <w:spacing w:val="-11"/>
        </w:rPr>
        <w:t xml:space="preserve"> </w:t>
      </w:r>
      <w:r w:rsidRPr="00B267F6">
        <w:rPr>
          <w:b/>
          <w:bCs/>
          <w:color w:val="231F20"/>
        </w:rPr>
        <w:t>Coun</w:t>
      </w:r>
      <w:r w:rsidR="00585F8E">
        <w:rPr>
          <w:b/>
          <w:bCs/>
          <w:color w:val="231F20"/>
        </w:rPr>
        <w:t>ty, MS</w:t>
      </w:r>
      <w:r w:rsidR="00585F8E">
        <w:rPr>
          <w:color w:val="231F20"/>
        </w:rPr>
        <w:t>.</w:t>
      </w:r>
    </w:p>
    <w:p w14:paraId="7B2CC189" w14:textId="72741485" w:rsidR="0007772D" w:rsidRDefault="00A51B3C">
      <w:pPr>
        <w:pStyle w:val="BodyText"/>
        <w:spacing w:before="183" w:line="259" w:lineRule="auto"/>
        <w:ind w:right="237"/>
      </w:pPr>
      <w:r>
        <w:rPr>
          <w:color w:val="231F20"/>
        </w:rPr>
        <w:t>Copies</w:t>
      </w:r>
      <w:r>
        <w:rPr>
          <w:color w:val="231F20"/>
          <w:spacing w:val="-4"/>
        </w:rPr>
        <w:t xml:space="preserve"> </w:t>
      </w:r>
      <w:r>
        <w:rPr>
          <w:color w:val="231F20"/>
        </w:rPr>
        <w:t>of</w:t>
      </w:r>
      <w:r>
        <w:rPr>
          <w:color w:val="231F20"/>
          <w:spacing w:val="-3"/>
        </w:rPr>
        <w:t xml:space="preserve"> </w:t>
      </w:r>
      <w:r>
        <w:rPr>
          <w:color w:val="231F20"/>
        </w:rPr>
        <w:t>the</w:t>
      </w:r>
      <w:r>
        <w:rPr>
          <w:color w:val="231F20"/>
          <w:spacing w:val="-5"/>
        </w:rPr>
        <w:t xml:space="preserve"> </w:t>
      </w:r>
      <w:r>
        <w:rPr>
          <w:color w:val="231F20"/>
        </w:rPr>
        <w:t>Plans,</w:t>
      </w:r>
      <w:r>
        <w:rPr>
          <w:color w:val="231F20"/>
          <w:spacing w:val="-4"/>
        </w:rPr>
        <w:t xml:space="preserve"> </w:t>
      </w:r>
      <w:r>
        <w:rPr>
          <w:color w:val="231F20"/>
        </w:rPr>
        <w:t>Specifications,</w:t>
      </w:r>
      <w:r>
        <w:rPr>
          <w:color w:val="231F20"/>
          <w:spacing w:val="-4"/>
        </w:rPr>
        <w:t xml:space="preserve"> </w:t>
      </w:r>
      <w:r>
        <w:rPr>
          <w:color w:val="231F20"/>
        </w:rPr>
        <w:t>and</w:t>
      </w:r>
      <w:r>
        <w:rPr>
          <w:color w:val="231F20"/>
          <w:spacing w:val="-5"/>
        </w:rPr>
        <w:t xml:space="preserve"> </w:t>
      </w:r>
      <w:r>
        <w:rPr>
          <w:color w:val="231F20"/>
        </w:rPr>
        <w:t>other</w:t>
      </w:r>
      <w:r>
        <w:rPr>
          <w:color w:val="231F20"/>
          <w:spacing w:val="-3"/>
        </w:rPr>
        <w:t xml:space="preserve"> </w:t>
      </w:r>
      <w:r>
        <w:rPr>
          <w:color w:val="231F20"/>
        </w:rPr>
        <w:t>Bidding</w:t>
      </w:r>
      <w:r>
        <w:rPr>
          <w:color w:val="231F20"/>
          <w:spacing w:val="-4"/>
        </w:rPr>
        <w:t xml:space="preserve"> </w:t>
      </w:r>
      <w:r>
        <w:rPr>
          <w:color w:val="231F20"/>
        </w:rPr>
        <w:t>Documents</w:t>
      </w:r>
      <w:r>
        <w:rPr>
          <w:color w:val="231F20"/>
          <w:spacing w:val="-1"/>
        </w:rPr>
        <w:t xml:space="preserve"> </w:t>
      </w:r>
      <w:r>
        <w:rPr>
          <w:color w:val="231F20"/>
        </w:rPr>
        <w:t>are</w:t>
      </w:r>
      <w:r>
        <w:rPr>
          <w:color w:val="231F20"/>
          <w:spacing w:val="-3"/>
        </w:rPr>
        <w:t xml:space="preserve"> </w:t>
      </w:r>
      <w:r>
        <w:rPr>
          <w:color w:val="231F20"/>
        </w:rPr>
        <w:t>available</w:t>
      </w:r>
      <w:r>
        <w:rPr>
          <w:color w:val="231F20"/>
          <w:spacing w:val="-3"/>
        </w:rPr>
        <w:t xml:space="preserve"> </w:t>
      </w:r>
      <w:r>
        <w:rPr>
          <w:color w:val="231F20"/>
        </w:rPr>
        <w:t>for</w:t>
      </w:r>
      <w:r>
        <w:rPr>
          <w:color w:val="231F20"/>
          <w:spacing w:val="-6"/>
        </w:rPr>
        <w:t xml:space="preserve"> </w:t>
      </w:r>
      <w:r>
        <w:rPr>
          <w:color w:val="231F20"/>
        </w:rPr>
        <w:t>download</w:t>
      </w:r>
      <w:r>
        <w:rPr>
          <w:color w:val="231F20"/>
          <w:spacing w:val="-5"/>
        </w:rPr>
        <w:t xml:space="preserve"> </w:t>
      </w:r>
      <w:r>
        <w:rPr>
          <w:color w:val="231F20"/>
        </w:rPr>
        <w:t>or in hard</w:t>
      </w:r>
      <w:r>
        <w:rPr>
          <w:color w:val="231F20"/>
          <w:spacing w:val="-2"/>
        </w:rPr>
        <w:t xml:space="preserve"> </w:t>
      </w:r>
      <w:r>
        <w:rPr>
          <w:color w:val="231F20"/>
        </w:rPr>
        <w:t>copy</w:t>
      </w:r>
      <w:r>
        <w:rPr>
          <w:color w:val="231F20"/>
          <w:spacing w:val="-1"/>
        </w:rPr>
        <w:t xml:space="preserve"> </w:t>
      </w:r>
      <w:r>
        <w:rPr>
          <w:color w:val="231F20"/>
        </w:rPr>
        <w:t>format</w:t>
      </w:r>
      <w:r>
        <w:rPr>
          <w:color w:val="231F20"/>
          <w:spacing w:val="-2"/>
        </w:rPr>
        <w:t xml:space="preserve"> </w:t>
      </w:r>
      <w:r>
        <w:rPr>
          <w:color w:val="231F20"/>
        </w:rPr>
        <w:t>from</w:t>
      </w:r>
      <w:r>
        <w:rPr>
          <w:color w:val="231F20"/>
          <w:spacing w:val="-3"/>
        </w:rPr>
        <w:t xml:space="preserve"> </w:t>
      </w:r>
      <w:hyperlink r:id="rId8">
        <w:r>
          <w:rPr>
            <w:color w:val="005EAC"/>
            <w:u w:val="single" w:color="005EAC"/>
          </w:rPr>
          <w:t>www.heflinengineeringbids.com</w:t>
        </w:r>
      </w:hyperlink>
      <w:r>
        <w:rPr>
          <w:color w:val="005EAC"/>
        </w:rPr>
        <w:t xml:space="preserve"> </w:t>
      </w:r>
      <w:r>
        <w:rPr>
          <w:color w:val="231F20"/>
        </w:rPr>
        <w:t>or for</w:t>
      </w:r>
      <w:r>
        <w:rPr>
          <w:color w:val="231F20"/>
          <w:spacing w:val="-3"/>
        </w:rPr>
        <w:t xml:space="preserve"> </w:t>
      </w:r>
      <w:r>
        <w:rPr>
          <w:color w:val="231F20"/>
        </w:rPr>
        <w:t>public</w:t>
      </w:r>
      <w:r>
        <w:rPr>
          <w:color w:val="231F20"/>
          <w:spacing w:val="-2"/>
        </w:rPr>
        <w:t xml:space="preserve"> </w:t>
      </w:r>
      <w:r>
        <w:rPr>
          <w:color w:val="231F20"/>
        </w:rPr>
        <w:t>viewing at</w:t>
      </w:r>
      <w:r>
        <w:rPr>
          <w:color w:val="231F20"/>
          <w:spacing w:val="-2"/>
        </w:rPr>
        <w:t xml:space="preserve"> </w:t>
      </w:r>
      <w:r w:rsidRPr="00585F8E">
        <w:rPr>
          <w:b/>
          <w:bCs/>
          <w:color w:val="231F20"/>
        </w:rPr>
        <w:t>the office</w:t>
      </w:r>
      <w:r w:rsidRPr="00585F8E">
        <w:rPr>
          <w:b/>
          <w:bCs/>
          <w:color w:val="231F20"/>
          <w:spacing w:val="-3"/>
        </w:rPr>
        <w:t xml:space="preserve"> </w:t>
      </w:r>
      <w:r w:rsidRPr="00585F8E">
        <w:rPr>
          <w:b/>
          <w:bCs/>
          <w:color w:val="231F20"/>
        </w:rPr>
        <w:t>of the Engineer, Heflin Engineering, LLC, 1700 West Government Street, Building "A", Suite "J", Brandon, Mississippi</w:t>
      </w:r>
      <w:r>
        <w:rPr>
          <w:b/>
          <w:bCs/>
          <w:color w:val="231F20"/>
        </w:rPr>
        <w:t>, 39042</w:t>
      </w:r>
      <w:r>
        <w:rPr>
          <w:color w:val="231F20"/>
        </w:rPr>
        <w:t>. Documents must be purchased through the website and such costs are non-refundable.</w:t>
      </w:r>
      <w:r>
        <w:rPr>
          <w:color w:val="231F20"/>
          <w:spacing w:val="-5"/>
        </w:rPr>
        <w:t xml:space="preserve"> </w:t>
      </w:r>
      <w:r>
        <w:rPr>
          <w:color w:val="231F20"/>
        </w:rPr>
        <w:t>For</w:t>
      </w:r>
      <w:r>
        <w:rPr>
          <w:color w:val="231F20"/>
          <w:spacing w:val="-6"/>
        </w:rPr>
        <w:t xml:space="preserve"> </w:t>
      </w:r>
      <w:r>
        <w:rPr>
          <w:color w:val="231F20"/>
        </w:rPr>
        <w:t>questions</w:t>
      </w:r>
      <w:r>
        <w:rPr>
          <w:color w:val="231F20"/>
          <w:spacing w:val="-7"/>
        </w:rPr>
        <w:t xml:space="preserve"> </w:t>
      </w:r>
      <w:r>
        <w:rPr>
          <w:color w:val="231F20"/>
        </w:rPr>
        <w:t>related</w:t>
      </w:r>
      <w:r>
        <w:rPr>
          <w:color w:val="231F20"/>
          <w:spacing w:val="-6"/>
        </w:rPr>
        <w:t xml:space="preserve"> </w:t>
      </w:r>
      <w:r>
        <w:rPr>
          <w:color w:val="231F20"/>
        </w:rPr>
        <w:t>to</w:t>
      </w:r>
      <w:r>
        <w:rPr>
          <w:color w:val="231F20"/>
          <w:spacing w:val="-7"/>
        </w:rPr>
        <w:t xml:space="preserve"> </w:t>
      </w:r>
      <w:r>
        <w:rPr>
          <w:color w:val="231F20"/>
        </w:rPr>
        <w:t>the</w:t>
      </w:r>
      <w:r>
        <w:rPr>
          <w:color w:val="231F20"/>
          <w:spacing w:val="-6"/>
        </w:rPr>
        <w:t xml:space="preserve"> </w:t>
      </w:r>
      <w:r>
        <w:rPr>
          <w:color w:val="231F20"/>
        </w:rPr>
        <w:t>online</w:t>
      </w:r>
      <w:r>
        <w:rPr>
          <w:color w:val="231F20"/>
          <w:spacing w:val="-6"/>
        </w:rPr>
        <w:t xml:space="preserve"> </w:t>
      </w:r>
      <w:r>
        <w:rPr>
          <w:color w:val="231F20"/>
        </w:rPr>
        <w:t>bidding</w:t>
      </w:r>
      <w:r>
        <w:rPr>
          <w:color w:val="231F20"/>
          <w:spacing w:val="-7"/>
        </w:rPr>
        <w:t xml:space="preserve"> </w:t>
      </w:r>
      <w:r>
        <w:rPr>
          <w:color w:val="231F20"/>
        </w:rPr>
        <w:t>process,</w:t>
      </w:r>
      <w:r>
        <w:rPr>
          <w:color w:val="231F20"/>
          <w:spacing w:val="-5"/>
        </w:rPr>
        <w:t xml:space="preserve"> </w:t>
      </w:r>
      <w:r>
        <w:rPr>
          <w:color w:val="231F20"/>
        </w:rPr>
        <w:t>please</w:t>
      </w:r>
      <w:r>
        <w:rPr>
          <w:color w:val="231F20"/>
          <w:spacing w:val="-5"/>
        </w:rPr>
        <w:t xml:space="preserve"> </w:t>
      </w:r>
      <w:r>
        <w:rPr>
          <w:color w:val="231F20"/>
        </w:rPr>
        <w:t>contact</w:t>
      </w:r>
      <w:r>
        <w:rPr>
          <w:color w:val="231F20"/>
          <w:spacing w:val="-6"/>
        </w:rPr>
        <w:t xml:space="preserve"> </w:t>
      </w:r>
      <w:r>
        <w:rPr>
          <w:color w:val="231F20"/>
        </w:rPr>
        <w:t>Plan</w:t>
      </w:r>
      <w:r>
        <w:rPr>
          <w:color w:val="231F20"/>
          <w:spacing w:val="-6"/>
        </w:rPr>
        <w:t xml:space="preserve"> </w:t>
      </w:r>
      <w:r>
        <w:rPr>
          <w:color w:val="231F20"/>
        </w:rPr>
        <w:t xml:space="preserve">House Bidding Group </w:t>
      </w:r>
      <w:r w:rsidR="00125F71">
        <w:rPr>
          <w:color w:val="231F20"/>
        </w:rPr>
        <w:t>(</w:t>
      </w:r>
      <w:r>
        <w:rPr>
          <w:color w:val="231F20"/>
        </w:rPr>
        <w:t>662-407-0193).</w:t>
      </w:r>
    </w:p>
    <w:p w14:paraId="7B2CC18A" w14:textId="77777777" w:rsidR="0007772D" w:rsidRDefault="00A51B3C">
      <w:pPr>
        <w:pStyle w:val="BodyText"/>
        <w:spacing w:before="158" w:line="259" w:lineRule="auto"/>
        <w:ind w:right="237"/>
      </w:pPr>
      <w:r>
        <w:rPr>
          <w:color w:val="231F20"/>
        </w:rPr>
        <w:t>Bid</w:t>
      </w:r>
      <w:r>
        <w:rPr>
          <w:color w:val="231F20"/>
          <w:spacing w:val="-3"/>
        </w:rPr>
        <w:t xml:space="preserve"> </w:t>
      </w:r>
      <w:r>
        <w:rPr>
          <w:color w:val="231F20"/>
        </w:rPr>
        <w:t>security</w:t>
      </w:r>
      <w:r>
        <w:rPr>
          <w:color w:val="231F20"/>
          <w:spacing w:val="-4"/>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form</w:t>
      </w:r>
      <w:r>
        <w:rPr>
          <w:color w:val="231F20"/>
          <w:spacing w:val="-5"/>
        </w:rPr>
        <w:t xml:space="preserve"> </w:t>
      </w:r>
      <w:r>
        <w:rPr>
          <w:color w:val="231F20"/>
        </w:rPr>
        <w:t>of</w:t>
      </w:r>
      <w:r>
        <w:rPr>
          <w:color w:val="231F20"/>
          <w:spacing w:val="-3"/>
        </w:rPr>
        <w:t xml:space="preserve"> </w:t>
      </w:r>
      <w:r>
        <w:rPr>
          <w:color w:val="231F20"/>
        </w:rPr>
        <w:t>a</w:t>
      </w:r>
      <w:r>
        <w:rPr>
          <w:color w:val="231F20"/>
          <w:spacing w:val="-3"/>
        </w:rPr>
        <w:t xml:space="preserve"> </w:t>
      </w:r>
      <w:r>
        <w:rPr>
          <w:color w:val="231F20"/>
        </w:rPr>
        <w:t>Bid</w:t>
      </w:r>
      <w:r>
        <w:rPr>
          <w:color w:val="231F20"/>
          <w:spacing w:val="-4"/>
        </w:rPr>
        <w:t xml:space="preserve"> </w:t>
      </w:r>
      <w:r>
        <w:rPr>
          <w:color w:val="231F20"/>
        </w:rPr>
        <w:t>Bond,</w:t>
      </w:r>
      <w:r>
        <w:rPr>
          <w:color w:val="231F20"/>
          <w:spacing w:val="-2"/>
        </w:rPr>
        <w:t xml:space="preserve"> </w:t>
      </w:r>
      <w:r>
        <w:rPr>
          <w:color w:val="231F20"/>
        </w:rPr>
        <w:t>certified</w:t>
      </w:r>
      <w:r>
        <w:rPr>
          <w:color w:val="231F20"/>
          <w:spacing w:val="-4"/>
        </w:rPr>
        <w:t xml:space="preserve"> </w:t>
      </w:r>
      <w:r>
        <w:rPr>
          <w:color w:val="231F20"/>
        </w:rPr>
        <w:t>check</w:t>
      </w:r>
      <w:r>
        <w:rPr>
          <w:color w:val="231F20"/>
          <w:spacing w:val="-4"/>
        </w:rPr>
        <w:t xml:space="preserve"> </w:t>
      </w:r>
      <w:r>
        <w:rPr>
          <w:color w:val="231F20"/>
        </w:rPr>
        <w:t>or</w:t>
      </w:r>
      <w:r>
        <w:rPr>
          <w:color w:val="231F20"/>
          <w:spacing w:val="-3"/>
        </w:rPr>
        <w:t xml:space="preserve"> </w:t>
      </w:r>
      <w:r>
        <w:rPr>
          <w:color w:val="231F20"/>
        </w:rPr>
        <w:t>cashier's</w:t>
      </w:r>
      <w:r>
        <w:rPr>
          <w:color w:val="231F20"/>
          <w:spacing w:val="-3"/>
        </w:rPr>
        <w:t xml:space="preserve"> </w:t>
      </w:r>
      <w:r>
        <w:rPr>
          <w:color w:val="231F20"/>
        </w:rPr>
        <w:t>check</w:t>
      </w:r>
      <w:r>
        <w:rPr>
          <w:color w:val="231F20"/>
          <w:spacing w:val="-4"/>
        </w:rPr>
        <w:t xml:space="preserve"> </w:t>
      </w:r>
      <w:r>
        <w:rPr>
          <w:color w:val="231F20"/>
        </w:rPr>
        <w:t>in</w:t>
      </w:r>
      <w:r>
        <w:rPr>
          <w:color w:val="231F20"/>
          <w:spacing w:val="-5"/>
        </w:rPr>
        <w:t xml:space="preserve"> </w:t>
      </w:r>
      <w:r>
        <w:rPr>
          <w:color w:val="231F20"/>
        </w:rPr>
        <w:t>an</w:t>
      </w:r>
      <w:r>
        <w:rPr>
          <w:color w:val="231F20"/>
          <w:spacing w:val="-2"/>
        </w:rPr>
        <w:t xml:space="preserve"> </w:t>
      </w:r>
      <w:r>
        <w:rPr>
          <w:color w:val="231F20"/>
        </w:rPr>
        <w:t>amount</w:t>
      </w:r>
      <w:r>
        <w:rPr>
          <w:color w:val="231F20"/>
          <w:spacing w:val="-4"/>
        </w:rPr>
        <w:t xml:space="preserve"> </w:t>
      </w:r>
      <w:r>
        <w:rPr>
          <w:color w:val="231F20"/>
        </w:rPr>
        <w:t>equal</w:t>
      </w:r>
      <w:r>
        <w:rPr>
          <w:color w:val="231F20"/>
          <w:spacing w:val="-5"/>
        </w:rPr>
        <w:t xml:space="preserve"> </w:t>
      </w:r>
      <w:r>
        <w:rPr>
          <w:color w:val="231F20"/>
        </w:rPr>
        <w:t xml:space="preserve">to five percent {5%) of the Bid shall be furnished by each Bidder as required by the Contract </w:t>
      </w:r>
      <w:r>
        <w:rPr>
          <w:color w:val="231F20"/>
          <w:spacing w:val="-2"/>
        </w:rPr>
        <w:t>Documents.</w:t>
      </w:r>
    </w:p>
    <w:p w14:paraId="7B2CC18B" w14:textId="77777777" w:rsidR="0007772D" w:rsidRDefault="00A51B3C">
      <w:pPr>
        <w:pStyle w:val="BodyText"/>
        <w:spacing w:before="160" w:line="259" w:lineRule="auto"/>
        <w:ind w:right="11"/>
      </w:pPr>
      <w:r>
        <w:rPr>
          <w:color w:val="231F20"/>
        </w:rPr>
        <w:t>The successful bidder must comply with Section 3 of the HUD Act of 1968 and its associated regulations {24 C.F.R., Part 75). CDBG regulations governing the grant require that, to the greatest</w:t>
      </w:r>
      <w:r>
        <w:rPr>
          <w:color w:val="231F20"/>
          <w:spacing w:val="-12"/>
        </w:rPr>
        <w:t xml:space="preserve"> </w:t>
      </w:r>
      <w:r>
        <w:rPr>
          <w:color w:val="231F20"/>
        </w:rPr>
        <w:t>extent</w:t>
      </w:r>
      <w:r>
        <w:rPr>
          <w:color w:val="231F20"/>
          <w:spacing w:val="-12"/>
        </w:rPr>
        <w:t xml:space="preserve"> </w:t>
      </w:r>
      <w:r>
        <w:rPr>
          <w:color w:val="231F20"/>
        </w:rPr>
        <w:t>feasible,</w:t>
      </w:r>
      <w:r>
        <w:rPr>
          <w:color w:val="231F20"/>
          <w:spacing w:val="-12"/>
        </w:rPr>
        <w:t xml:space="preserve"> </w:t>
      </w:r>
      <w:r>
        <w:rPr>
          <w:color w:val="231F20"/>
        </w:rPr>
        <w:t>opportunities</w:t>
      </w:r>
      <w:r>
        <w:rPr>
          <w:color w:val="231F20"/>
          <w:spacing w:val="-11"/>
        </w:rPr>
        <w:t xml:space="preserve"> </w:t>
      </w:r>
      <w:r>
        <w:rPr>
          <w:color w:val="231F20"/>
        </w:rPr>
        <w:t>for</w:t>
      </w:r>
      <w:r>
        <w:rPr>
          <w:color w:val="231F20"/>
          <w:spacing w:val="-10"/>
        </w:rPr>
        <w:t xml:space="preserve"> </w:t>
      </w:r>
      <w:r>
        <w:rPr>
          <w:color w:val="231F20"/>
        </w:rPr>
        <w:t>contracting,</w:t>
      </w:r>
      <w:r>
        <w:rPr>
          <w:color w:val="231F20"/>
          <w:spacing w:val="-10"/>
        </w:rPr>
        <w:t xml:space="preserve"> </w:t>
      </w:r>
      <w:r>
        <w:rPr>
          <w:color w:val="231F20"/>
        </w:rPr>
        <w:t>subcontracting,</w:t>
      </w:r>
      <w:r>
        <w:rPr>
          <w:color w:val="231F20"/>
          <w:spacing w:val="-10"/>
        </w:rPr>
        <w:t xml:space="preserve"> </w:t>
      </w:r>
      <w:r>
        <w:rPr>
          <w:color w:val="231F20"/>
        </w:rPr>
        <w:t>training</w:t>
      </w:r>
      <w:r>
        <w:rPr>
          <w:color w:val="231F20"/>
          <w:spacing w:val="-12"/>
        </w:rPr>
        <w:t xml:space="preserve"> </w:t>
      </w:r>
      <w:r>
        <w:rPr>
          <w:color w:val="231F20"/>
        </w:rPr>
        <w:t>and</w:t>
      </w:r>
      <w:r>
        <w:rPr>
          <w:color w:val="231F20"/>
          <w:spacing w:val="-12"/>
        </w:rPr>
        <w:t xml:space="preserve"> </w:t>
      </w:r>
      <w:r>
        <w:rPr>
          <w:color w:val="231F20"/>
        </w:rPr>
        <w:t>employment arising in connection with this CDBG project will be extended to Section 3 businesses, Targeted Section 3 Workers and Section 3 Workers.</w:t>
      </w:r>
    </w:p>
    <w:p w14:paraId="7B2CC18C" w14:textId="77777777" w:rsidR="0007772D" w:rsidRDefault="00A51B3C">
      <w:pPr>
        <w:pStyle w:val="BodyText"/>
        <w:spacing w:before="160" w:line="259" w:lineRule="auto"/>
      </w:pPr>
      <w:r>
        <w:rPr>
          <w:color w:val="231F20"/>
        </w:rPr>
        <w:t>Minority</w:t>
      </w:r>
      <w:r>
        <w:rPr>
          <w:color w:val="231F20"/>
          <w:spacing w:val="-5"/>
        </w:rPr>
        <w:t xml:space="preserve"> </w:t>
      </w:r>
      <w:r>
        <w:rPr>
          <w:color w:val="231F20"/>
        </w:rPr>
        <w:t>and</w:t>
      </w:r>
      <w:r>
        <w:rPr>
          <w:color w:val="231F20"/>
          <w:spacing w:val="-6"/>
        </w:rPr>
        <w:t xml:space="preserve"> </w:t>
      </w:r>
      <w:r>
        <w:rPr>
          <w:color w:val="231F20"/>
        </w:rPr>
        <w:t>Woman</w:t>
      </w:r>
      <w:r>
        <w:rPr>
          <w:color w:val="231F20"/>
          <w:spacing w:val="-4"/>
        </w:rPr>
        <w:t xml:space="preserve"> </w:t>
      </w:r>
      <w:r>
        <w:rPr>
          <w:color w:val="231F20"/>
        </w:rPr>
        <w:t>Owned</w:t>
      </w:r>
      <w:r>
        <w:rPr>
          <w:color w:val="231F20"/>
          <w:spacing w:val="-4"/>
        </w:rPr>
        <w:t xml:space="preserve"> </w:t>
      </w:r>
      <w:r>
        <w:rPr>
          <w:color w:val="231F20"/>
        </w:rPr>
        <w:t>Business</w:t>
      </w:r>
      <w:r>
        <w:rPr>
          <w:color w:val="231F20"/>
          <w:spacing w:val="-5"/>
        </w:rPr>
        <w:t xml:space="preserve"> </w:t>
      </w:r>
      <w:r>
        <w:rPr>
          <w:color w:val="231F20"/>
        </w:rPr>
        <w:t>Enterprises</w:t>
      </w:r>
      <w:r>
        <w:rPr>
          <w:color w:val="231F20"/>
          <w:spacing w:val="-5"/>
        </w:rPr>
        <w:t xml:space="preserve"> </w:t>
      </w:r>
      <w:r>
        <w:rPr>
          <w:color w:val="231F20"/>
        </w:rPr>
        <w:t>are</w:t>
      </w:r>
      <w:r>
        <w:rPr>
          <w:color w:val="231F20"/>
          <w:spacing w:val="-6"/>
        </w:rPr>
        <w:t xml:space="preserve"> </w:t>
      </w:r>
      <w:r>
        <w:rPr>
          <w:color w:val="231F20"/>
        </w:rPr>
        <w:t>solicited</w:t>
      </w:r>
      <w:r>
        <w:rPr>
          <w:color w:val="231F20"/>
          <w:spacing w:val="-6"/>
        </w:rPr>
        <w:t xml:space="preserve"> </w:t>
      </w:r>
      <w:r>
        <w:rPr>
          <w:color w:val="231F20"/>
        </w:rPr>
        <w:t>to</w:t>
      </w:r>
      <w:r>
        <w:rPr>
          <w:color w:val="231F20"/>
          <w:spacing w:val="-7"/>
        </w:rPr>
        <w:t xml:space="preserve"> </w:t>
      </w:r>
      <w:r>
        <w:rPr>
          <w:color w:val="231F20"/>
        </w:rPr>
        <w:t>bid</w:t>
      </w:r>
      <w:r>
        <w:rPr>
          <w:color w:val="231F20"/>
          <w:spacing w:val="-6"/>
        </w:rPr>
        <w:t xml:space="preserve"> </w:t>
      </w:r>
      <w:r>
        <w:rPr>
          <w:color w:val="231F20"/>
        </w:rPr>
        <w:t>on</w:t>
      </w:r>
      <w:r>
        <w:rPr>
          <w:color w:val="231F20"/>
          <w:spacing w:val="-6"/>
        </w:rPr>
        <w:t xml:space="preserve"> </w:t>
      </w:r>
      <w:r>
        <w:rPr>
          <w:color w:val="231F20"/>
        </w:rPr>
        <w:t>this</w:t>
      </w:r>
      <w:r>
        <w:rPr>
          <w:color w:val="231F20"/>
          <w:spacing w:val="-5"/>
        </w:rPr>
        <w:t xml:space="preserve"> </w:t>
      </w:r>
      <w:r>
        <w:rPr>
          <w:color w:val="231F20"/>
        </w:rPr>
        <w:t>contract</w:t>
      </w:r>
      <w:r>
        <w:rPr>
          <w:color w:val="231F20"/>
          <w:spacing w:val="-6"/>
        </w:rPr>
        <w:t xml:space="preserve"> </w:t>
      </w:r>
      <w:r>
        <w:rPr>
          <w:color w:val="231F20"/>
        </w:rPr>
        <w:t>as</w:t>
      </w:r>
      <w:r>
        <w:rPr>
          <w:color w:val="231F20"/>
          <w:spacing w:val="-5"/>
        </w:rPr>
        <w:t xml:space="preserve"> </w:t>
      </w:r>
      <w:r>
        <w:rPr>
          <w:color w:val="231F20"/>
        </w:rPr>
        <w:t>prime contractors and are encouraged to make inquiries regarding potential subcontracting opportunities, equipment, material and/or supply needs.</w:t>
      </w:r>
    </w:p>
    <w:p w14:paraId="7B2CC18D" w14:textId="77777777" w:rsidR="0007772D" w:rsidRDefault="00A51B3C">
      <w:pPr>
        <w:pStyle w:val="BodyText"/>
        <w:spacing w:before="157" w:line="259" w:lineRule="auto"/>
        <w:ind w:right="224"/>
      </w:pPr>
      <w:r>
        <w:rPr>
          <w:color w:val="231F20"/>
        </w:rPr>
        <w:t>The</w:t>
      </w:r>
      <w:r>
        <w:rPr>
          <w:color w:val="231F20"/>
          <w:spacing w:val="-5"/>
        </w:rPr>
        <w:t xml:space="preserve"> </w:t>
      </w:r>
      <w:r>
        <w:rPr>
          <w:color w:val="231F20"/>
        </w:rPr>
        <w:t>successful</w:t>
      </w:r>
      <w:r>
        <w:rPr>
          <w:color w:val="231F20"/>
          <w:spacing w:val="-7"/>
        </w:rPr>
        <w:t xml:space="preserve"> </w:t>
      </w:r>
      <w:r>
        <w:rPr>
          <w:color w:val="231F20"/>
        </w:rPr>
        <w:t>bidder</w:t>
      </w:r>
      <w:r>
        <w:rPr>
          <w:color w:val="231F20"/>
          <w:spacing w:val="-7"/>
        </w:rPr>
        <w:t xml:space="preserve"> </w:t>
      </w:r>
      <w:r>
        <w:rPr>
          <w:color w:val="231F20"/>
        </w:rPr>
        <w:t>must</w:t>
      </w:r>
      <w:r>
        <w:rPr>
          <w:color w:val="231F20"/>
          <w:spacing w:val="-6"/>
        </w:rPr>
        <w:t xml:space="preserve"> </w:t>
      </w:r>
      <w:r>
        <w:rPr>
          <w:color w:val="231F20"/>
        </w:rPr>
        <w:t>comply</w:t>
      </w:r>
      <w:r>
        <w:rPr>
          <w:color w:val="231F20"/>
          <w:spacing w:val="-5"/>
        </w:rPr>
        <w:t xml:space="preserve"> </w:t>
      </w:r>
      <w:r>
        <w:rPr>
          <w:color w:val="231F20"/>
        </w:rPr>
        <w:t>with</w:t>
      </w:r>
      <w:r>
        <w:rPr>
          <w:color w:val="231F20"/>
          <w:spacing w:val="-5"/>
        </w:rPr>
        <w:t xml:space="preserve"> </w:t>
      </w:r>
      <w:r>
        <w:rPr>
          <w:color w:val="231F20"/>
        </w:rPr>
        <w:t>the</w:t>
      </w:r>
      <w:r>
        <w:rPr>
          <w:color w:val="231F20"/>
          <w:spacing w:val="-6"/>
        </w:rPr>
        <w:t xml:space="preserve"> </w:t>
      </w:r>
      <w:r>
        <w:rPr>
          <w:color w:val="231F20"/>
        </w:rPr>
        <w:t>Davis-Bacon</w:t>
      </w:r>
      <w:r>
        <w:rPr>
          <w:color w:val="231F20"/>
          <w:spacing w:val="-5"/>
        </w:rPr>
        <w:t xml:space="preserve"> </w:t>
      </w:r>
      <w:r>
        <w:rPr>
          <w:color w:val="231F20"/>
        </w:rPr>
        <w:t>Act</w:t>
      </w:r>
      <w:r>
        <w:rPr>
          <w:color w:val="231F20"/>
          <w:spacing w:val="-6"/>
        </w:rPr>
        <w:t xml:space="preserve"> </w:t>
      </w:r>
      <w:r>
        <w:rPr>
          <w:color w:val="231F20"/>
        </w:rPr>
        <w:t>which</w:t>
      </w:r>
      <w:r>
        <w:rPr>
          <w:color w:val="231F20"/>
          <w:spacing w:val="-5"/>
        </w:rPr>
        <w:t xml:space="preserve"> </w:t>
      </w:r>
      <w:r>
        <w:rPr>
          <w:color w:val="231F20"/>
        </w:rPr>
        <w:t>requires</w:t>
      </w:r>
      <w:r>
        <w:rPr>
          <w:color w:val="231F20"/>
          <w:spacing w:val="-5"/>
        </w:rPr>
        <w:t xml:space="preserve"> </w:t>
      </w:r>
      <w:r>
        <w:rPr>
          <w:color w:val="231F20"/>
        </w:rPr>
        <w:t>that</w:t>
      </w:r>
      <w:r>
        <w:rPr>
          <w:color w:val="231F20"/>
          <w:spacing w:val="-6"/>
        </w:rPr>
        <w:t xml:space="preserve"> </w:t>
      </w:r>
      <w:r>
        <w:rPr>
          <w:color w:val="231F20"/>
        </w:rPr>
        <w:t>all</w:t>
      </w:r>
      <w:r>
        <w:rPr>
          <w:color w:val="231F20"/>
          <w:spacing w:val="-5"/>
        </w:rPr>
        <w:t xml:space="preserve"> </w:t>
      </w:r>
      <w:r>
        <w:rPr>
          <w:color w:val="231F20"/>
        </w:rPr>
        <w:t>laborers and mechanics shall be paid at rates not less than those determined by the Department of Labor to be prevailing for the locality in which the project is located.</w:t>
      </w:r>
    </w:p>
    <w:p w14:paraId="7B2CC18E" w14:textId="285B145A" w:rsidR="0007772D" w:rsidRDefault="00A51B3C">
      <w:pPr>
        <w:pStyle w:val="BodyText"/>
        <w:tabs>
          <w:tab w:val="left" w:pos="839"/>
          <w:tab w:val="left" w:pos="3775"/>
        </w:tabs>
        <w:spacing w:before="160" w:line="259" w:lineRule="auto"/>
        <w:ind w:right="117"/>
      </w:pPr>
      <w:r w:rsidRPr="00491C31">
        <w:rPr>
          <w:b/>
          <w:bCs/>
          <w:color w:val="231F20"/>
          <w:u w:color="231F20"/>
        </w:rPr>
        <w:t>Town of Osyka</w:t>
      </w:r>
      <w:r w:rsidR="00491C31">
        <w:rPr>
          <w:b/>
          <w:bCs/>
          <w:color w:val="231F20"/>
          <w:u w:color="231F20"/>
        </w:rPr>
        <w:t xml:space="preserve"> </w:t>
      </w:r>
      <w:r>
        <w:rPr>
          <w:color w:val="231F20"/>
        </w:rPr>
        <w:t>is</w:t>
      </w:r>
      <w:r>
        <w:rPr>
          <w:color w:val="231F20"/>
          <w:spacing w:val="-4"/>
        </w:rPr>
        <w:t xml:space="preserve"> </w:t>
      </w:r>
      <w:r>
        <w:rPr>
          <w:color w:val="231F20"/>
        </w:rPr>
        <w:t>an</w:t>
      </w:r>
      <w:r>
        <w:rPr>
          <w:color w:val="231F20"/>
          <w:spacing w:val="-5"/>
        </w:rPr>
        <w:t xml:space="preserve"> </w:t>
      </w:r>
      <w:r>
        <w:rPr>
          <w:color w:val="231F20"/>
        </w:rPr>
        <w:t>Equal</w:t>
      </w:r>
      <w:r>
        <w:rPr>
          <w:color w:val="231F20"/>
          <w:spacing w:val="-3"/>
        </w:rPr>
        <w:t xml:space="preserve"> </w:t>
      </w:r>
      <w:r>
        <w:rPr>
          <w:color w:val="231F20"/>
        </w:rPr>
        <w:t>Opportunity</w:t>
      </w:r>
      <w:r>
        <w:rPr>
          <w:color w:val="231F20"/>
          <w:spacing w:val="-4"/>
        </w:rPr>
        <w:t xml:space="preserve"> </w:t>
      </w:r>
      <w:r>
        <w:rPr>
          <w:color w:val="231F20"/>
        </w:rPr>
        <w:t>Employer,</w:t>
      </w:r>
      <w:r>
        <w:rPr>
          <w:color w:val="231F20"/>
          <w:spacing w:val="-4"/>
        </w:rPr>
        <w:t xml:space="preserve"> </w:t>
      </w:r>
      <w:r>
        <w:rPr>
          <w:color w:val="231F20"/>
        </w:rPr>
        <w:t>and</w:t>
      </w:r>
      <w:r>
        <w:rPr>
          <w:color w:val="231F20"/>
          <w:spacing w:val="-6"/>
        </w:rPr>
        <w:t xml:space="preserve"> </w:t>
      </w:r>
      <w:r>
        <w:rPr>
          <w:color w:val="231F20"/>
        </w:rPr>
        <w:t>hereby</w:t>
      </w:r>
      <w:r>
        <w:rPr>
          <w:color w:val="231F20"/>
          <w:spacing w:val="-7"/>
        </w:rPr>
        <w:t xml:space="preserve"> </w:t>
      </w:r>
      <w:r>
        <w:rPr>
          <w:color w:val="231F20"/>
        </w:rPr>
        <w:t>notifies</w:t>
      </w:r>
      <w:r>
        <w:rPr>
          <w:color w:val="231F20"/>
          <w:spacing w:val="-7"/>
        </w:rPr>
        <w:t xml:space="preserve"> </w:t>
      </w:r>
      <w:r>
        <w:rPr>
          <w:color w:val="231F20"/>
        </w:rPr>
        <w:t>all bidders</w:t>
      </w:r>
      <w:r>
        <w:rPr>
          <w:color w:val="231F20"/>
          <w:spacing w:val="-5"/>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afforded</w:t>
      </w:r>
      <w:r>
        <w:rPr>
          <w:color w:val="231F20"/>
          <w:spacing w:val="-6"/>
        </w:rPr>
        <w:t xml:space="preserve"> </w:t>
      </w:r>
      <w:r>
        <w:rPr>
          <w:color w:val="231F20"/>
        </w:rPr>
        <w:t>the</w:t>
      </w:r>
      <w:r>
        <w:rPr>
          <w:color w:val="231F20"/>
          <w:spacing w:val="-4"/>
        </w:rPr>
        <w:t xml:space="preserve"> </w:t>
      </w:r>
      <w:r>
        <w:rPr>
          <w:color w:val="231F20"/>
        </w:rPr>
        <w:t>opportunity</w:t>
      </w:r>
      <w:r>
        <w:rPr>
          <w:color w:val="231F20"/>
          <w:spacing w:val="-5"/>
        </w:rPr>
        <w:t xml:space="preserve"> </w:t>
      </w:r>
      <w:r>
        <w:rPr>
          <w:color w:val="231F20"/>
        </w:rPr>
        <w:t>to</w:t>
      </w:r>
      <w:r>
        <w:rPr>
          <w:color w:val="231F20"/>
          <w:spacing w:val="-6"/>
        </w:rPr>
        <w:t xml:space="preserve"> </w:t>
      </w:r>
      <w:r>
        <w:rPr>
          <w:color w:val="231F20"/>
        </w:rPr>
        <w:t>submit</w:t>
      </w:r>
      <w:r>
        <w:rPr>
          <w:color w:val="231F20"/>
          <w:spacing w:val="-6"/>
        </w:rPr>
        <w:t xml:space="preserve"> </w:t>
      </w:r>
      <w:r>
        <w:rPr>
          <w:color w:val="231F20"/>
        </w:rPr>
        <w:t>bids</w:t>
      </w:r>
      <w:r>
        <w:rPr>
          <w:color w:val="231F20"/>
          <w:spacing w:val="-7"/>
        </w:rPr>
        <w:t xml:space="preserve"> </w:t>
      </w:r>
      <w:r>
        <w:rPr>
          <w:color w:val="231F20"/>
        </w:rPr>
        <w:t>in</w:t>
      </w:r>
      <w:r>
        <w:rPr>
          <w:color w:val="231F20"/>
          <w:spacing w:val="-6"/>
        </w:rPr>
        <w:t xml:space="preserve"> </w:t>
      </w:r>
      <w:r>
        <w:rPr>
          <w:color w:val="231F20"/>
        </w:rPr>
        <w:t>response</w:t>
      </w:r>
      <w:r>
        <w:rPr>
          <w:color w:val="231F20"/>
          <w:spacing w:val="-6"/>
        </w:rPr>
        <w:t xml:space="preserve"> </w:t>
      </w:r>
      <w:r>
        <w:rPr>
          <w:color w:val="231F20"/>
        </w:rPr>
        <w:t>to</w:t>
      </w:r>
      <w:r>
        <w:rPr>
          <w:color w:val="231F20"/>
          <w:spacing w:val="-5"/>
        </w:rPr>
        <w:t xml:space="preserve"> </w:t>
      </w:r>
      <w:r>
        <w:rPr>
          <w:color w:val="231F20"/>
        </w:rPr>
        <w:t>this</w:t>
      </w:r>
      <w:r>
        <w:rPr>
          <w:color w:val="231F20"/>
          <w:spacing w:val="-5"/>
        </w:rPr>
        <w:t xml:space="preserve"> </w:t>
      </w:r>
      <w:r>
        <w:rPr>
          <w:color w:val="231F20"/>
        </w:rPr>
        <w:t>invitation</w:t>
      </w:r>
      <w:r>
        <w:rPr>
          <w:color w:val="231F20"/>
          <w:spacing w:val="-4"/>
        </w:rPr>
        <w:t xml:space="preserve"> </w:t>
      </w:r>
      <w:r>
        <w:rPr>
          <w:color w:val="231F20"/>
        </w:rPr>
        <w:t>and</w:t>
      </w:r>
      <w:r>
        <w:rPr>
          <w:color w:val="231F20"/>
          <w:spacing w:val="-6"/>
        </w:rPr>
        <w:t xml:space="preserve"> </w:t>
      </w:r>
      <w:r>
        <w:rPr>
          <w:color w:val="231F20"/>
        </w:rPr>
        <w:t>will</w:t>
      </w:r>
      <w:r>
        <w:rPr>
          <w:color w:val="231F20"/>
          <w:spacing w:val="-5"/>
        </w:rPr>
        <w:t xml:space="preserve"> </w:t>
      </w:r>
      <w:r>
        <w:rPr>
          <w:color w:val="231F20"/>
        </w:rPr>
        <w:t>not be discriminated against on the grounds of race, color, religion, sex, national origin, age, disability, sexual preference, marital or veteran status, or any other legally protected status in consideration for an award.</w:t>
      </w:r>
    </w:p>
    <w:p w14:paraId="3A46E93E" w14:textId="77777777" w:rsidR="006963BD" w:rsidRDefault="006963BD">
      <w:pPr>
        <w:spacing w:line="259" w:lineRule="auto"/>
      </w:pPr>
    </w:p>
    <w:p w14:paraId="7B2CC190" w14:textId="34361433" w:rsidR="0007772D" w:rsidRDefault="00A51B3C">
      <w:pPr>
        <w:pStyle w:val="BodyText"/>
        <w:tabs>
          <w:tab w:val="left" w:pos="841"/>
          <w:tab w:val="left" w:pos="2999"/>
        </w:tabs>
        <w:spacing w:before="36" w:line="259" w:lineRule="auto"/>
        <w:ind w:left="121" w:right="396" w:hanging="2"/>
      </w:pPr>
      <w:r w:rsidRPr="00491C31">
        <w:rPr>
          <w:b/>
          <w:bCs/>
          <w:color w:val="231F20"/>
          <w:u w:color="231F20"/>
        </w:rPr>
        <w:tab/>
        <w:t>Town of Osyka</w:t>
      </w:r>
      <w:r>
        <w:rPr>
          <w:color w:val="231F20"/>
          <w:spacing w:val="-18"/>
        </w:rPr>
        <w:t xml:space="preserve"> </w:t>
      </w:r>
      <w:r>
        <w:rPr>
          <w:color w:val="231F20"/>
        </w:rPr>
        <w:t>reserves the right to reject any and all Bids and to waive any and</w:t>
      </w:r>
      <w:r>
        <w:rPr>
          <w:color w:val="231F20"/>
          <w:spacing w:val="-1"/>
        </w:rPr>
        <w:t xml:space="preserve"> </w:t>
      </w:r>
      <w:r>
        <w:rPr>
          <w:color w:val="231F20"/>
        </w:rPr>
        <w:t>all</w:t>
      </w:r>
      <w:r>
        <w:rPr>
          <w:color w:val="231F20"/>
          <w:spacing w:val="-2"/>
        </w:rPr>
        <w:t xml:space="preserve"> </w:t>
      </w:r>
      <w:r>
        <w:rPr>
          <w:color w:val="231F20"/>
        </w:rPr>
        <w:t>informalities</w:t>
      </w:r>
      <w:r>
        <w:rPr>
          <w:color w:val="231F20"/>
          <w:spacing w:val="-2"/>
        </w:rPr>
        <w:t xml:space="preserve"> </w:t>
      </w:r>
      <w:r>
        <w:rPr>
          <w:color w:val="231F20"/>
        </w:rPr>
        <w:t>and</w:t>
      </w:r>
      <w:r>
        <w:rPr>
          <w:color w:val="231F20"/>
          <w:spacing w:val="-2"/>
        </w:rPr>
        <w:t xml:space="preserve"> </w:t>
      </w:r>
      <w:r>
        <w:rPr>
          <w:color w:val="231F20"/>
        </w:rPr>
        <w:t>reserves</w:t>
      </w:r>
      <w:r>
        <w:rPr>
          <w:color w:val="231F20"/>
          <w:spacing w:val="-2"/>
        </w:rPr>
        <w:t xml:space="preserve"> </w:t>
      </w:r>
      <w:r>
        <w:rPr>
          <w:color w:val="231F20"/>
        </w:rPr>
        <w:t>the</w:t>
      </w:r>
      <w:r>
        <w:rPr>
          <w:color w:val="231F20"/>
          <w:spacing w:val="-2"/>
        </w:rPr>
        <w:t xml:space="preserve"> </w:t>
      </w:r>
      <w:r>
        <w:rPr>
          <w:color w:val="231F20"/>
        </w:rPr>
        <w:t>right</w:t>
      </w:r>
      <w:r>
        <w:rPr>
          <w:color w:val="231F20"/>
          <w:spacing w:val="-2"/>
        </w:rPr>
        <w:t xml:space="preserve"> </w:t>
      </w:r>
      <w:r>
        <w:rPr>
          <w:color w:val="231F20"/>
        </w:rPr>
        <w:t>to</w:t>
      </w:r>
      <w:r>
        <w:rPr>
          <w:color w:val="231F20"/>
          <w:spacing w:val="-2"/>
        </w:rPr>
        <w:t xml:space="preserve"> </w:t>
      </w:r>
      <w:r>
        <w:rPr>
          <w:color w:val="231F20"/>
        </w:rPr>
        <w:t>hold</w:t>
      </w:r>
      <w:r>
        <w:rPr>
          <w:color w:val="231F20"/>
          <w:spacing w:val="-2"/>
        </w:rPr>
        <w:t xml:space="preserve"> </w:t>
      </w:r>
      <w:r>
        <w:rPr>
          <w:color w:val="231F20"/>
        </w:rPr>
        <w:t>all</w:t>
      </w:r>
      <w:r>
        <w:rPr>
          <w:color w:val="231F20"/>
          <w:spacing w:val="-2"/>
        </w:rPr>
        <w:t xml:space="preserve"> </w:t>
      </w:r>
      <w:r>
        <w:rPr>
          <w:color w:val="231F20"/>
        </w:rPr>
        <w:t>Bids</w:t>
      </w:r>
      <w:r>
        <w:rPr>
          <w:color w:val="231F20"/>
          <w:spacing w:val="-2"/>
        </w:rPr>
        <w:t xml:space="preserve"> </w:t>
      </w:r>
      <w:r>
        <w:rPr>
          <w:color w:val="231F20"/>
        </w:rPr>
        <w:t>for</w:t>
      </w:r>
      <w:r>
        <w:rPr>
          <w:color w:val="231F20"/>
          <w:spacing w:val="-2"/>
        </w:rPr>
        <w:t xml:space="preserve"> </w:t>
      </w:r>
      <w:r>
        <w:rPr>
          <w:color w:val="231F20"/>
        </w:rPr>
        <w:t>examination</w:t>
      </w:r>
      <w:r>
        <w:rPr>
          <w:color w:val="231F20"/>
          <w:spacing w:val="-2"/>
        </w:rPr>
        <w:t xml:space="preserve"> </w:t>
      </w:r>
      <w:r>
        <w:rPr>
          <w:color w:val="231F20"/>
        </w:rPr>
        <w:t>for</w:t>
      </w:r>
      <w:r>
        <w:rPr>
          <w:color w:val="231F20"/>
          <w:spacing w:val="-2"/>
        </w:rPr>
        <w:t xml:space="preserve"> </w:t>
      </w:r>
      <w:r>
        <w:rPr>
          <w:color w:val="231F20"/>
        </w:rPr>
        <w:t>a</w:t>
      </w:r>
      <w:r>
        <w:rPr>
          <w:color w:val="231F20"/>
          <w:spacing w:val="-2"/>
        </w:rPr>
        <w:t xml:space="preserve"> </w:t>
      </w:r>
      <w:r>
        <w:rPr>
          <w:color w:val="231F20"/>
        </w:rPr>
        <w:t>period</w:t>
      </w:r>
      <w:r>
        <w:rPr>
          <w:color w:val="231F20"/>
          <w:spacing w:val="-2"/>
        </w:rPr>
        <w:t xml:space="preserve"> </w:t>
      </w:r>
      <w:r>
        <w:rPr>
          <w:color w:val="231F20"/>
        </w:rPr>
        <w:t>not</w:t>
      </w:r>
      <w:r>
        <w:rPr>
          <w:color w:val="231F20"/>
          <w:spacing w:val="-2"/>
        </w:rPr>
        <w:t xml:space="preserve"> </w:t>
      </w:r>
      <w:r>
        <w:rPr>
          <w:color w:val="231F20"/>
        </w:rPr>
        <w:t xml:space="preserve">to exceed sixty </w:t>
      </w:r>
      <w:r w:rsidR="00E51BF1">
        <w:rPr>
          <w:color w:val="231F20"/>
        </w:rPr>
        <w:t>(</w:t>
      </w:r>
      <w:r>
        <w:rPr>
          <w:color w:val="231F20"/>
        </w:rPr>
        <w:t>60) days and to award the Contract to the lowest and best Bid complying with the Plans and Specifications within said time.</w:t>
      </w:r>
    </w:p>
    <w:p w14:paraId="7B2CC191" w14:textId="77777777" w:rsidR="0007772D" w:rsidRDefault="0007772D">
      <w:pPr>
        <w:pStyle w:val="BodyText"/>
        <w:spacing w:before="10"/>
        <w:ind w:left="0"/>
      </w:pPr>
    </w:p>
    <w:p w14:paraId="04134774" w14:textId="77777777" w:rsidR="006963BD" w:rsidRDefault="005B6893" w:rsidP="006963BD">
      <w:pPr>
        <w:pStyle w:val="BodyText"/>
        <w:ind w:left="144" w:right="7200"/>
        <w:rPr>
          <w:color w:val="231F20"/>
        </w:rPr>
      </w:pPr>
      <w:r>
        <w:rPr>
          <w:color w:val="231F20"/>
        </w:rPr>
        <w:t>Magnolia Gazette</w:t>
      </w:r>
    </w:p>
    <w:p w14:paraId="7B2CC193" w14:textId="72A8F2BF" w:rsidR="002D6AE3" w:rsidRPr="002D6AE3" w:rsidRDefault="00A51B3C" w:rsidP="006963BD">
      <w:pPr>
        <w:pStyle w:val="BodyText"/>
        <w:ind w:left="144" w:right="7200"/>
        <w:rPr>
          <w:color w:val="231F20"/>
          <w:spacing w:val="-2"/>
        </w:rPr>
        <w:sectPr w:rsidR="002D6AE3" w:rsidRPr="002D6AE3" w:rsidSect="006963BD">
          <w:pgSz w:w="12240" w:h="15840"/>
          <w:pgMar w:top="1152" w:right="1152" w:bottom="274" w:left="1152" w:header="720" w:footer="720" w:gutter="0"/>
          <w:cols w:space="720"/>
        </w:sectPr>
      </w:pPr>
      <w:r>
        <w:rPr>
          <w:color w:val="231F20"/>
          <w:spacing w:val="-2"/>
        </w:rPr>
        <w:t>Dates</w:t>
      </w:r>
      <w:r w:rsidR="006963BD">
        <w:rPr>
          <w:color w:val="231F20"/>
          <w:spacing w:val="-2"/>
        </w:rPr>
        <w:t xml:space="preserve"> </w:t>
      </w:r>
      <w:r>
        <w:rPr>
          <w:color w:val="231F20"/>
          <w:spacing w:val="-2"/>
        </w:rPr>
        <w:t>of</w:t>
      </w:r>
      <w:r>
        <w:rPr>
          <w:color w:val="231F20"/>
          <w:spacing w:val="-12"/>
        </w:rPr>
        <w:t xml:space="preserve"> </w:t>
      </w:r>
      <w:r>
        <w:rPr>
          <w:color w:val="231F20"/>
          <w:spacing w:val="-2"/>
        </w:rPr>
        <w:t>Publication</w:t>
      </w:r>
      <w:r w:rsidR="006963BD">
        <w:rPr>
          <w:color w:val="231F20"/>
          <w:spacing w:val="-2"/>
        </w:rPr>
        <w:t xml:space="preserve">:                                                                   </w:t>
      </w:r>
      <w:r w:rsidR="006963BD">
        <w:rPr>
          <w:b/>
          <w:bCs/>
          <w:color w:val="231F20"/>
          <w:spacing w:val="-2"/>
        </w:rPr>
        <w:t>7/13/2023 &amp; 7/20/2023</w:t>
      </w:r>
    </w:p>
    <w:p w14:paraId="7B2CC194" w14:textId="5945A812" w:rsidR="0007772D" w:rsidRDefault="0007772D">
      <w:pPr>
        <w:pStyle w:val="BodyText"/>
        <w:spacing w:before="17"/>
        <w:ind w:left="692"/>
      </w:pPr>
    </w:p>
    <w:sectPr w:rsidR="0007772D">
      <w:type w:val="continuous"/>
      <w:pgSz w:w="12240" w:h="15840"/>
      <w:pgMar w:top="700" w:right="1320" w:bottom="280" w:left="1320" w:header="720" w:footer="720" w:gutter="0"/>
      <w:cols w:num="2" w:space="720" w:equalWidth="0">
        <w:col w:w="1190" w:space="59"/>
        <w:col w:w="83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2D"/>
    <w:rsid w:val="00062B05"/>
    <w:rsid w:val="0007772D"/>
    <w:rsid w:val="00125F71"/>
    <w:rsid w:val="002D6AE3"/>
    <w:rsid w:val="003F0642"/>
    <w:rsid w:val="00491C31"/>
    <w:rsid w:val="00585F8E"/>
    <w:rsid w:val="005B6893"/>
    <w:rsid w:val="006963BD"/>
    <w:rsid w:val="00710BEB"/>
    <w:rsid w:val="007E6D27"/>
    <w:rsid w:val="007F41E3"/>
    <w:rsid w:val="008574B4"/>
    <w:rsid w:val="008C470D"/>
    <w:rsid w:val="0099727D"/>
    <w:rsid w:val="00A51B3C"/>
    <w:rsid w:val="00B267F6"/>
    <w:rsid w:val="00CC0B2E"/>
    <w:rsid w:val="00CE648E"/>
    <w:rsid w:val="00E5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C17F"/>
  <w15:docId w15:val="{E6079286-54C0-4494-8599-868AC426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flinengineeringbids.com/" TargetMode="External"/><Relationship Id="rId3" Type="http://schemas.openxmlformats.org/officeDocument/2006/relationships/customXml" Target="../customXml/item3.xml"/><Relationship Id="rId7" Type="http://schemas.openxmlformats.org/officeDocument/2006/relationships/hyperlink" Target="http://www.heflinengineeringbi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6" ma:contentTypeDescription="Create a new document." ma:contentTypeScope="" ma:versionID="d5ca9d11b8b4c287db9f4bb79b4eab05">
  <xsd:schema xmlns:xsd="http://www.w3.org/2001/XMLSchema" xmlns:xs="http://www.w3.org/2001/XMLSchema" xmlns:p="http://schemas.microsoft.com/office/2006/metadata/properties" xmlns:ns2="7cfe393a-d2f0-4b7b-853c-0bef2a07eb32" xmlns:ns3="93bb839d-dc17-45ff-a8a1-189e757c73d4" targetNamespace="http://schemas.microsoft.com/office/2006/metadata/properties" ma:root="true" ma:fieldsID="540a50d70f130ef2ef576673344e19b4" ns2:_="" ns3:_="">
    <xsd:import namespace="7cfe393a-d2f0-4b7b-853c-0bef2a07eb32"/>
    <xsd:import namespace="93bb839d-dc17-45ff-a8a1-189e757c7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11b081-0868-41ae-84e5-23f8ba46e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b839d-dc17-45ff-a8a1-189e757c73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e013d6-8815-4d9d-a325-7c8db1cf7e49}" ma:internalName="TaxCatchAll" ma:showField="CatchAllData" ma:web="93bb839d-dc17-45ff-a8a1-189e757c73d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3bb839d-dc17-45ff-a8a1-189e757c73d4" xsi:nil="true"/>
    <lcf76f155ced4ddcb4097134ff3c332f xmlns="7cfe393a-d2f0-4b7b-853c-0bef2a07e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ADB411-E062-469A-84D0-4DAAC293DC9D}">
  <ds:schemaRefs>
    <ds:schemaRef ds:uri="http://schemas.microsoft.com/sharepoint/v3/contenttype/forms"/>
  </ds:schemaRefs>
</ds:datastoreItem>
</file>

<file path=customXml/itemProps2.xml><?xml version="1.0" encoding="utf-8"?>
<ds:datastoreItem xmlns:ds="http://schemas.openxmlformats.org/officeDocument/2006/customXml" ds:itemID="{453E8986-2419-49FB-BA9C-A0F1F8F0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93bb839d-dc17-45ff-a8a1-189e757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43889-9D4C-4DCE-8B1C-86139E3CE986}">
  <ds:schemaRefs>
    <ds:schemaRef ds:uri="http://schemas.microsoft.com/office/2006/metadata/properties"/>
    <ds:schemaRef ds:uri="http://schemas.microsoft.com/office/infopath/2007/PartnerControls"/>
    <ds:schemaRef ds:uri="93bb839d-dc17-45ff-a8a1-189e757c73d4"/>
    <ds:schemaRef ds:uri="7cfe393a-d2f0-4b7b-853c-0bef2a07eb3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21041 Condocs.pdf</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21041 Condocs.pdf</dc:title>
  <dc:creator>Peyton</dc:creator>
  <cp:lastModifiedBy>Cacynthia Patterson</cp:lastModifiedBy>
  <cp:revision>2</cp:revision>
  <dcterms:created xsi:type="dcterms:W3CDTF">2023-07-11T15:38:00Z</dcterms:created>
  <dcterms:modified xsi:type="dcterms:W3CDTF">2023-07-11T15:38:00Z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Acrobat PDFMaker 22 for Word</vt:lpwstr>
  </property>
  <property fmtid="{D5CDD505-2E9C-101B-9397-08002B2CF9AE}" pid="4" name="LastSaved">
    <vt:filetime>2023-04-06T00:00:00Z</vt:filetime>
  </property>
  <property fmtid="{D5CDD505-2E9C-101B-9397-08002B2CF9AE}" pid="5" name="Producer">
    <vt:lpwstr>Acrobat Distiller 22.0 (Windows)</vt:lpwstr>
  </property>
  <property fmtid="{D5CDD505-2E9C-101B-9397-08002B2CF9AE}" pid="6" name="ContentTypeId">
    <vt:lpwstr>0x010100D06437B09057D743ABAECA5D01EF2C9E</vt:lpwstr>
  </property>
  <property fmtid="{D5CDD505-2E9C-101B-9397-08002B2CF9AE}" pid="7" name="MediaServiceImageTags">
    <vt:lpwstr/>
  </property>
</Properties>
</file>