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88C7" w14:textId="77777777" w:rsidR="00402804" w:rsidRPr="00402804" w:rsidRDefault="00402804" w:rsidP="00402804">
      <w:pPr>
        <w:overflowPunct w:val="0"/>
        <w:adjustRightInd w:val="0"/>
        <w:jc w:val="center"/>
        <w:textAlignment w:val="baseline"/>
        <w:rPr>
          <w:rFonts w:eastAsia="Times New Roman"/>
          <w:noProof/>
          <w:color w:val="000000" w:themeColor="text1"/>
        </w:rPr>
      </w:pPr>
      <w:r w:rsidRPr="00402804">
        <w:rPr>
          <w:rFonts w:eastAsia="Times New Roman"/>
          <w:noProof/>
          <w:color w:val="000000" w:themeColor="text1"/>
        </w:rPr>
        <w:t>The City of Meridian is seeking un-priced technical proposals from qualified vendors for:</w:t>
      </w:r>
    </w:p>
    <w:p w14:paraId="013E1C3A" w14:textId="77777777" w:rsidR="00402804" w:rsidRPr="00402804" w:rsidRDefault="00402804" w:rsidP="00402804">
      <w:pPr>
        <w:overflowPunct w:val="0"/>
        <w:adjustRightInd w:val="0"/>
        <w:jc w:val="center"/>
        <w:textAlignment w:val="baseline"/>
        <w:rPr>
          <w:rFonts w:eastAsia="Times New Roman"/>
          <w:b/>
          <w:noProof/>
          <w:color w:val="000000" w:themeColor="text1"/>
        </w:rPr>
      </w:pPr>
    </w:p>
    <w:p w14:paraId="46CDA00E" w14:textId="77777777" w:rsidR="00402804" w:rsidRPr="00402804" w:rsidRDefault="00402804" w:rsidP="00402804">
      <w:pPr>
        <w:overflowPunct w:val="0"/>
        <w:adjustRightInd w:val="0"/>
        <w:jc w:val="center"/>
        <w:textAlignment w:val="baseline"/>
        <w:rPr>
          <w:b/>
          <w:bCs/>
          <w:color w:val="000000" w:themeColor="text1"/>
          <w:sz w:val="28"/>
          <w:szCs w:val="28"/>
        </w:rPr>
      </w:pPr>
      <w:bookmarkStart w:id="0" w:name="_Hlk154498496"/>
      <w:r w:rsidRPr="00402804">
        <w:rPr>
          <w:b/>
          <w:bCs/>
          <w:color w:val="000000" w:themeColor="text1"/>
          <w:sz w:val="28"/>
          <w:szCs w:val="28"/>
        </w:rPr>
        <w:t>Security Cameras and Systems</w:t>
      </w:r>
    </w:p>
    <w:bookmarkEnd w:id="0"/>
    <w:p w14:paraId="598221C3" w14:textId="77777777" w:rsidR="00402804" w:rsidRPr="00402804" w:rsidRDefault="00402804" w:rsidP="00402804">
      <w:pPr>
        <w:overflowPunct w:val="0"/>
        <w:adjustRightInd w:val="0"/>
        <w:jc w:val="center"/>
        <w:textAlignment w:val="baseline"/>
        <w:rPr>
          <w:b/>
          <w:bCs/>
          <w:color w:val="000000" w:themeColor="text1"/>
        </w:rPr>
      </w:pPr>
    </w:p>
    <w:p w14:paraId="705611A0" w14:textId="77777777" w:rsidR="00402804" w:rsidRPr="00FB1F3E" w:rsidRDefault="00402804" w:rsidP="00402804">
      <w:pPr>
        <w:overflowPunct w:val="0"/>
        <w:adjustRightInd w:val="0"/>
        <w:jc w:val="both"/>
        <w:textAlignment w:val="baseline"/>
        <w:rPr>
          <w:rFonts w:eastAsia="Times New Roman"/>
          <w:noProof/>
          <w:color w:val="000000" w:themeColor="text1"/>
        </w:rPr>
      </w:pPr>
      <w:r w:rsidRPr="00FB1F3E">
        <w:rPr>
          <w:rFonts w:eastAsia="Times New Roman"/>
          <w:noProof/>
          <w:color w:val="000000" w:themeColor="text1"/>
        </w:rPr>
        <w:t xml:space="preserve">The deadline for receipt of unpriced technical proposals is </w:t>
      </w:r>
      <w:r w:rsidRPr="00FB1F3E">
        <w:rPr>
          <w:rFonts w:eastAsia="Times New Roman"/>
          <w:b/>
          <w:bCs/>
          <w:noProof/>
          <w:color w:val="000000" w:themeColor="text1"/>
        </w:rPr>
        <w:t>10:00 AM CST on</w:t>
      </w:r>
      <w:r w:rsidRPr="00FB1F3E">
        <w:rPr>
          <w:rFonts w:eastAsia="Times New Roman"/>
          <w:noProof/>
          <w:color w:val="000000" w:themeColor="text1"/>
        </w:rPr>
        <w:t xml:space="preserve"> </w:t>
      </w:r>
      <w:r w:rsidR="00FB1F3E" w:rsidRPr="00FB1F3E">
        <w:rPr>
          <w:rFonts w:eastAsia="Times New Roman"/>
          <w:b/>
          <w:color w:val="000000" w:themeColor="text1"/>
        </w:rPr>
        <w:t>April 4, 2024</w:t>
      </w:r>
      <w:r w:rsidRPr="00FB1F3E">
        <w:rPr>
          <w:rFonts w:eastAsia="Times New Roman"/>
          <w:b/>
          <w:bCs/>
          <w:noProof/>
          <w:color w:val="000000" w:themeColor="text1"/>
        </w:rPr>
        <w:t xml:space="preserve">. </w:t>
      </w:r>
      <w:r w:rsidRPr="00FB1F3E">
        <w:rPr>
          <w:rFonts w:eastAsia="Times New Roman"/>
          <w:noProof/>
          <w:color w:val="000000" w:themeColor="text1"/>
        </w:rPr>
        <w:t xml:space="preserve">Bidders may submit responses electronically at </w:t>
      </w:r>
      <w:hyperlink r:id="rId4" w:history="1">
        <w:r w:rsidRPr="00FB1F3E">
          <w:rPr>
            <w:rStyle w:val="Hyperlink"/>
            <w:rFonts w:eastAsia="Times New Roman"/>
            <w:noProof/>
            <w:color w:val="000000" w:themeColor="text1"/>
          </w:rPr>
          <w:t>www.meridianmsbids.com</w:t>
        </w:r>
      </w:hyperlink>
      <w:r w:rsidRPr="00FB1F3E">
        <w:rPr>
          <w:rFonts w:eastAsia="Times New Roman"/>
          <w:noProof/>
          <w:color w:val="000000" w:themeColor="text1"/>
        </w:rPr>
        <w:t xml:space="preserve">. </w:t>
      </w:r>
    </w:p>
    <w:p w14:paraId="30EF1486" w14:textId="77777777" w:rsidR="00402804" w:rsidRPr="00FB1F3E" w:rsidRDefault="00402804" w:rsidP="00402804">
      <w:pPr>
        <w:overflowPunct w:val="0"/>
        <w:adjustRightInd w:val="0"/>
        <w:jc w:val="both"/>
        <w:textAlignment w:val="baseline"/>
        <w:rPr>
          <w:rFonts w:eastAsia="Times New Roman"/>
          <w:noProof/>
          <w:color w:val="000000" w:themeColor="text1"/>
        </w:rPr>
      </w:pPr>
    </w:p>
    <w:p w14:paraId="5EF313A6" w14:textId="77777777" w:rsidR="00402804" w:rsidRPr="00FB1F3E" w:rsidRDefault="00402804" w:rsidP="00402804">
      <w:pPr>
        <w:overflowPunct w:val="0"/>
        <w:adjustRightInd w:val="0"/>
        <w:jc w:val="both"/>
        <w:textAlignment w:val="baseline"/>
        <w:rPr>
          <w:rFonts w:eastAsia="Times New Roman"/>
          <w:b/>
          <w:bCs/>
          <w:noProof/>
          <w:color w:val="000000" w:themeColor="text1"/>
        </w:rPr>
      </w:pPr>
      <w:r w:rsidRPr="00FB1F3E">
        <w:rPr>
          <w:rFonts w:eastAsia="Times New Roman"/>
          <w:noProof/>
          <w:color w:val="000000" w:themeColor="text1"/>
        </w:rPr>
        <w:t xml:space="preserve">This commodity will be procured through a multi-step procurement process, including a Reverse Auction.  In Phase One, unpriced technical proposals are evaluated for potential acceptability based on pre-determined criteria.  In Phase Two, bidders whose technical proposals are determined acceptable will be invited to provide priced bids through the reverse auction for consideration. The reverse auction will take place on </w:t>
      </w:r>
      <w:r w:rsidR="00FB1F3E" w:rsidRPr="00FB1F3E">
        <w:rPr>
          <w:rFonts w:eastAsia="Times New Roman"/>
          <w:b/>
          <w:bCs/>
          <w:color w:val="000000" w:themeColor="text1"/>
        </w:rPr>
        <w:t>April 11, 2024</w:t>
      </w:r>
      <w:r w:rsidRPr="00FB1F3E">
        <w:rPr>
          <w:rFonts w:eastAsia="Times New Roman"/>
          <w:b/>
          <w:bCs/>
          <w:noProof/>
          <w:color w:val="000000" w:themeColor="text1"/>
        </w:rPr>
        <w:t>, at 10:00 AM CST</w:t>
      </w:r>
      <w:r w:rsidRPr="00FB1F3E">
        <w:rPr>
          <w:rFonts w:eastAsia="Times New Roman"/>
          <w:noProof/>
          <w:color w:val="000000" w:themeColor="text1"/>
        </w:rPr>
        <w:t xml:space="preserve">. Complete instructions are provided in the specifications package.  </w:t>
      </w:r>
    </w:p>
    <w:p w14:paraId="2E459F46" w14:textId="77777777" w:rsidR="00402804" w:rsidRPr="00FB1F3E" w:rsidRDefault="00402804" w:rsidP="00402804">
      <w:pPr>
        <w:overflowPunct w:val="0"/>
        <w:adjustRightInd w:val="0"/>
        <w:textAlignment w:val="baseline"/>
        <w:rPr>
          <w:rFonts w:eastAsia="Times New Roman"/>
          <w:noProof/>
          <w:color w:val="000000" w:themeColor="text1"/>
        </w:rPr>
      </w:pPr>
    </w:p>
    <w:p w14:paraId="3FFBFD59" w14:textId="77777777" w:rsidR="00402804" w:rsidRPr="00FB1F3E" w:rsidRDefault="00402804" w:rsidP="00402804">
      <w:pPr>
        <w:tabs>
          <w:tab w:val="left" w:pos="2160"/>
        </w:tabs>
        <w:overflowPunct w:val="0"/>
        <w:adjustRightInd w:val="0"/>
        <w:jc w:val="both"/>
        <w:textAlignment w:val="baseline"/>
        <w:rPr>
          <w:noProof/>
          <w:color w:val="000000" w:themeColor="text1"/>
        </w:rPr>
      </w:pPr>
      <w:r w:rsidRPr="00FB1F3E">
        <w:rPr>
          <w:noProof/>
          <w:color w:val="000000" w:themeColor="text1"/>
        </w:rPr>
        <w:t xml:space="preserve">Specifications and detailed instructions regarding the bid process may be obtained by visiting the website </w:t>
      </w:r>
      <w:hyperlink r:id="rId5" w:history="1">
        <w:r w:rsidRPr="00FB1F3E">
          <w:rPr>
            <w:rStyle w:val="Hyperlink"/>
            <w:rFonts w:eastAsia="Times New Roman"/>
            <w:noProof/>
            <w:color w:val="000000" w:themeColor="text1"/>
          </w:rPr>
          <w:t>www.meridianmsbids.com</w:t>
        </w:r>
      </w:hyperlink>
      <w:r w:rsidRPr="00FB1F3E">
        <w:rPr>
          <w:noProof/>
          <w:color w:val="000000" w:themeColor="text1"/>
        </w:rPr>
        <w:t xml:space="preserve">. Specification response forms, along with all other required information detailed in the bid instructions should be submitted no later than </w:t>
      </w:r>
      <w:r w:rsidRPr="00FB1F3E">
        <w:rPr>
          <w:b/>
          <w:bCs/>
          <w:noProof/>
          <w:color w:val="000000" w:themeColor="text1"/>
        </w:rPr>
        <w:t>10:00 AM CST on</w:t>
      </w:r>
      <w:r w:rsidRPr="00FB1F3E">
        <w:rPr>
          <w:noProof/>
          <w:color w:val="000000" w:themeColor="text1"/>
        </w:rPr>
        <w:t xml:space="preserve"> </w:t>
      </w:r>
      <w:r w:rsidR="00FB1F3E" w:rsidRPr="00FB1F3E">
        <w:rPr>
          <w:rFonts w:eastAsia="Times New Roman"/>
          <w:b/>
          <w:color w:val="000000" w:themeColor="text1"/>
        </w:rPr>
        <w:t>April 4, 2024</w:t>
      </w:r>
      <w:r w:rsidRPr="00FB1F3E">
        <w:rPr>
          <w:b/>
          <w:bCs/>
          <w:noProof/>
          <w:color w:val="000000" w:themeColor="text1"/>
        </w:rPr>
        <w:t>,</w:t>
      </w:r>
      <w:r w:rsidRPr="00FB1F3E">
        <w:rPr>
          <w:noProof/>
          <w:color w:val="000000" w:themeColor="text1"/>
        </w:rPr>
        <w:t xml:space="preserve"> per the detailed bid instructions.  Un-priced Specification Response submissions will be evaluated, and vendors meeting the required specifications will be invited to participate in the </w:t>
      </w:r>
      <w:r w:rsidRPr="00FB1F3E">
        <w:rPr>
          <w:b/>
          <w:noProof/>
          <w:color w:val="000000" w:themeColor="text1"/>
        </w:rPr>
        <w:t xml:space="preserve">Electronic Reverse Auction process on </w:t>
      </w:r>
      <w:r w:rsidR="00FB1F3E" w:rsidRPr="00FB1F3E">
        <w:rPr>
          <w:rFonts w:eastAsia="Times New Roman"/>
          <w:b/>
          <w:bCs/>
          <w:color w:val="000000" w:themeColor="text1"/>
        </w:rPr>
        <w:t>April 11, 2024</w:t>
      </w:r>
      <w:r w:rsidRPr="00FB1F3E">
        <w:rPr>
          <w:b/>
          <w:noProof/>
          <w:color w:val="000000" w:themeColor="text1"/>
        </w:rPr>
        <w:t>, at 10:00 AM.</w:t>
      </w:r>
      <w:r w:rsidRPr="00FB1F3E">
        <w:rPr>
          <w:noProof/>
          <w:color w:val="000000" w:themeColor="text1"/>
        </w:rPr>
        <w:t xml:space="preserve">  Vendors approved to participate in the reverse auction process will be given detailed instructions regarding the reverse auction once the responses are reviewed.  The City of Meridian reserves the right to extend the auction date if necessary, to complete the pre-qualification process.  </w:t>
      </w:r>
    </w:p>
    <w:p w14:paraId="41330CA9" w14:textId="77777777" w:rsidR="00402804" w:rsidRPr="00FB1F3E" w:rsidRDefault="00402804" w:rsidP="00402804">
      <w:pPr>
        <w:tabs>
          <w:tab w:val="left" w:pos="2160"/>
        </w:tabs>
        <w:overflowPunct w:val="0"/>
        <w:adjustRightInd w:val="0"/>
        <w:jc w:val="both"/>
        <w:textAlignment w:val="baseline"/>
        <w:rPr>
          <w:noProof/>
          <w:color w:val="000000" w:themeColor="text1"/>
        </w:rPr>
      </w:pPr>
    </w:p>
    <w:p w14:paraId="5E797441" w14:textId="77777777" w:rsidR="00402804" w:rsidRPr="00FB1F3E" w:rsidRDefault="00402804" w:rsidP="00402804">
      <w:pPr>
        <w:tabs>
          <w:tab w:val="left" w:pos="2160"/>
        </w:tabs>
        <w:overflowPunct w:val="0"/>
        <w:adjustRightInd w:val="0"/>
        <w:jc w:val="both"/>
        <w:textAlignment w:val="baseline"/>
        <w:rPr>
          <w:b/>
          <w:bCs/>
          <w:noProof/>
          <w:color w:val="000000" w:themeColor="text1"/>
        </w:rPr>
      </w:pPr>
      <w:r w:rsidRPr="00FB1F3E">
        <w:rPr>
          <w:noProof/>
          <w:color w:val="000000" w:themeColor="text1"/>
        </w:rPr>
        <w:t xml:space="preserve">For further information regarding any of the bid items, contact Brandon Bridges, Purchasing Agent at The City of Meridian at (601) 485-1940 or via email at </w:t>
      </w:r>
      <w:hyperlink r:id="rId6" w:history="1">
        <w:r w:rsidRPr="00FB1F3E">
          <w:rPr>
            <w:rStyle w:val="Hyperlink"/>
            <w:noProof/>
            <w:color w:val="000000" w:themeColor="text1"/>
          </w:rPr>
          <w:t>brandonbridges@meridianms.org</w:t>
        </w:r>
      </w:hyperlink>
      <w:r w:rsidRPr="00FB1F3E">
        <w:rPr>
          <w:noProof/>
          <w:color w:val="000000" w:themeColor="text1"/>
        </w:rPr>
        <w:t xml:space="preserve">. For any questions relating to the bid process, electronic submittal, or reverse auction, please call PH Bidding Group at 662-407-0193 or email </w:t>
      </w:r>
      <w:hyperlink r:id="rId7" w:history="1">
        <w:r w:rsidRPr="00FB1F3E">
          <w:rPr>
            <w:rStyle w:val="Hyperlink"/>
            <w:noProof/>
            <w:color w:val="000000" w:themeColor="text1"/>
          </w:rPr>
          <w:t>cory@phbidding.com</w:t>
        </w:r>
      </w:hyperlink>
      <w:r w:rsidRPr="00FB1F3E">
        <w:rPr>
          <w:noProof/>
          <w:color w:val="000000" w:themeColor="text1"/>
        </w:rPr>
        <w:t xml:space="preserve">. </w:t>
      </w:r>
    </w:p>
    <w:p w14:paraId="746DB8AD" w14:textId="77777777" w:rsidR="00402804" w:rsidRPr="00FB1F3E" w:rsidRDefault="00402804" w:rsidP="00402804">
      <w:pPr>
        <w:tabs>
          <w:tab w:val="left" w:pos="2160"/>
        </w:tabs>
        <w:overflowPunct w:val="0"/>
        <w:adjustRightInd w:val="0"/>
        <w:jc w:val="both"/>
        <w:textAlignment w:val="baseline"/>
        <w:rPr>
          <w:noProof/>
          <w:color w:val="000000" w:themeColor="text1"/>
        </w:rPr>
      </w:pPr>
    </w:p>
    <w:p w14:paraId="3052C799" w14:textId="77777777" w:rsidR="00402804" w:rsidRPr="00FB1F3E" w:rsidRDefault="00402804" w:rsidP="00402804">
      <w:pPr>
        <w:tabs>
          <w:tab w:val="left" w:pos="2160"/>
        </w:tabs>
        <w:overflowPunct w:val="0"/>
        <w:adjustRightInd w:val="0"/>
        <w:jc w:val="both"/>
        <w:textAlignment w:val="baseline"/>
        <w:rPr>
          <w:noProof/>
          <w:color w:val="000000" w:themeColor="text1"/>
        </w:rPr>
      </w:pPr>
      <w:r w:rsidRPr="00FB1F3E">
        <w:rPr>
          <w:noProof/>
          <w:color w:val="000000" w:themeColor="text1"/>
        </w:rPr>
        <w:t>The City of Meridian reserves the right to reject any and or all bids, waive technicalities, informalities or irregularities in the bids received, solicit new bids or to choose that bid which is deemed to be in the best interest to the city. The Bidder shall be responsible for and agrees to indemnify and hold harmless the City of Meridian from all losses, damages, expenses, claims, demands, suits and actions brought by any party against the City of Meridian as a result of the Bidder’s failure to comply with the provisions above.</w:t>
      </w:r>
    </w:p>
    <w:p w14:paraId="72C01112" w14:textId="77777777" w:rsidR="00402804" w:rsidRPr="00FB1F3E" w:rsidRDefault="00402804" w:rsidP="00402804">
      <w:pPr>
        <w:tabs>
          <w:tab w:val="left" w:pos="2160"/>
        </w:tabs>
        <w:overflowPunct w:val="0"/>
        <w:adjustRightInd w:val="0"/>
        <w:jc w:val="both"/>
        <w:textAlignment w:val="baseline"/>
        <w:rPr>
          <w:noProof/>
          <w:color w:val="000000" w:themeColor="text1"/>
        </w:rPr>
      </w:pPr>
    </w:p>
    <w:p w14:paraId="4D5BCD3C" w14:textId="77777777" w:rsidR="00402804" w:rsidRPr="00FB1F3E" w:rsidRDefault="00402804" w:rsidP="00402804">
      <w:pPr>
        <w:tabs>
          <w:tab w:val="left" w:pos="2160"/>
        </w:tabs>
        <w:overflowPunct w:val="0"/>
        <w:adjustRightInd w:val="0"/>
        <w:jc w:val="both"/>
        <w:textAlignment w:val="baseline"/>
        <w:rPr>
          <w:noProof/>
          <w:color w:val="000000" w:themeColor="text1"/>
        </w:rPr>
      </w:pPr>
      <w:r w:rsidRPr="00FB1F3E">
        <w:rPr>
          <w:noProof/>
          <w:color w:val="000000" w:themeColor="text1"/>
        </w:rPr>
        <w:tab/>
        <w:t xml:space="preserve"> </w:t>
      </w:r>
    </w:p>
    <w:p w14:paraId="55DD4DA3" w14:textId="77777777" w:rsidR="00402804" w:rsidRPr="00FB1F3E" w:rsidRDefault="00402804" w:rsidP="00402804">
      <w:pPr>
        <w:tabs>
          <w:tab w:val="left" w:pos="2160"/>
        </w:tabs>
        <w:overflowPunct w:val="0"/>
        <w:adjustRightInd w:val="0"/>
        <w:jc w:val="both"/>
        <w:textAlignment w:val="baseline"/>
        <w:rPr>
          <w:noProof/>
          <w:color w:val="000000" w:themeColor="text1"/>
        </w:rPr>
      </w:pPr>
      <w:r w:rsidRPr="00FB1F3E">
        <w:rPr>
          <w:noProof/>
          <w:color w:val="000000" w:themeColor="text1"/>
        </w:rPr>
        <w:t>Brandon Bridges</w:t>
      </w:r>
    </w:p>
    <w:p w14:paraId="25F85410" w14:textId="77777777" w:rsidR="00402804" w:rsidRPr="00FB1F3E" w:rsidRDefault="00402804" w:rsidP="00402804">
      <w:pPr>
        <w:tabs>
          <w:tab w:val="left" w:pos="2160"/>
        </w:tabs>
        <w:overflowPunct w:val="0"/>
        <w:adjustRightInd w:val="0"/>
        <w:jc w:val="both"/>
        <w:textAlignment w:val="baseline"/>
        <w:rPr>
          <w:noProof/>
          <w:color w:val="000000" w:themeColor="text1"/>
        </w:rPr>
      </w:pPr>
      <w:r w:rsidRPr="00FB1F3E">
        <w:rPr>
          <w:noProof/>
          <w:color w:val="000000" w:themeColor="text1"/>
        </w:rPr>
        <w:t>Purchasing Agent, City of Meridian</w:t>
      </w:r>
    </w:p>
    <w:p w14:paraId="42BDA83A" w14:textId="77777777" w:rsidR="00402804" w:rsidRPr="00FB1F3E" w:rsidRDefault="00402804" w:rsidP="00402804">
      <w:pPr>
        <w:tabs>
          <w:tab w:val="left" w:pos="2160"/>
        </w:tabs>
        <w:overflowPunct w:val="0"/>
        <w:adjustRightInd w:val="0"/>
        <w:jc w:val="both"/>
        <w:textAlignment w:val="baseline"/>
        <w:rPr>
          <w:noProof/>
          <w:color w:val="000000" w:themeColor="text1"/>
        </w:rPr>
      </w:pPr>
    </w:p>
    <w:p w14:paraId="00EB9EAD" w14:textId="77777777" w:rsidR="00402804" w:rsidRPr="00C62B58" w:rsidRDefault="00402804" w:rsidP="00402804">
      <w:pPr>
        <w:tabs>
          <w:tab w:val="left" w:pos="2160"/>
        </w:tabs>
        <w:overflowPunct w:val="0"/>
        <w:adjustRightInd w:val="0"/>
        <w:jc w:val="both"/>
        <w:textAlignment w:val="baseline"/>
        <w:rPr>
          <w:b/>
          <w:bCs/>
          <w:noProof/>
        </w:rPr>
      </w:pPr>
      <w:r w:rsidRPr="00FB1F3E">
        <w:rPr>
          <w:b/>
          <w:bCs/>
          <w:noProof/>
        </w:rPr>
        <w:t>Publishing Dates:</w:t>
      </w:r>
      <w:bookmarkStart w:id="1" w:name="_Hlk93590716"/>
      <w:bookmarkStart w:id="2" w:name="_Hlk95988945"/>
      <w:r w:rsidRPr="00FB1F3E">
        <w:rPr>
          <w:b/>
          <w:bCs/>
          <w:noProof/>
        </w:rPr>
        <w:t xml:space="preserve"> </w:t>
      </w:r>
      <w:bookmarkEnd w:id="1"/>
      <w:bookmarkEnd w:id="2"/>
      <w:r w:rsidR="00FB1F3E" w:rsidRPr="00FB1F3E">
        <w:rPr>
          <w:rFonts w:eastAsia="Calibri"/>
          <w:b/>
          <w:color w:val="000000" w:themeColor="text1"/>
        </w:rPr>
        <w:t>March 14, 2024, and March 21, 2024</w:t>
      </w:r>
    </w:p>
    <w:p w14:paraId="6A331203" w14:textId="77777777" w:rsidR="00402804" w:rsidRPr="00402804" w:rsidRDefault="00402804" w:rsidP="00402804">
      <w:pPr>
        <w:tabs>
          <w:tab w:val="left" w:pos="2160"/>
        </w:tabs>
        <w:overflowPunct w:val="0"/>
        <w:adjustRightInd w:val="0"/>
        <w:jc w:val="both"/>
        <w:textAlignment w:val="baseline"/>
        <w:rPr>
          <w:noProof/>
          <w:color w:val="000000" w:themeColor="text1"/>
        </w:rPr>
      </w:pPr>
    </w:p>
    <w:p w14:paraId="4446DBA7" w14:textId="77777777" w:rsidR="00402804" w:rsidRPr="00BF3754" w:rsidRDefault="00402804" w:rsidP="00402804">
      <w:pPr>
        <w:tabs>
          <w:tab w:val="left" w:pos="2160"/>
        </w:tabs>
        <w:overflowPunct w:val="0"/>
        <w:adjustRightInd w:val="0"/>
        <w:jc w:val="both"/>
        <w:textAlignment w:val="baseline"/>
        <w:rPr>
          <w:noProof/>
        </w:rPr>
      </w:pPr>
    </w:p>
    <w:p w14:paraId="6D655D72" w14:textId="77777777" w:rsidR="00402804" w:rsidRDefault="00402804" w:rsidP="00402804">
      <w:pPr>
        <w:tabs>
          <w:tab w:val="left" w:pos="2160"/>
        </w:tabs>
        <w:overflowPunct w:val="0"/>
        <w:adjustRightInd w:val="0"/>
        <w:jc w:val="both"/>
        <w:textAlignment w:val="baseline"/>
        <w:rPr>
          <w:noProof/>
        </w:rPr>
      </w:pPr>
    </w:p>
    <w:p w14:paraId="64BEDF10" w14:textId="77777777" w:rsidR="00690975" w:rsidRDefault="00690975"/>
    <w:sectPr w:rsidR="0069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04"/>
    <w:rsid w:val="00402804"/>
    <w:rsid w:val="00690975"/>
    <w:rsid w:val="00C7327B"/>
    <w:rsid w:val="00FB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D4FCB"/>
  <w15:chartTrackingRefBased/>
  <w15:docId w15:val="{959CBE39-0907-4D7B-A645-0F5A789C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04"/>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28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ry@ph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ndonbridges@meridianms.org" TargetMode="External"/><Relationship Id="rId5" Type="http://schemas.openxmlformats.org/officeDocument/2006/relationships/hyperlink" Target="http://www.meridianmsbids.com" TargetMode="External"/><Relationship Id="rId4" Type="http://schemas.openxmlformats.org/officeDocument/2006/relationships/hyperlink" Target="http://www.meridianmsbid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393</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Blanks</dc:creator>
  <cp:keywords/>
  <dc:description/>
  <cp:lastModifiedBy>Cacynthia Patterson</cp:lastModifiedBy>
  <cp:revision>2</cp:revision>
  <dcterms:created xsi:type="dcterms:W3CDTF">2024-03-15T19:39:00Z</dcterms:created>
  <dcterms:modified xsi:type="dcterms:W3CDTF">2024-03-15T19:39:00Z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7cbfe183-34fc-4ac5-8f4b-7d3103f2bed5</vt:lpwstr>
  </property>
</Properties>
</file>