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839A" w14:textId="2A99B666" w:rsidR="008D2DDB" w:rsidRPr="00CC14B5" w:rsidRDefault="00596A49" w:rsidP="008D2DDB">
      <w:pPr>
        <w:autoSpaceDE w:val="0"/>
        <w:autoSpaceDN w:val="0"/>
        <w:adjustRightInd w:val="0"/>
        <w:spacing w:after="0" w:line="240" w:lineRule="auto"/>
        <w:jc w:val="center"/>
        <w:rPr>
          <w:rFonts w:ascii="Times New Roman" w:hAnsi="Times New Roman" w:cs="Times New Roman"/>
          <w:b/>
          <w:bCs/>
          <w:szCs w:val="24"/>
          <w:u w:val="single"/>
        </w:rPr>
      </w:pPr>
      <w:r>
        <w:rPr>
          <w:rFonts w:ascii="Times New Roman" w:hAnsi="Times New Roman" w:cs="Times New Roman"/>
          <w:b/>
          <w:bCs/>
          <w:szCs w:val="24"/>
          <w:u w:val="single"/>
        </w:rPr>
        <w:t>REQUEST FOR QUALIFICATIONS</w:t>
      </w:r>
    </w:p>
    <w:p w14:paraId="02A97594" w14:textId="77777777" w:rsidR="008D2DDB" w:rsidRPr="00CC14B5" w:rsidRDefault="008D2DDB" w:rsidP="008D2DDB">
      <w:pPr>
        <w:autoSpaceDE w:val="0"/>
        <w:autoSpaceDN w:val="0"/>
        <w:adjustRightInd w:val="0"/>
        <w:spacing w:after="0" w:line="240" w:lineRule="auto"/>
        <w:jc w:val="center"/>
        <w:rPr>
          <w:rFonts w:ascii="Times New Roman" w:hAnsi="Times New Roman" w:cs="Times New Roman"/>
          <w:b/>
          <w:bCs/>
          <w:szCs w:val="24"/>
          <w:u w:val="single"/>
        </w:rPr>
      </w:pPr>
    </w:p>
    <w:p w14:paraId="3A105EF2" w14:textId="77777777" w:rsidR="008D2DDB" w:rsidRPr="00CC14B5" w:rsidRDefault="008D2DDB" w:rsidP="008D2DDB">
      <w:pPr>
        <w:autoSpaceDE w:val="0"/>
        <w:autoSpaceDN w:val="0"/>
        <w:adjustRightInd w:val="0"/>
        <w:spacing w:after="0" w:line="240" w:lineRule="auto"/>
        <w:jc w:val="center"/>
        <w:rPr>
          <w:rFonts w:ascii="Times New Roman" w:hAnsi="Times New Roman" w:cs="Times New Roman"/>
          <w:bCs/>
          <w:szCs w:val="24"/>
        </w:rPr>
      </w:pPr>
    </w:p>
    <w:p w14:paraId="21173BE4" w14:textId="77777777" w:rsidR="008D2DDB" w:rsidRPr="00CC14B5" w:rsidRDefault="008D2DDB" w:rsidP="00791F3D">
      <w:pPr>
        <w:autoSpaceDE w:val="0"/>
        <w:autoSpaceDN w:val="0"/>
        <w:adjustRightInd w:val="0"/>
        <w:spacing w:after="0" w:line="360" w:lineRule="auto"/>
        <w:ind w:firstLine="720"/>
        <w:rPr>
          <w:rFonts w:ascii="Times New Roman" w:hAnsi="Times New Roman" w:cs="Times New Roman"/>
          <w:szCs w:val="24"/>
        </w:rPr>
      </w:pPr>
      <w:r w:rsidRPr="00CC14B5">
        <w:rPr>
          <w:rFonts w:ascii="Times New Roman" w:hAnsi="Times New Roman" w:cs="Times New Roman"/>
          <w:szCs w:val="24"/>
        </w:rPr>
        <w:t xml:space="preserve">NOTICE is hereby given that the City of Hattiesburg, Mississippi will receive Statements of Qualifications until 10:00 A.M., </w:t>
      </w:r>
      <w:r w:rsidR="00791F3D" w:rsidRPr="00CC14B5">
        <w:rPr>
          <w:rFonts w:ascii="Times New Roman" w:hAnsi="Times New Roman" w:cs="Times New Roman"/>
          <w:szCs w:val="24"/>
        </w:rPr>
        <w:t>Thursday</w:t>
      </w:r>
      <w:r w:rsidRPr="00CC14B5">
        <w:rPr>
          <w:rFonts w:ascii="Times New Roman" w:hAnsi="Times New Roman" w:cs="Times New Roman"/>
          <w:szCs w:val="24"/>
        </w:rPr>
        <w:t xml:space="preserve">, </w:t>
      </w:r>
      <w:r w:rsidR="00CC14B5" w:rsidRPr="00CC14B5">
        <w:rPr>
          <w:rFonts w:ascii="Times New Roman" w:hAnsi="Times New Roman" w:cs="Times New Roman"/>
          <w:szCs w:val="24"/>
        </w:rPr>
        <w:t>January 18, 2024</w:t>
      </w:r>
      <w:r w:rsidRPr="00CC14B5">
        <w:rPr>
          <w:rFonts w:ascii="Times New Roman" w:hAnsi="Times New Roman" w:cs="Times New Roman"/>
          <w:szCs w:val="24"/>
        </w:rPr>
        <w:t>, in the City Clerk’s Office in the</w:t>
      </w:r>
      <w:r w:rsidR="00791F3D" w:rsidRPr="00CC14B5">
        <w:rPr>
          <w:rFonts w:ascii="Times New Roman" w:hAnsi="Times New Roman" w:cs="Times New Roman"/>
          <w:szCs w:val="24"/>
        </w:rPr>
        <w:t xml:space="preserve"> </w:t>
      </w:r>
      <w:r w:rsidRPr="00CC14B5">
        <w:rPr>
          <w:rFonts w:ascii="Times New Roman" w:hAnsi="Times New Roman" w:cs="Times New Roman"/>
          <w:szCs w:val="24"/>
        </w:rPr>
        <w:t>City Hall for the following:</w:t>
      </w:r>
    </w:p>
    <w:p w14:paraId="1361595F" w14:textId="77777777" w:rsidR="008D2DDB" w:rsidRPr="00CC14B5" w:rsidRDefault="008D2DDB" w:rsidP="008D2DDB">
      <w:pPr>
        <w:autoSpaceDE w:val="0"/>
        <w:autoSpaceDN w:val="0"/>
        <w:adjustRightInd w:val="0"/>
        <w:spacing w:after="0" w:line="240" w:lineRule="auto"/>
        <w:rPr>
          <w:rFonts w:ascii="Times New Roman" w:hAnsi="Times New Roman" w:cs="Times New Roman"/>
          <w:szCs w:val="24"/>
        </w:rPr>
      </w:pPr>
    </w:p>
    <w:p w14:paraId="18AE4630" w14:textId="77777777" w:rsidR="008D2DDB" w:rsidRPr="00CC14B5" w:rsidRDefault="008D2DDB" w:rsidP="00CC14B5">
      <w:pPr>
        <w:pStyle w:val="BodyText"/>
        <w:spacing w:before="1"/>
        <w:ind w:right="685"/>
        <w:rPr>
          <w:rFonts w:ascii="Times New Roman" w:hAnsi="Times New Roman" w:cs="Times New Roman"/>
          <w:b/>
          <w:bCs/>
          <w:szCs w:val="24"/>
        </w:rPr>
      </w:pPr>
      <w:r w:rsidRPr="00CC14B5">
        <w:rPr>
          <w:rFonts w:ascii="Times New Roman" w:hAnsi="Times New Roman" w:cs="Times New Roman"/>
          <w:b/>
          <w:bCs/>
          <w:szCs w:val="24"/>
        </w:rPr>
        <w:t xml:space="preserve">Qualified Eligible </w:t>
      </w:r>
      <w:r w:rsidR="00CC14B5" w:rsidRPr="00CC14B5">
        <w:rPr>
          <w:rFonts w:ascii="Times New Roman" w:hAnsi="Times New Roman" w:cs="Times New Roman"/>
          <w:b/>
          <w:szCs w:val="24"/>
        </w:rPr>
        <w:t>Lead</w:t>
      </w:r>
      <w:r w:rsidR="00CC14B5" w:rsidRPr="00CC14B5">
        <w:rPr>
          <w:rFonts w:ascii="Times New Roman" w:hAnsi="Times New Roman" w:cs="Times New Roman"/>
          <w:b/>
          <w:spacing w:val="-2"/>
          <w:szCs w:val="24"/>
        </w:rPr>
        <w:t xml:space="preserve"> </w:t>
      </w:r>
      <w:r w:rsidR="00CC14B5" w:rsidRPr="00CC14B5">
        <w:rPr>
          <w:rFonts w:ascii="Times New Roman" w:hAnsi="Times New Roman" w:cs="Times New Roman"/>
          <w:b/>
          <w:szCs w:val="24"/>
        </w:rPr>
        <w:t>Abatement</w:t>
      </w:r>
      <w:r w:rsidR="00CC14B5" w:rsidRPr="00CC14B5">
        <w:rPr>
          <w:rFonts w:ascii="Times New Roman" w:hAnsi="Times New Roman" w:cs="Times New Roman"/>
          <w:b/>
          <w:spacing w:val="-3"/>
          <w:szCs w:val="24"/>
        </w:rPr>
        <w:t xml:space="preserve"> </w:t>
      </w:r>
      <w:r w:rsidR="00CC14B5" w:rsidRPr="00CC14B5">
        <w:rPr>
          <w:rFonts w:ascii="Times New Roman" w:hAnsi="Times New Roman" w:cs="Times New Roman"/>
          <w:b/>
          <w:szCs w:val="24"/>
        </w:rPr>
        <w:t>firms</w:t>
      </w:r>
      <w:r w:rsidR="00CC14B5" w:rsidRPr="00CC14B5">
        <w:rPr>
          <w:rFonts w:ascii="Times New Roman" w:hAnsi="Times New Roman" w:cs="Times New Roman"/>
          <w:b/>
          <w:spacing w:val="-4"/>
          <w:szCs w:val="24"/>
        </w:rPr>
        <w:t xml:space="preserve"> </w:t>
      </w:r>
      <w:r w:rsidR="00CC14B5" w:rsidRPr="00CC14B5">
        <w:rPr>
          <w:rFonts w:ascii="Times New Roman" w:hAnsi="Times New Roman" w:cs="Times New Roman"/>
          <w:b/>
          <w:szCs w:val="24"/>
        </w:rPr>
        <w:t>certified</w:t>
      </w:r>
      <w:r w:rsidR="00CC14B5" w:rsidRPr="00CC14B5">
        <w:rPr>
          <w:rFonts w:ascii="Times New Roman" w:hAnsi="Times New Roman" w:cs="Times New Roman"/>
          <w:b/>
          <w:spacing w:val="-2"/>
          <w:szCs w:val="24"/>
        </w:rPr>
        <w:t xml:space="preserve"> </w:t>
      </w:r>
      <w:r w:rsidR="00CC14B5" w:rsidRPr="00CC14B5">
        <w:rPr>
          <w:rFonts w:ascii="Times New Roman" w:hAnsi="Times New Roman" w:cs="Times New Roman"/>
          <w:b/>
          <w:szCs w:val="24"/>
        </w:rPr>
        <w:t>with</w:t>
      </w:r>
      <w:r w:rsidR="00CC14B5" w:rsidRPr="00CC14B5">
        <w:rPr>
          <w:rFonts w:ascii="Times New Roman" w:hAnsi="Times New Roman" w:cs="Times New Roman"/>
          <w:b/>
          <w:spacing w:val="-4"/>
          <w:szCs w:val="24"/>
        </w:rPr>
        <w:t xml:space="preserve"> </w:t>
      </w:r>
      <w:r w:rsidR="00CC14B5" w:rsidRPr="00CC14B5">
        <w:rPr>
          <w:rFonts w:ascii="Times New Roman" w:hAnsi="Times New Roman" w:cs="Times New Roman"/>
          <w:b/>
          <w:szCs w:val="24"/>
        </w:rPr>
        <w:t>the</w:t>
      </w:r>
      <w:r w:rsidR="00CC14B5" w:rsidRPr="00CC14B5">
        <w:rPr>
          <w:rFonts w:ascii="Times New Roman" w:hAnsi="Times New Roman" w:cs="Times New Roman"/>
          <w:b/>
          <w:spacing w:val="-2"/>
          <w:szCs w:val="24"/>
        </w:rPr>
        <w:t xml:space="preserve"> </w:t>
      </w:r>
      <w:r w:rsidR="00CC14B5" w:rsidRPr="00CC14B5">
        <w:rPr>
          <w:rFonts w:ascii="Times New Roman" w:hAnsi="Times New Roman" w:cs="Times New Roman"/>
          <w:b/>
          <w:szCs w:val="24"/>
        </w:rPr>
        <w:t>State</w:t>
      </w:r>
      <w:r w:rsidR="00CC14B5" w:rsidRPr="00CC14B5">
        <w:rPr>
          <w:rFonts w:ascii="Times New Roman" w:hAnsi="Times New Roman" w:cs="Times New Roman"/>
          <w:b/>
          <w:spacing w:val="-4"/>
          <w:szCs w:val="24"/>
        </w:rPr>
        <w:t xml:space="preserve"> </w:t>
      </w:r>
      <w:r w:rsidR="00CC14B5" w:rsidRPr="00CC14B5">
        <w:rPr>
          <w:rFonts w:ascii="Times New Roman" w:hAnsi="Times New Roman" w:cs="Times New Roman"/>
          <w:b/>
          <w:szCs w:val="24"/>
        </w:rPr>
        <w:t xml:space="preserve">of Mississippi-MDEQ and have Lead Abatement Supervisor, and Lead Abatement Worker disciplines. All lead abatement work must be performed according to the specifications described in the protocols for lead remediation with the City of Hattiesburg and in the US Dept. of Housing and Urban Development (HUD) </w:t>
      </w:r>
      <w:r w:rsidR="00CC14B5" w:rsidRPr="00CC14B5">
        <w:rPr>
          <w:rFonts w:ascii="Times New Roman" w:hAnsi="Times New Roman" w:cs="Times New Roman"/>
          <w:b/>
          <w:i/>
          <w:szCs w:val="24"/>
        </w:rPr>
        <w:t>“Guidelines for the Evaluation and Control of Lead- Based</w:t>
      </w:r>
      <w:r w:rsidR="00CC14B5" w:rsidRPr="00CC14B5">
        <w:rPr>
          <w:rFonts w:ascii="Times New Roman" w:hAnsi="Times New Roman" w:cs="Times New Roman"/>
          <w:b/>
          <w:i/>
          <w:spacing w:val="-3"/>
          <w:szCs w:val="24"/>
        </w:rPr>
        <w:t xml:space="preserve"> </w:t>
      </w:r>
      <w:r w:rsidR="00CC14B5" w:rsidRPr="00CC14B5">
        <w:rPr>
          <w:rFonts w:ascii="Times New Roman" w:hAnsi="Times New Roman" w:cs="Times New Roman"/>
          <w:b/>
          <w:i/>
          <w:szCs w:val="24"/>
        </w:rPr>
        <w:t>Paint</w:t>
      </w:r>
      <w:r w:rsidR="00CC14B5" w:rsidRPr="00CC14B5">
        <w:rPr>
          <w:rFonts w:ascii="Times New Roman" w:hAnsi="Times New Roman" w:cs="Times New Roman"/>
          <w:b/>
          <w:i/>
          <w:spacing w:val="-2"/>
          <w:szCs w:val="24"/>
        </w:rPr>
        <w:t xml:space="preserve"> </w:t>
      </w:r>
      <w:r w:rsidR="00CC14B5" w:rsidRPr="00CC14B5">
        <w:rPr>
          <w:rFonts w:ascii="Times New Roman" w:hAnsi="Times New Roman" w:cs="Times New Roman"/>
          <w:b/>
          <w:i/>
          <w:szCs w:val="24"/>
        </w:rPr>
        <w:t>Hazards</w:t>
      </w:r>
      <w:r w:rsidR="00CC14B5" w:rsidRPr="00CC14B5">
        <w:rPr>
          <w:rFonts w:ascii="Times New Roman" w:hAnsi="Times New Roman" w:cs="Times New Roman"/>
          <w:b/>
          <w:i/>
          <w:spacing w:val="-3"/>
          <w:szCs w:val="24"/>
        </w:rPr>
        <w:t xml:space="preserve"> </w:t>
      </w:r>
      <w:r w:rsidR="00CC14B5" w:rsidRPr="00CC14B5">
        <w:rPr>
          <w:rFonts w:ascii="Times New Roman" w:hAnsi="Times New Roman" w:cs="Times New Roman"/>
          <w:b/>
          <w:i/>
          <w:szCs w:val="24"/>
        </w:rPr>
        <w:t>in</w:t>
      </w:r>
      <w:r w:rsidR="00CC14B5" w:rsidRPr="00CC14B5">
        <w:rPr>
          <w:rFonts w:ascii="Times New Roman" w:hAnsi="Times New Roman" w:cs="Times New Roman"/>
          <w:b/>
          <w:i/>
          <w:spacing w:val="-8"/>
          <w:szCs w:val="24"/>
        </w:rPr>
        <w:t xml:space="preserve"> </w:t>
      </w:r>
      <w:r w:rsidR="00CC14B5" w:rsidRPr="00CC14B5">
        <w:rPr>
          <w:rFonts w:ascii="Times New Roman" w:hAnsi="Times New Roman" w:cs="Times New Roman"/>
          <w:b/>
          <w:i/>
          <w:szCs w:val="24"/>
        </w:rPr>
        <w:t>Housing”</w:t>
      </w:r>
      <w:r w:rsidR="00CC14B5" w:rsidRPr="00CC14B5">
        <w:rPr>
          <w:rFonts w:ascii="Times New Roman" w:hAnsi="Times New Roman" w:cs="Times New Roman"/>
          <w:b/>
          <w:i/>
          <w:spacing w:val="-1"/>
          <w:szCs w:val="24"/>
        </w:rPr>
        <w:t xml:space="preserve"> </w:t>
      </w:r>
      <w:r w:rsidR="00CC14B5" w:rsidRPr="00CC14B5">
        <w:rPr>
          <w:rFonts w:ascii="Times New Roman" w:hAnsi="Times New Roman" w:cs="Times New Roman"/>
          <w:b/>
          <w:szCs w:val="24"/>
        </w:rPr>
        <w:t>and</w:t>
      </w:r>
      <w:r w:rsidR="00CC14B5" w:rsidRPr="00CC14B5">
        <w:rPr>
          <w:rFonts w:ascii="Times New Roman" w:hAnsi="Times New Roman" w:cs="Times New Roman"/>
          <w:b/>
          <w:spacing w:val="-3"/>
          <w:szCs w:val="24"/>
        </w:rPr>
        <w:t xml:space="preserve"> </w:t>
      </w:r>
      <w:r w:rsidR="00CC14B5" w:rsidRPr="00CC14B5">
        <w:rPr>
          <w:rFonts w:ascii="Times New Roman" w:hAnsi="Times New Roman" w:cs="Times New Roman"/>
          <w:b/>
          <w:szCs w:val="24"/>
        </w:rPr>
        <w:t>all</w:t>
      </w:r>
      <w:r w:rsidR="00CC14B5" w:rsidRPr="00CC14B5">
        <w:rPr>
          <w:rFonts w:ascii="Times New Roman" w:hAnsi="Times New Roman" w:cs="Times New Roman"/>
          <w:b/>
          <w:spacing w:val="-3"/>
          <w:szCs w:val="24"/>
        </w:rPr>
        <w:t xml:space="preserve"> </w:t>
      </w:r>
      <w:r w:rsidR="00CC14B5" w:rsidRPr="00CC14B5">
        <w:rPr>
          <w:rFonts w:ascii="Times New Roman" w:hAnsi="Times New Roman" w:cs="Times New Roman"/>
          <w:b/>
          <w:szCs w:val="24"/>
        </w:rPr>
        <w:t>other</w:t>
      </w:r>
      <w:r w:rsidR="00CC14B5" w:rsidRPr="00CC14B5">
        <w:rPr>
          <w:rFonts w:ascii="Times New Roman" w:hAnsi="Times New Roman" w:cs="Times New Roman"/>
          <w:b/>
          <w:spacing w:val="-4"/>
          <w:szCs w:val="24"/>
        </w:rPr>
        <w:t xml:space="preserve"> </w:t>
      </w:r>
      <w:r w:rsidR="00CC14B5" w:rsidRPr="00CC14B5">
        <w:rPr>
          <w:rFonts w:ascii="Times New Roman" w:hAnsi="Times New Roman" w:cs="Times New Roman"/>
          <w:b/>
          <w:szCs w:val="24"/>
        </w:rPr>
        <w:t>applicable</w:t>
      </w:r>
      <w:r w:rsidR="00CC14B5" w:rsidRPr="00CC14B5">
        <w:rPr>
          <w:rFonts w:ascii="Times New Roman" w:hAnsi="Times New Roman" w:cs="Times New Roman"/>
          <w:b/>
          <w:spacing w:val="-3"/>
          <w:szCs w:val="24"/>
        </w:rPr>
        <w:t xml:space="preserve"> </w:t>
      </w:r>
      <w:r w:rsidR="00CC14B5" w:rsidRPr="00CC14B5">
        <w:rPr>
          <w:rFonts w:ascii="Times New Roman" w:hAnsi="Times New Roman" w:cs="Times New Roman"/>
          <w:b/>
          <w:szCs w:val="24"/>
        </w:rPr>
        <w:t>Federal,</w:t>
      </w:r>
      <w:r w:rsidR="00CC14B5" w:rsidRPr="00CC14B5">
        <w:rPr>
          <w:rFonts w:ascii="Times New Roman" w:hAnsi="Times New Roman" w:cs="Times New Roman"/>
          <w:b/>
          <w:spacing w:val="-1"/>
          <w:szCs w:val="24"/>
        </w:rPr>
        <w:t xml:space="preserve"> </w:t>
      </w:r>
      <w:r w:rsidR="00CC14B5" w:rsidRPr="00CC14B5">
        <w:rPr>
          <w:rFonts w:ascii="Times New Roman" w:hAnsi="Times New Roman" w:cs="Times New Roman"/>
          <w:b/>
          <w:szCs w:val="24"/>
        </w:rPr>
        <w:t>State,</w:t>
      </w:r>
      <w:r w:rsidR="00CC14B5" w:rsidRPr="00CC14B5">
        <w:rPr>
          <w:rFonts w:ascii="Times New Roman" w:hAnsi="Times New Roman" w:cs="Times New Roman"/>
          <w:b/>
          <w:spacing w:val="-6"/>
          <w:szCs w:val="24"/>
        </w:rPr>
        <w:t xml:space="preserve"> </w:t>
      </w:r>
      <w:r w:rsidR="00CC14B5" w:rsidRPr="00CC14B5">
        <w:rPr>
          <w:rFonts w:ascii="Times New Roman" w:hAnsi="Times New Roman" w:cs="Times New Roman"/>
          <w:b/>
          <w:szCs w:val="24"/>
        </w:rPr>
        <w:t>and</w:t>
      </w:r>
      <w:r w:rsidR="00CC14B5" w:rsidRPr="00CC14B5">
        <w:rPr>
          <w:rFonts w:ascii="Times New Roman" w:hAnsi="Times New Roman" w:cs="Times New Roman"/>
          <w:b/>
          <w:spacing w:val="-3"/>
          <w:szCs w:val="24"/>
        </w:rPr>
        <w:t xml:space="preserve"> </w:t>
      </w:r>
      <w:r w:rsidR="00CC14B5" w:rsidRPr="00CC14B5">
        <w:rPr>
          <w:rFonts w:ascii="Times New Roman" w:hAnsi="Times New Roman" w:cs="Times New Roman"/>
          <w:b/>
          <w:szCs w:val="24"/>
        </w:rPr>
        <w:t>Local</w:t>
      </w:r>
      <w:r w:rsidR="00CC14B5" w:rsidRPr="00CC14B5">
        <w:rPr>
          <w:rFonts w:ascii="Times New Roman" w:hAnsi="Times New Roman" w:cs="Times New Roman"/>
          <w:b/>
          <w:spacing w:val="-4"/>
          <w:szCs w:val="24"/>
        </w:rPr>
        <w:t xml:space="preserve"> </w:t>
      </w:r>
      <w:r w:rsidR="00CC14B5" w:rsidRPr="00CC14B5">
        <w:rPr>
          <w:rFonts w:ascii="Times New Roman" w:hAnsi="Times New Roman" w:cs="Times New Roman"/>
          <w:b/>
          <w:szCs w:val="24"/>
        </w:rPr>
        <w:t>regulations</w:t>
      </w:r>
      <w:r w:rsidR="00CC14B5" w:rsidRPr="00CC14B5">
        <w:rPr>
          <w:rFonts w:ascii="Times New Roman" w:hAnsi="Times New Roman" w:cs="Times New Roman"/>
          <w:szCs w:val="24"/>
        </w:rPr>
        <w:t xml:space="preserve">, </w:t>
      </w:r>
      <w:r w:rsidRPr="00CC14B5">
        <w:rPr>
          <w:rFonts w:ascii="Times New Roman" w:hAnsi="Times New Roman" w:cs="Times New Roman"/>
          <w:b/>
          <w:bCs/>
          <w:szCs w:val="24"/>
        </w:rPr>
        <w:t xml:space="preserve">as needed for </w:t>
      </w:r>
      <w:r w:rsidR="00CC14B5" w:rsidRPr="00CC14B5">
        <w:rPr>
          <w:rFonts w:ascii="Times New Roman" w:hAnsi="Times New Roman" w:cs="Times New Roman"/>
          <w:b/>
          <w:bCs/>
          <w:szCs w:val="24"/>
        </w:rPr>
        <w:t xml:space="preserve">the City of Hattiesburg’s </w:t>
      </w:r>
      <w:proofErr w:type="spellStart"/>
      <w:r w:rsidR="00CC14B5" w:rsidRPr="00CC14B5">
        <w:rPr>
          <w:rFonts w:ascii="Times New Roman" w:hAnsi="Times New Roman" w:cs="Times New Roman"/>
          <w:b/>
          <w:bCs/>
          <w:szCs w:val="24"/>
        </w:rPr>
        <w:t>LeadSafe</w:t>
      </w:r>
      <w:proofErr w:type="spellEnd"/>
      <w:r w:rsidR="00CC14B5" w:rsidRPr="00CC14B5">
        <w:rPr>
          <w:rFonts w:ascii="Times New Roman" w:hAnsi="Times New Roman" w:cs="Times New Roman"/>
          <w:b/>
          <w:bCs/>
          <w:szCs w:val="24"/>
        </w:rPr>
        <w:t xml:space="preserve"> Hattiesburg Program.</w:t>
      </w:r>
    </w:p>
    <w:p w14:paraId="70C76D83" w14:textId="77777777" w:rsidR="008D2DDB" w:rsidRPr="00CC14B5" w:rsidRDefault="008D2DDB" w:rsidP="00CC14B5">
      <w:pPr>
        <w:autoSpaceDE w:val="0"/>
        <w:autoSpaceDN w:val="0"/>
        <w:adjustRightInd w:val="0"/>
        <w:spacing w:after="0" w:line="240" w:lineRule="auto"/>
        <w:ind w:hanging="260"/>
        <w:rPr>
          <w:rFonts w:ascii="Times New Roman" w:hAnsi="Times New Roman" w:cs="Times New Roman"/>
          <w:b/>
          <w:bCs/>
          <w:szCs w:val="24"/>
        </w:rPr>
      </w:pPr>
    </w:p>
    <w:p w14:paraId="2DC11EC5" w14:textId="77777777" w:rsidR="008D2DDB" w:rsidRPr="00CC14B5" w:rsidRDefault="008D2DDB" w:rsidP="008D2DDB">
      <w:pPr>
        <w:autoSpaceDE w:val="0"/>
        <w:autoSpaceDN w:val="0"/>
        <w:adjustRightInd w:val="0"/>
        <w:spacing w:after="0" w:line="360" w:lineRule="auto"/>
        <w:ind w:firstLine="720"/>
        <w:rPr>
          <w:rFonts w:ascii="Times New Roman" w:hAnsi="Times New Roman" w:cs="Times New Roman"/>
          <w:szCs w:val="24"/>
        </w:rPr>
      </w:pPr>
      <w:r w:rsidRPr="00CC14B5">
        <w:rPr>
          <w:rFonts w:ascii="Times New Roman" w:hAnsi="Times New Roman" w:cs="Times New Roman"/>
          <w:szCs w:val="24"/>
        </w:rPr>
        <w:t>The above shall be delivered as per detailed specifications on file in the Office of the Clerk, P.O. Box 1898, 200 Forrest Street, Hattiesburg, Mississippi, 39403-1898, (601) 545-4552, which may be obtained upon request.</w:t>
      </w:r>
    </w:p>
    <w:p w14:paraId="64C63FDC" w14:textId="77777777" w:rsidR="008D2DDB" w:rsidRPr="00CC14B5" w:rsidRDefault="008D2DDB" w:rsidP="008D2DDB">
      <w:pPr>
        <w:autoSpaceDE w:val="0"/>
        <w:autoSpaceDN w:val="0"/>
        <w:adjustRightInd w:val="0"/>
        <w:spacing w:after="0" w:line="240" w:lineRule="auto"/>
        <w:rPr>
          <w:rFonts w:ascii="Times New Roman" w:hAnsi="Times New Roman" w:cs="Times New Roman"/>
          <w:szCs w:val="24"/>
        </w:rPr>
      </w:pPr>
    </w:p>
    <w:p w14:paraId="248CC206" w14:textId="77777777" w:rsidR="008D2DDB" w:rsidRPr="00F34E15" w:rsidRDefault="008D2DDB" w:rsidP="008D2DDB">
      <w:pPr>
        <w:autoSpaceDE w:val="0"/>
        <w:autoSpaceDN w:val="0"/>
        <w:adjustRightInd w:val="0"/>
        <w:spacing w:after="0" w:line="360" w:lineRule="auto"/>
        <w:ind w:firstLine="720"/>
        <w:rPr>
          <w:rFonts w:ascii="Times New Roman" w:hAnsi="Times New Roman" w:cs="Times New Roman"/>
          <w:b/>
          <w:szCs w:val="24"/>
        </w:rPr>
      </w:pPr>
      <w:r w:rsidRPr="00CC14B5">
        <w:rPr>
          <w:rFonts w:ascii="Times New Roman" w:hAnsi="Times New Roman" w:cs="Times New Roman"/>
          <w:szCs w:val="24"/>
        </w:rPr>
        <w:t>Each PROPOSAL must be received in a sealed envelope which is marked in the lower left-hand corner with the words “</w:t>
      </w:r>
      <w:r w:rsidR="00CC14B5" w:rsidRPr="00CC14B5">
        <w:rPr>
          <w:rFonts w:ascii="Times New Roman" w:hAnsi="Times New Roman" w:cs="Times New Roman"/>
          <w:b/>
        </w:rPr>
        <w:t>Request for Qualifications-Lead Abatement Contractor</w:t>
      </w:r>
      <w:r w:rsidRPr="00CC14B5">
        <w:rPr>
          <w:rFonts w:ascii="Times New Roman" w:hAnsi="Times New Roman" w:cs="Times New Roman"/>
          <w:szCs w:val="24"/>
        </w:rPr>
        <w:t xml:space="preserve">” and the </w:t>
      </w:r>
      <w:r w:rsidRPr="00F34E15">
        <w:rPr>
          <w:rFonts w:ascii="Times New Roman" w:hAnsi="Times New Roman" w:cs="Times New Roman"/>
          <w:b/>
          <w:szCs w:val="24"/>
        </w:rPr>
        <w:t>D</w:t>
      </w:r>
      <w:r w:rsidR="00791F3D" w:rsidRPr="00F34E15">
        <w:rPr>
          <w:rFonts w:ascii="Times New Roman" w:hAnsi="Times New Roman" w:cs="Times New Roman"/>
          <w:b/>
          <w:szCs w:val="24"/>
        </w:rPr>
        <w:t>ATE OF BID OPENING</w:t>
      </w:r>
      <w:r w:rsidR="00CC14B5" w:rsidRPr="00F34E15">
        <w:rPr>
          <w:rFonts w:ascii="Times New Roman" w:hAnsi="Times New Roman" w:cs="Times New Roman"/>
          <w:b/>
          <w:szCs w:val="24"/>
        </w:rPr>
        <w:t xml:space="preserve">: </w:t>
      </w:r>
      <w:r w:rsidR="00CC14B5" w:rsidRPr="00F34E15">
        <w:rPr>
          <w:rFonts w:ascii="Times New Roman" w:hAnsi="Times New Roman" w:cs="Times New Roman"/>
          <w:b/>
        </w:rPr>
        <w:t>Thursday, January 18, 2024</w:t>
      </w:r>
      <w:r w:rsidRPr="00F34E15">
        <w:rPr>
          <w:rFonts w:ascii="Times New Roman" w:hAnsi="Times New Roman" w:cs="Times New Roman"/>
          <w:b/>
          <w:szCs w:val="24"/>
        </w:rPr>
        <w:t>.</w:t>
      </w:r>
    </w:p>
    <w:p w14:paraId="46FC379F" w14:textId="77777777" w:rsidR="008D2DDB" w:rsidRPr="00CC14B5" w:rsidRDefault="008D2DDB" w:rsidP="008D2DDB">
      <w:pPr>
        <w:autoSpaceDE w:val="0"/>
        <w:autoSpaceDN w:val="0"/>
        <w:adjustRightInd w:val="0"/>
        <w:spacing w:after="0" w:line="360" w:lineRule="auto"/>
        <w:rPr>
          <w:rFonts w:ascii="Times New Roman" w:hAnsi="Times New Roman" w:cs="Times New Roman"/>
          <w:szCs w:val="24"/>
        </w:rPr>
      </w:pPr>
    </w:p>
    <w:p w14:paraId="54EEA7A0" w14:textId="77777777" w:rsidR="008D2DDB" w:rsidRPr="00CC14B5" w:rsidRDefault="008D2DDB" w:rsidP="00CC14B5">
      <w:pPr>
        <w:autoSpaceDE w:val="0"/>
        <w:autoSpaceDN w:val="0"/>
        <w:adjustRightInd w:val="0"/>
        <w:spacing w:after="0" w:line="360" w:lineRule="auto"/>
        <w:ind w:firstLine="720"/>
        <w:rPr>
          <w:rFonts w:ascii="Times New Roman" w:hAnsi="Times New Roman" w:cs="Times New Roman"/>
          <w:szCs w:val="24"/>
        </w:rPr>
      </w:pPr>
      <w:r w:rsidRPr="00CC14B5">
        <w:rPr>
          <w:rFonts w:ascii="Times New Roman" w:hAnsi="Times New Roman" w:cs="Times New Roman"/>
          <w:szCs w:val="24"/>
        </w:rPr>
        <w:t xml:space="preserve">Respondents meeting the established criteria will be placed on a list of QECs in accordance with the City’s </w:t>
      </w:r>
      <w:proofErr w:type="spellStart"/>
      <w:r w:rsidR="00F34E15">
        <w:rPr>
          <w:rFonts w:ascii="Times New Roman" w:hAnsi="Times New Roman" w:cs="Times New Roman"/>
          <w:szCs w:val="24"/>
        </w:rPr>
        <w:t>LeadSafe</w:t>
      </w:r>
      <w:proofErr w:type="spellEnd"/>
      <w:r w:rsidR="00F34E15">
        <w:rPr>
          <w:rFonts w:ascii="Times New Roman" w:hAnsi="Times New Roman" w:cs="Times New Roman"/>
          <w:szCs w:val="24"/>
        </w:rPr>
        <w:t xml:space="preserve"> Hattiesburg </w:t>
      </w:r>
      <w:r w:rsidRPr="00CC14B5">
        <w:rPr>
          <w:rFonts w:ascii="Times New Roman" w:hAnsi="Times New Roman" w:cs="Times New Roman"/>
          <w:szCs w:val="24"/>
        </w:rPr>
        <w:t>Manual. Notwithstanding, the</w:t>
      </w:r>
      <w:r w:rsidR="00CC14B5" w:rsidRPr="00CC14B5">
        <w:rPr>
          <w:rFonts w:ascii="Times New Roman" w:hAnsi="Times New Roman" w:cs="Times New Roman"/>
          <w:szCs w:val="24"/>
        </w:rPr>
        <w:t xml:space="preserve"> </w:t>
      </w:r>
      <w:r w:rsidRPr="00CC14B5">
        <w:rPr>
          <w:rFonts w:ascii="Times New Roman" w:hAnsi="Times New Roman" w:cs="Times New Roman"/>
          <w:szCs w:val="24"/>
        </w:rPr>
        <w:t>Council reserves the right to reject any or all bids received and to waive formalities.</w:t>
      </w:r>
    </w:p>
    <w:p w14:paraId="62A18F4C" w14:textId="77777777" w:rsidR="008D2DDB" w:rsidRPr="00CC14B5" w:rsidRDefault="008D2DDB" w:rsidP="008D2DDB">
      <w:pPr>
        <w:autoSpaceDE w:val="0"/>
        <w:autoSpaceDN w:val="0"/>
        <w:adjustRightInd w:val="0"/>
        <w:spacing w:after="0" w:line="240" w:lineRule="auto"/>
        <w:rPr>
          <w:rFonts w:ascii="Times New Roman" w:hAnsi="Times New Roman" w:cs="Times New Roman"/>
          <w:szCs w:val="24"/>
        </w:rPr>
      </w:pPr>
    </w:p>
    <w:p w14:paraId="6B033F35" w14:textId="77777777" w:rsidR="008D2DDB" w:rsidRPr="00CC14B5" w:rsidRDefault="008D2DDB" w:rsidP="008D2DDB">
      <w:pPr>
        <w:autoSpaceDE w:val="0"/>
        <w:autoSpaceDN w:val="0"/>
        <w:adjustRightInd w:val="0"/>
        <w:spacing w:after="0" w:line="240" w:lineRule="auto"/>
        <w:ind w:firstLine="720"/>
        <w:rPr>
          <w:rFonts w:ascii="Times New Roman" w:hAnsi="Times New Roman" w:cs="Times New Roman"/>
          <w:szCs w:val="24"/>
        </w:rPr>
      </w:pPr>
      <w:r w:rsidRPr="00CC14B5">
        <w:rPr>
          <w:rFonts w:ascii="Times New Roman" w:hAnsi="Times New Roman" w:cs="Times New Roman"/>
          <w:szCs w:val="24"/>
        </w:rPr>
        <w:t xml:space="preserve">PUBLISHED by Order of the Council on this, the </w:t>
      </w:r>
      <w:r w:rsidR="00CC14B5" w:rsidRPr="00CC14B5">
        <w:rPr>
          <w:rFonts w:ascii="Times New Roman" w:hAnsi="Times New Roman" w:cs="Times New Roman"/>
          <w:szCs w:val="24"/>
        </w:rPr>
        <w:t>19</w:t>
      </w:r>
      <w:r w:rsidR="00CC14B5" w:rsidRPr="00CC14B5">
        <w:rPr>
          <w:rFonts w:ascii="Times New Roman" w:hAnsi="Times New Roman" w:cs="Times New Roman"/>
          <w:szCs w:val="24"/>
          <w:vertAlign w:val="superscript"/>
        </w:rPr>
        <w:t>th</w:t>
      </w:r>
      <w:r w:rsidR="00CC14B5" w:rsidRPr="00CC14B5">
        <w:rPr>
          <w:rFonts w:ascii="Times New Roman" w:hAnsi="Times New Roman" w:cs="Times New Roman"/>
          <w:szCs w:val="24"/>
        </w:rPr>
        <w:t xml:space="preserve"> </w:t>
      </w:r>
      <w:r w:rsidR="00791F3D" w:rsidRPr="00CC14B5">
        <w:rPr>
          <w:rFonts w:ascii="Times New Roman" w:hAnsi="Times New Roman" w:cs="Times New Roman"/>
          <w:szCs w:val="24"/>
        </w:rPr>
        <w:t>day</w:t>
      </w:r>
      <w:r w:rsidRPr="00CC14B5">
        <w:rPr>
          <w:rFonts w:ascii="Times New Roman" w:hAnsi="Times New Roman" w:cs="Times New Roman"/>
          <w:szCs w:val="24"/>
        </w:rPr>
        <w:t xml:space="preserve"> of </w:t>
      </w:r>
      <w:r w:rsidR="00CC14B5" w:rsidRPr="00CC14B5">
        <w:rPr>
          <w:rFonts w:ascii="Times New Roman" w:hAnsi="Times New Roman" w:cs="Times New Roman"/>
          <w:szCs w:val="24"/>
        </w:rPr>
        <w:t>December</w:t>
      </w:r>
      <w:r w:rsidRPr="00CC14B5">
        <w:rPr>
          <w:rFonts w:ascii="Times New Roman" w:hAnsi="Times New Roman" w:cs="Times New Roman"/>
          <w:szCs w:val="24"/>
        </w:rPr>
        <w:t xml:space="preserve"> 202</w:t>
      </w:r>
      <w:r w:rsidR="00CC14B5" w:rsidRPr="00CC14B5">
        <w:rPr>
          <w:rFonts w:ascii="Times New Roman" w:hAnsi="Times New Roman" w:cs="Times New Roman"/>
          <w:szCs w:val="24"/>
        </w:rPr>
        <w:t>3</w:t>
      </w:r>
      <w:r w:rsidRPr="00CC14B5">
        <w:rPr>
          <w:rFonts w:ascii="Times New Roman" w:hAnsi="Times New Roman" w:cs="Times New Roman"/>
          <w:szCs w:val="24"/>
        </w:rPr>
        <w:t>.</w:t>
      </w:r>
    </w:p>
    <w:p w14:paraId="769CC3F8" w14:textId="77777777" w:rsidR="008D2DDB" w:rsidRPr="00CC14B5" w:rsidRDefault="008D2DDB" w:rsidP="008D2DDB">
      <w:pPr>
        <w:autoSpaceDE w:val="0"/>
        <w:autoSpaceDN w:val="0"/>
        <w:adjustRightInd w:val="0"/>
        <w:spacing w:after="0" w:line="240" w:lineRule="auto"/>
        <w:ind w:firstLine="720"/>
        <w:rPr>
          <w:rFonts w:ascii="Times New Roman" w:hAnsi="Times New Roman" w:cs="Times New Roman"/>
          <w:szCs w:val="24"/>
        </w:rPr>
      </w:pPr>
    </w:p>
    <w:p w14:paraId="7716FAB3" w14:textId="77777777" w:rsidR="008D2DDB" w:rsidRPr="00CC14B5" w:rsidRDefault="008D2DDB" w:rsidP="008D2DDB">
      <w:pPr>
        <w:autoSpaceDE w:val="0"/>
        <w:autoSpaceDN w:val="0"/>
        <w:adjustRightInd w:val="0"/>
        <w:spacing w:after="0" w:line="240" w:lineRule="auto"/>
        <w:ind w:firstLine="720"/>
        <w:rPr>
          <w:rFonts w:ascii="Times New Roman" w:hAnsi="Times New Roman" w:cs="Times New Roman"/>
          <w:szCs w:val="24"/>
        </w:rPr>
      </w:pPr>
    </w:p>
    <w:p w14:paraId="479C9DBD" w14:textId="77777777" w:rsidR="008D2DDB" w:rsidRDefault="008D2DDB" w:rsidP="008D2DDB">
      <w:pPr>
        <w:autoSpaceDE w:val="0"/>
        <w:autoSpaceDN w:val="0"/>
        <w:adjustRightInd w:val="0"/>
        <w:spacing w:after="0" w:line="240" w:lineRule="auto"/>
        <w:ind w:left="3600" w:firstLine="720"/>
        <w:rPr>
          <w:rFonts w:ascii="Times New Roman" w:hAnsi="Times New Roman" w:cs="Times New Roman"/>
          <w:szCs w:val="24"/>
        </w:rPr>
      </w:pPr>
      <w:r w:rsidRPr="00CC14B5">
        <w:rPr>
          <w:rFonts w:ascii="Times New Roman" w:hAnsi="Times New Roman" w:cs="Times New Roman"/>
          <w:szCs w:val="24"/>
        </w:rPr>
        <w:t>CITY OF HATTIESBURG, MISSISSIPPI</w:t>
      </w:r>
    </w:p>
    <w:p w14:paraId="5E5C271D" w14:textId="77777777" w:rsidR="00F34E15" w:rsidRPr="00CC14B5" w:rsidRDefault="00F34E15" w:rsidP="008D2DDB">
      <w:pPr>
        <w:autoSpaceDE w:val="0"/>
        <w:autoSpaceDN w:val="0"/>
        <w:adjustRightInd w:val="0"/>
        <w:spacing w:after="0" w:line="240" w:lineRule="auto"/>
        <w:ind w:left="3600" w:firstLine="720"/>
        <w:rPr>
          <w:rFonts w:ascii="Times New Roman" w:hAnsi="Times New Roman" w:cs="Times New Roman"/>
          <w:szCs w:val="24"/>
        </w:rPr>
      </w:pPr>
    </w:p>
    <w:p w14:paraId="10555A01" w14:textId="77777777" w:rsidR="008D2DDB" w:rsidRPr="00CC14B5" w:rsidRDefault="008D2DDB" w:rsidP="008D2DDB">
      <w:pPr>
        <w:autoSpaceDE w:val="0"/>
        <w:autoSpaceDN w:val="0"/>
        <w:adjustRightInd w:val="0"/>
        <w:spacing w:after="0" w:line="240" w:lineRule="auto"/>
        <w:ind w:left="3600" w:firstLine="720"/>
        <w:rPr>
          <w:rFonts w:ascii="Times New Roman" w:hAnsi="Times New Roman" w:cs="Times New Roman"/>
          <w:szCs w:val="24"/>
        </w:rPr>
      </w:pPr>
    </w:p>
    <w:p w14:paraId="356AA35E" w14:textId="77777777" w:rsidR="008D2DDB" w:rsidRPr="00CC14B5" w:rsidRDefault="008D2DDB" w:rsidP="008D2DDB">
      <w:pPr>
        <w:autoSpaceDE w:val="0"/>
        <w:autoSpaceDN w:val="0"/>
        <w:adjustRightInd w:val="0"/>
        <w:spacing w:after="0" w:line="240" w:lineRule="auto"/>
        <w:ind w:left="3600"/>
        <w:rPr>
          <w:rFonts w:ascii="Times New Roman" w:hAnsi="Times New Roman" w:cs="Times New Roman"/>
          <w:szCs w:val="24"/>
          <w:u w:val="single"/>
        </w:rPr>
      </w:pPr>
      <w:r w:rsidRPr="00CC14B5">
        <w:rPr>
          <w:rFonts w:ascii="Times New Roman" w:hAnsi="Times New Roman" w:cs="Times New Roman"/>
          <w:szCs w:val="24"/>
        </w:rPr>
        <w:t xml:space="preserve">BY:    </w:t>
      </w:r>
      <w:r w:rsidRPr="00CC14B5">
        <w:rPr>
          <w:rFonts w:ascii="Times New Roman" w:hAnsi="Times New Roman" w:cs="Times New Roman"/>
          <w:szCs w:val="24"/>
          <w:u w:val="single"/>
        </w:rPr>
        <w:t>Kermas Eaton</w:t>
      </w:r>
    </w:p>
    <w:p w14:paraId="570A202B" w14:textId="77777777" w:rsidR="008D2DDB" w:rsidRPr="00CC14B5" w:rsidRDefault="008D2DDB" w:rsidP="008D2DDB">
      <w:pPr>
        <w:autoSpaceDE w:val="0"/>
        <w:autoSpaceDN w:val="0"/>
        <w:adjustRightInd w:val="0"/>
        <w:spacing w:after="0" w:line="240" w:lineRule="auto"/>
        <w:ind w:left="3600"/>
        <w:rPr>
          <w:rFonts w:ascii="Times New Roman" w:hAnsi="Times New Roman" w:cs="Times New Roman"/>
          <w:szCs w:val="24"/>
        </w:rPr>
      </w:pPr>
      <w:r w:rsidRPr="00CC14B5">
        <w:rPr>
          <w:rFonts w:ascii="Times New Roman" w:hAnsi="Times New Roman" w:cs="Times New Roman"/>
          <w:szCs w:val="24"/>
        </w:rPr>
        <w:t xml:space="preserve">           CITY CLERK</w:t>
      </w:r>
    </w:p>
    <w:p w14:paraId="3A80F55A" w14:textId="77777777" w:rsidR="008D2DDB" w:rsidRPr="00CC14B5" w:rsidRDefault="008D2DDB" w:rsidP="008D2DDB">
      <w:pPr>
        <w:autoSpaceDE w:val="0"/>
        <w:autoSpaceDN w:val="0"/>
        <w:adjustRightInd w:val="0"/>
        <w:spacing w:after="0" w:line="240" w:lineRule="auto"/>
        <w:ind w:left="3600"/>
        <w:rPr>
          <w:rFonts w:ascii="Times New Roman" w:hAnsi="Times New Roman" w:cs="Times New Roman"/>
          <w:szCs w:val="24"/>
        </w:rPr>
      </w:pPr>
    </w:p>
    <w:p w14:paraId="00514E79" w14:textId="77777777" w:rsidR="00CC14B5" w:rsidRDefault="00CC14B5" w:rsidP="008D2DDB">
      <w:pPr>
        <w:autoSpaceDE w:val="0"/>
        <w:autoSpaceDN w:val="0"/>
        <w:adjustRightInd w:val="0"/>
        <w:spacing w:after="0" w:line="240" w:lineRule="auto"/>
        <w:rPr>
          <w:rFonts w:ascii="Times New Roman" w:hAnsi="Times New Roman" w:cs="Times New Roman"/>
          <w:szCs w:val="24"/>
        </w:rPr>
      </w:pPr>
    </w:p>
    <w:p w14:paraId="4A3C2417" w14:textId="77777777" w:rsidR="008D2DDB" w:rsidRDefault="008D2DDB" w:rsidP="008D2DDB">
      <w:pPr>
        <w:autoSpaceDE w:val="0"/>
        <w:autoSpaceDN w:val="0"/>
        <w:adjustRightInd w:val="0"/>
        <w:spacing w:after="0" w:line="240" w:lineRule="auto"/>
        <w:rPr>
          <w:rFonts w:ascii="Times New Roman" w:hAnsi="Times New Roman" w:cs="Times New Roman"/>
          <w:szCs w:val="24"/>
        </w:rPr>
      </w:pPr>
      <w:r w:rsidRPr="00CC14B5">
        <w:rPr>
          <w:rFonts w:ascii="Times New Roman" w:hAnsi="Times New Roman" w:cs="Times New Roman"/>
          <w:szCs w:val="24"/>
        </w:rPr>
        <w:t>(SEAL)</w:t>
      </w:r>
    </w:p>
    <w:p w14:paraId="00415FAD" w14:textId="77777777" w:rsidR="00CC14B5" w:rsidRDefault="00CC14B5" w:rsidP="008D2DDB">
      <w:pPr>
        <w:autoSpaceDE w:val="0"/>
        <w:autoSpaceDN w:val="0"/>
        <w:adjustRightInd w:val="0"/>
        <w:spacing w:after="0" w:line="240" w:lineRule="auto"/>
        <w:rPr>
          <w:rFonts w:ascii="Times New Roman" w:hAnsi="Times New Roman" w:cs="Times New Roman"/>
          <w:szCs w:val="24"/>
        </w:rPr>
      </w:pPr>
    </w:p>
    <w:p w14:paraId="67001F20" w14:textId="77777777" w:rsidR="00CC14B5" w:rsidRDefault="00CC14B5" w:rsidP="008D2DDB">
      <w:pPr>
        <w:autoSpaceDE w:val="0"/>
        <w:autoSpaceDN w:val="0"/>
        <w:adjustRightInd w:val="0"/>
        <w:spacing w:after="0" w:line="240" w:lineRule="auto"/>
        <w:rPr>
          <w:rFonts w:ascii="Times New Roman" w:hAnsi="Times New Roman" w:cs="Times New Roman"/>
          <w:szCs w:val="24"/>
        </w:rPr>
      </w:pPr>
    </w:p>
    <w:p w14:paraId="0AB70012" w14:textId="77777777" w:rsidR="00CC14B5" w:rsidRDefault="00CC14B5" w:rsidP="008D2DDB">
      <w:pPr>
        <w:autoSpaceDE w:val="0"/>
        <w:autoSpaceDN w:val="0"/>
        <w:adjustRightInd w:val="0"/>
        <w:spacing w:after="0" w:line="240" w:lineRule="auto"/>
        <w:rPr>
          <w:rFonts w:ascii="Times New Roman" w:hAnsi="Times New Roman" w:cs="Times New Roman"/>
          <w:szCs w:val="24"/>
        </w:rPr>
      </w:pPr>
    </w:p>
    <w:p w14:paraId="298A748D" w14:textId="77777777" w:rsidR="008D2DDB" w:rsidRPr="00CC14B5" w:rsidRDefault="008D2DDB" w:rsidP="008D2DDB">
      <w:pPr>
        <w:autoSpaceDE w:val="0"/>
        <w:autoSpaceDN w:val="0"/>
        <w:adjustRightInd w:val="0"/>
        <w:spacing w:after="0" w:line="240" w:lineRule="auto"/>
        <w:rPr>
          <w:rFonts w:ascii="Times New Roman" w:hAnsi="Times New Roman" w:cs="Times New Roman"/>
          <w:szCs w:val="24"/>
        </w:rPr>
      </w:pPr>
    </w:p>
    <w:p w14:paraId="3FA62009" w14:textId="77777777" w:rsidR="008D2DDB" w:rsidRPr="00CC14B5" w:rsidRDefault="008D2DDB" w:rsidP="008D2DDB">
      <w:pPr>
        <w:autoSpaceDE w:val="0"/>
        <w:autoSpaceDN w:val="0"/>
        <w:adjustRightInd w:val="0"/>
        <w:spacing w:after="0" w:line="240" w:lineRule="auto"/>
        <w:rPr>
          <w:rFonts w:ascii="Times New Roman" w:hAnsi="Times New Roman" w:cs="Times New Roman"/>
          <w:szCs w:val="24"/>
        </w:rPr>
      </w:pPr>
      <w:r w:rsidRPr="00CC14B5">
        <w:rPr>
          <w:rFonts w:ascii="Times New Roman" w:hAnsi="Times New Roman" w:cs="Times New Roman"/>
          <w:szCs w:val="24"/>
        </w:rPr>
        <w:t>Toby Barker, Mayor</w:t>
      </w:r>
    </w:p>
    <w:p w14:paraId="6327D8CD" w14:textId="77777777" w:rsidR="00983513" w:rsidRPr="00CC14B5" w:rsidRDefault="008D2DDB" w:rsidP="008D2DDB">
      <w:pPr>
        <w:rPr>
          <w:sz w:val="20"/>
        </w:rPr>
      </w:pPr>
      <w:r w:rsidRPr="00CC14B5">
        <w:rPr>
          <w:rFonts w:ascii="Times New Roman" w:hAnsi="Times New Roman" w:cs="Times New Roman"/>
          <w:szCs w:val="24"/>
        </w:rPr>
        <w:t xml:space="preserve">PUBLISH </w:t>
      </w:r>
      <w:r w:rsidR="00CC14B5" w:rsidRPr="00CC14B5">
        <w:rPr>
          <w:rFonts w:ascii="Times New Roman" w:hAnsi="Times New Roman" w:cs="Times New Roman"/>
          <w:szCs w:val="24"/>
        </w:rPr>
        <w:t>Once</w:t>
      </w:r>
      <w:r w:rsidRPr="00CC14B5">
        <w:rPr>
          <w:rFonts w:ascii="Times New Roman" w:hAnsi="Times New Roman" w:cs="Times New Roman"/>
          <w:szCs w:val="24"/>
        </w:rPr>
        <w:t xml:space="preserve"> in the Non-Legal Section: Thursday, </w:t>
      </w:r>
      <w:r w:rsidR="00CC14B5" w:rsidRPr="00CC14B5">
        <w:rPr>
          <w:rFonts w:ascii="Times New Roman" w:hAnsi="Times New Roman" w:cs="Times New Roman"/>
          <w:szCs w:val="24"/>
        </w:rPr>
        <w:t>December 28, 2023</w:t>
      </w:r>
    </w:p>
    <w:sectPr w:rsidR="00983513" w:rsidRPr="00CC14B5" w:rsidSect="00D12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DB"/>
    <w:rsid w:val="000A0554"/>
    <w:rsid w:val="000B7854"/>
    <w:rsid w:val="00351456"/>
    <w:rsid w:val="00596A49"/>
    <w:rsid w:val="005E1063"/>
    <w:rsid w:val="00791F3D"/>
    <w:rsid w:val="00863A95"/>
    <w:rsid w:val="008D2DDB"/>
    <w:rsid w:val="008E5C46"/>
    <w:rsid w:val="00983513"/>
    <w:rsid w:val="009F4A85"/>
    <w:rsid w:val="00A542C4"/>
    <w:rsid w:val="00CC14B5"/>
    <w:rsid w:val="00D12E99"/>
    <w:rsid w:val="00DF5551"/>
    <w:rsid w:val="00F34E15"/>
    <w:rsid w:val="00FA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0A8F"/>
  <w15:docId w15:val="{C445784B-809B-4EF5-9FE3-A4009AFC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14B5"/>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C14B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PWingo</dc:creator>
  <cp:lastModifiedBy>Cacynthia Patterson</cp:lastModifiedBy>
  <cp:revision>2</cp:revision>
  <dcterms:created xsi:type="dcterms:W3CDTF">2023-12-31T19:12:00Z</dcterms:created>
  <dcterms:modified xsi:type="dcterms:W3CDTF">2023-12-31T19:12:00Z</dcterms:modified>
</cp:coreProperties>
</file>