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2F9" w14:textId="77777777" w:rsidR="004950FB" w:rsidRDefault="004950FB" w:rsidP="00946BE9">
      <w:pPr>
        <w:spacing w:before="0"/>
        <w:jc w:val="center"/>
        <w:outlineLvl w:val="0"/>
        <w:rPr>
          <w:b/>
        </w:rPr>
      </w:pPr>
      <w:r w:rsidRPr="003F37B3">
        <w:rPr>
          <w:b/>
        </w:rPr>
        <w:t>ADVERTISEMENT FOR BIDS</w:t>
      </w:r>
    </w:p>
    <w:p w14:paraId="4BE9B13B" w14:textId="668FF7C5" w:rsidR="004950FB" w:rsidRPr="003F37B3" w:rsidRDefault="00F51ABD" w:rsidP="004950FB">
      <w:pPr>
        <w:spacing w:before="0" w:after="0"/>
        <w:jc w:val="center"/>
        <w:rPr>
          <w:b/>
        </w:rPr>
      </w:pPr>
      <w:r>
        <w:rPr>
          <w:b/>
        </w:rPr>
        <w:t>NESBIT</w:t>
      </w:r>
      <w:r w:rsidR="00972316">
        <w:rPr>
          <w:b/>
        </w:rPr>
        <w:t xml:space="preserve"> WATER ASSOCIATION, INC.</w:t>
      </w:r>
    </w:p>
    <w:p w14:paraId="5F40F5CE" w14:textId="37B46A76" w:rsidR="004950FB" w:rsidRPr="003F37B3" w:rsidRDefault="00F51ABD" w:rsidP="004950FB">
      <w:pPr>
        <w:spacing w:before="0" w:after="0"/>
        <w:jc w:val="center"/>
        <w:rPr>
          <w:b/>
        </w:rPr>
      </w:pPr>
      <w:r>
        <w:rPr>
          <w:b/>
        </w:rPr>
        <w:t>DESOTO</w:t>
      </w:r>
      <w:r w:rsidR="00670E79">
        <w:rPr>
          <w:b/>
        </w:rPr>
        <w:t xml:space="preserve"> COUNTY, MISSISSIPPI</w:t>
      </w:r>
    </w:p>
    <w:p w14:paraId="5A22C3B7" w14:textId="5B15C168" w:rsidR="004950FB" w:rsidRDefault="00DC20A1" w:rsidP="004950FB">
      <w:pPr>
        <w:spacing w:before="0" w:after="0"/>
        <w:jc w:val="center"/>
        <w:rPr>
          <w:b/>
        </w:rPr>
      </w:pPr>
      <w:r>
        <w:rPr>
          <w:b/>
        </w:rPr>
        <w:t>CONTRACT “</w:t>
      </w:r>
      <w:r w:rsidR="0015690D">
        <w:rPr>
          <w:b/>
        </w:rPr>
        <w:t>B</w:t>
      </w:r>
      <w:r>
        <w:rPr>
          <w:b/>
        </w:rPr>
        <w:t>”</w:t>
      </w:r>
    </w:p>
    <w:p w14:paraId="05475D95" w14:textId="4449946A" w:rsidR="00DC20A1" w:rsidRPr="00DC20A1" w:rsidRDefault="0015690D" w:rsidP="004950FB">
      <w:pPr>
        <w:spacing w:before="0" w:after="0"/>
        <w:jc w:val="center"/>
        <w:rPr>
          <w:b/>
        </w:rPr>
      </w:pPr>
      <w:r>
        <w:rPr>
          <w:b/>
        </w:rPr>
        <w:t>HWY 51 WATER DISTRIBUTION</w:t>
      </w:r>
    </w:p>
    <w:p w14:paraId="02BB2232" w14:textId="77777777" w:rsidR="004950FB" w:rsidRPr="0015690D" w:rsidRDefault="004950FB" w:rsidP="004950FB">
      <w:pPr>
        <w:outlineLvl w:val="0"/>
        <w:rPr>
          <w:b/>
        </w:rPr>
      </w:pPr>
      <w:r w:rsidRPr="0015690D">
        <w:rPr>
          <w:b/>
        </w:rPr>
        <w:t>General Notice</w:t>
      </w:r>
    </w:p>
    <w:p w14:paraId="601B7C0E" w14:textId="1C023075" w:rsidR="004950FB" w:rsidRDefault="00F51ABD" w:rsidP="004950FB">
      <w:r>
        <w:t>Nesbit</w:t>
      </w:r>
      <w:r w:rsidR="00F770CF">
        <w:t xml:space="preserve"> Water Association, Inc., </w:t>
      </w:r>
      <w:r w:rsidR="004950FB">
        <w:t>(Owner) is requesting Bids for the construction of the following Project:</w:t>
      </w:r>
    </w:p>
    <w:p w14:paraId="0206C04F" w14:textId="79219DE7" w:rsidR="00DC20A1" w:rsidRPr="006902E8" w:rsidRDefault="00DC20A1" w:rsidP="00DC20A1">
      <w:pPr>
        <w:spacing w:before="0" w:after="0"/>
        <w:jc w:val="center"/>
        <w:rPr>
          <w:b/>
        </w:rPr>
      </w:pPr>
      <w:r w:rsidRPr="006902E8">
        <w:rPr>
          <w:b/>
        </w:rPr>
        <w:t>CONTRACT “</w:t>
      </w:r>
      <w:r w:rsidR="0015690D" w:rsidRPr="006902E8">
        <w:rPr>
          <w:b/>
        </w:rPr>
        <w:t>B</w:t>
      </w:r>
      <w:r w:rsidRPr="006902E8">
        <w:rPr>
          <w:b/>
        </w:rPr>
        <w:t>”</w:t>
      </w:r>
    </w:p>
    <w:p w14:paraId="1972FF28" w14:textId="3A609C5F" w:rsidR="004950FB" w:rsidRPr="006902E8" w:rsidRDefault="0015690D" w:rsidP="00DC20A1">
      <w:pPr>
        <w:spacing w:before="0" w:after="0"/>
        <w:jc w:val="center"/>
        <w:rPr>
          <w:b/>
        </w:rPr>
      </w:pPr>
      <w:r w:rsidRPr="006902E8">
        <w:rPr>
          <w:b/>
        </w:rPr>
        <w:t>HWY 51 WATER DISTRIBUTION</w:t>
      </w:r>
    </w:p>
    <w:p w14:paraId="5F23632B" w14:textId="77777777" w:rsidR="004950FB" w:rsidRDefault="004950FB" w:rsidP="004950FB">
      <w:r>
        <w:t>The Project includes the following Work:</w:t>
      </w:r>
    </w:p>
    <w:p w14:paraId="25BFB0C8" w14:textId="7707965F" w:rsidR="0022783C" w:rsidRDefault="003621F6" w:rsidP="00796A9A">
      <w:pPr>
        <w:tabs>
          <w:tab w:val="center" w:pos="4680"/>
        </w:tabs>
        <w:ind w:left="720" w:right="720"/>
        <w:jc w:val="both"/>
        <w:rPr>
          <w:rFonts w:ascii="Calibri" w:hAnsi="Calibri" w:cs="Times New Roman"/>
        </w:rPr>
      </w:pPr>
      <w:r w:rsidRPr="00B757E3">
        <w:rPr>
          <w:rFonts w:ascii="Calibri" w:hAnsi="Calibri" w:cs="Times New Roman"/>
        </w:rPr>
        <w:t xml:space="preserve">The potable water project consists of installation of </w:t>
      </w:r>
      <w:r w:rsidR="00E47617">
        <w:rPr>
          <w:rFonts w:ascii="Calibri" w:hAnsi="Calibri" w:cs="Times New Roman"/>
        </w:rPr>
        <w:t xml:space="preserve">approximately </w:t>
      </w:r>
      <w:r w:rsidR="003674D1">
        <w:rPr>
          <w:rFonts w:ascii="Calibri" w:hAnsi="Calibri" w:cs="Times New Roman"/>
        </w:rPr>
        <w:t>2</w:t>
      </w:r>
      <w:r w:rsidRPr="00B757E3">
        <w:rPr>
          <w:rFonts w:ascii="Calibri" w:hAnsi="Calibri" w:cs="Times New Roman"/>
        </w:rPr>
        <w:t>,</w:t>
      </w:r>
      <w:r w:rsidR="003674D1">
        <w:rPr>
          <w:rFonts w:ascii="Calibri" w:hAnsi="Calibri" w:cs="Times New Roman"/>
        </w:rPr>
        <w:t>86</w:t>
      </w:r>
      <w:r>
        <w:rPr>
          <w:rFonts w:ascii="Calibri" w:hAnsi="Calibri" w:cs="Times New Roman"/>
        </w:rPr>
        <w:t>0</w:t>
      </w:r>
      <w:r w:rsidRPr="00B757E3">
        <w:rPr>
          <w:rFonts w:ascii="Calibri" w:hAnsi="Calibri" w:cs="Times New Roman"/>
        </w:rPr>
        <w:t xml:space="preserve"> linear feet of 1</w:t>
      </w:r>
      <w:r w:rsidR="00E47617">
        <w:rPr>
          <w:rFonts w:ascii="Calibri" w:hAnsi="Calibri" w:cs="Times New Roman"/>
        </w:rPr>
        <w:t>2</w:t>
      </w:r>
      <w:r w:rsidRPr="00B757E3">
        <w:rPr>
          <w:rFonts w:ascii="Calibri" w:hAnsi="Calibri" w:cs="Times New Roman"/>
        </w:rPr>
        <w:t xml:space="preserve"> inch </w:t>
      </w:r>
      <w:r>
        <w:rPr>
          <w:rFonts w:ascii="Calibri" w:hAnsi="Calibri" w:cs="Times New Roman"/>
        </w:rPr>
        <w:t xml:space="preserve">diameter </w:t>
      </w:r>
      <w:r w:rsidR="00E47617">
        <w:rPr>
          <w:rFonts w:ascii="Calibri" w:hAnsi="Calibri" w:cs="Times New Roman"/>
        </w:rPr>
        <w:t>PVC</w:t>
      </w:r>
      <w:r>
        <w:rPr>
          <w:rFonts w:ascii="Calibri" w:hAnsi="Calibri" w:cs="Times New Roman"/>
        </w:rPr>
        <w:t xml:space="preserve"> pipe; </w:t>
      </w:r>
      <w:r w:rsidRPr="00B757E3">
        <w:rPr>
          <w:rFonts w:ascii="Calibri" w:hAnsi="Calibri" w:cs="Times New Roman"/>
        </w:rPr>
        <w:t xml:space="preserve"> </w:t>
      </w:r>
      <w:r>
        <w:rPr>
          <w:rFonts w:ascii="Calibri" w:hAnsi="Calibri" w:cs="Times New Roman"/>
        </w:rPr>
        <w:t>2</w:t>
      </w:r>
      <w:r w:rsidR="00971488">
        <w:rPr>
          <w:rFonts w:ascii="Calibri" w:hAnsi="Calibri" w:cs="Times New Roman"/>
        </w:rPr>
        <w:t>0</w:t>
      </w:r>
      <w:r w:rsidRPr="00B757E3">
        <w:rPr>
          <w:rFonts w:ascii="Calibri" w:hAnsi="Calibri" w:cs="Times New Roman"/>
        </w:rPr>
        <w:t>0 linear feet of 1</w:t>
      </w:r>
      <w:r w:rsidR="00971488">
        <w:rPr>
          <w:rFonts w:ascii="Calibri" w:hAnsi="Calibri" w:cs="Times New Roman"/>
        </w:rPr>
        <w:t>4</w:t>
      </w:r>
      <w:r w:rsidRPr="00B757E3">
        <w:rPr>
          <w:rFonts w:ascii="Calibri" w:hAnsi="Calibri" w:cs="Times New Roman"/>
        </w:rPr>
        <w:t xml:space="preserve"> inch diameter HDPE direct</w:t>
      </w:r>
      <w:r>
        <w:rPr>
          <w:rFonts w:ascii="Calibri" w:hAnsi="Calibri" w:cs="Times New Roman"/>
        </w:rPr>
        <w:t xml:space="preserve">ionally bored; </w:t>
      </w:r>
      <w:r w:rsidR="003178BE">
        <w:rPr>
          <w:rFonts w:ascii="Calibri" w:hAnsi="Calibri" w:cs="Times New Roman"/>
        </w:rPr>
        <w:t xml:space="preserve">70 </w:t>
      </w:r>
      <w:r w:rsidRPr="00B757E3">
        <w:rPr>
          <w:rFonts w:ascii="Calibri" w:hAnsi="Calibri" w:cs="Times New Roman"/>
        </w:rPr>
        <w:t xml:space="preserve"> linear feet of </w:t>
      </w:r>
      <w:r w:rsidR="003178BE">
        <w:rPr>
          <w:rFonts w:ascii="Calibri" w:hAnsi="Calibri" w:cs="Times New Roman"/>
        </w:rPr>
        <w:t xml:space="preserve">18 inch steel casing bored; </w:t>
      </w:r>
      <w:r w:rsidR="00AB0BEB">
        <w:rPr>
          <w:rFonts w:ascii="Calibri" w:hAnsi="Calibri" w:cs="Times New Roman"/>
        </w:rPr>
        <w:t xml:space="preserve">32 linear feet of 12 inch drive bores; </w:t>
      </w:r>
      <w:r w:rsidRPr="00B757E3">
        <w:rPr>
          <w:rFonts w:ascii="Calibri" w:hAnsi="Calibri" w:cs="Times New Roman"/>
        </w:rPr>
        <w:t xml:space="preserve">and associated appurtenances.  </w:t>
      </w:r>
      <w:r w:rsidR="003E0FC8">
        <w:rPr>
          <w:rFonts w:ascii="Calibri" w:hAnsi="Calibri" w:cs="Times New Roman"/>
        </w:rPr>
        <w:t xml:space="preserve">The project also </w:t>
      </w:r>
      <w:r w:rsidR="00DD20D5">
        <w:rPr>
          <w:rFonts w:ascii="Calibri" w:hAnsi="Calibri" w:cs="Times New Roman"/>
        </w:rPr>
        <w:t>includes</w:t>
      </w:r>
      <w:r w:rsidR="003E0FC8">
        <w:rPr>
          <w:rFonts w:ascii="Calibri" w:hAnsi="Calibri" w:cs="Times New Roman"/>
        </w:rPr>
        <w:t xml:space="preserve"> installation of </w:t>
      </w:r>
      <w:r w:rsidR="00DD20D5">
        <w:rPr>
          <w:rFonts w:ascii="Calibri" w:hAnsi="Calibri" w:cs="Times New Roman"/>
        </w:rPr>
        <w:t xml:space="preserve">approximately </w:t>
      </w:r>
      <w:r w:rsidR="003D205D">
        <w:rPr>
          <w:rFonts w:ascii="Calibri" w:hAnsi="Calibri" w:cs="Times New Roman"/>
        </w:rPr>
        <w:t>5</w:t>
      </w:r>
      <w:r w:rsidR="00DD20D5">
        <w:rPr>
          <w:rFonts w:ascii="Calibri" w:hAnsi="Calibri" w:cs="Times New Roman"/>
        </w:rPr>
        <w:t>00 service pressure reducers on existing services.</w:t>
      </w:r>
    </w:p>
    <w:p w14:paraId="6CE7EC07" w14:textId="27D3FF57" w:rsidR="00D0112E" w:rsidRPr="00BC5E5B" w:rsidRDefault="00D0112E" w:rsidP="00D0112E">
      <w:r w:rsidRPr="00BC5E5B">
        <w:t xml:space="preserve">Sealed </w:t>
      </w:r>
      <w:r>
        <w:t>b</w:t>
      </w:r>
      <w:r w:rsidRPr="00BC5E5B">
        <w:t xml:space="preserve">ids for the construction of </w:t>
      </w:r>
      <w:r w:rsidR="00AD0C76">
        <w:t>Contract “</w:t>
      </w:r>
      <w:r w:rsidR="0015690D">
        <w:t>B</w:t>
      </w:r>
      <w:r w:rsidR="00AD0C76">
        <w:t xml:space="preserve">”- </w:t>
      </w:r>
      <w:r w:rsidR="00BE036E">
        <w:t>Hwy 51 Water Distribution</w:t>
      </w:r>
      <w:r>
        <w:t>,</w:t>
      </w:r>
      <w:r w:rsidRPr="00BC5E5B">
        <w:t xml:space="preserve"> will be received by </w:t>
      </w:r>
      <w:r>
        <w:t>Nesbit Water Association</w:t>
      </w:r>
      <w:r w:rsidRPr="00BC5E5B">
        <w:t xml:space="preserve">, </w:t>
      </w:r>
      <w:r>
        <w:t>in</w:t>
      </w:r>
      <w:r w:rsidRPr="00BC5E5B">
        <w:t xml:space="preserve"> the </w:t>
      </w:r>
      <w:r>
        <w:t xml:space="preserve">Water Association’s office located at 901 Pleasant Hill Road, Nesbit, Mississippi 38651, </w:t>
      </w:r>
      <w:r w:rsidRPr="00BC5E5B">
        <w:t xml:space="preserve">until </w:t>
      </w:r>
      <w:r w:rsidR="002F6AB5">
        <w:t>10:00 A.M.</w:t>
      </w:r>
      <w:r w:rsidRPr="00BC5E5B">
        <w:t xml:space="preserve"> local time on</w:t>
      </w:r>
      <w:r>
        <w:t xml:space="preserve"> </w:t>
      </w:r>
      <w:r w:rsidR="00454BCD">
        <w:t>Tuesday,</w:t>
      </w:r>
      <w:r w:rsidR="00454BCD" w:rsidRPr="008E3724">
        <w:t xml:space="preserve"> </w:t>
      </w:r>
      <w:r w:rsidR="00454BCD" w:rsidRPr="00454BCD">
        <w:rPr>
          <w:color w:val="000000" w:themeColor="text1"/>
        </w:rPr>
        <w:t>March</w:t>
      </w:r>
      <w:r w:rsidR="002F6AB5" w:rsidRPr="00454BCD">
        <w:rPr>
          <w:color w:val="000000" w:themeColor="text1"/>
        </w:rPr>
        <w:t xml:space="preserve"> </w:t>
      </w:r>
      <w:r w:rsidR="002F6AB5">
        <w:rPr>
          <w:color w:val="000000" w:themeColor="text1"/>
        </w:rPr>
        <w:t xml:space="preserve">19, </w:t>
      </w:r>
      <w:r w:rsidRPr="00B800E8">
        <w:rPr>
          <w:color w:val="FF0000"/>
        </w:rPr>
        <w:t xml:space="preserve"> </w:t>
      </w:r>
      <w:r w:rsidRPr="0047275D">
        <w:t>202</w:t>
      </w:r>
      <w:r w:rsidR="0047275D" w:rsidRPr="0047275D">
        <w:t>4</w:t>
      </w:r>
      <w:r w:rsidRPr="00BC5E5B">
        <w:t>, a</w:t>
      </w:r>
      <w:r>
        <w:t xml:space="preserve">nd shortly thereafter </w:t>
      </w:r>
      <w:r w:rsidRPr="00E435B1">
        <w:t>publicly</w:t>
      </w:r>
      <w:r w:rsidRPr="00BC5E5B">
        <w:t xml:space="preserve"> opened and read.  </w:t>
      </w:r>
    </w:p>
    <w:p w14:paraId="5ABB8D23" w14:textId="63A66A2B" w:rsidR="00FF4E86" w:rsidRPr="00BC60BD" w:rsidRDefault="00D0112E" w:rsidP="00FF4E86">
      <w:pPr>
        <w:pStyle w:val="EJCDCStyle-NormalText"/>
        <w:jc w:val="left"/>
        <w:rPr>
          <w:i/>
          <w:color w:val="000000"/>
          <w:sz w:val="24"/>
          <w:szCs w:val="24"/>
        </w:rPr>
      </w:pPr>
      <w:r>
        <w:t>Bids are requested for a single prime contract.</w:t>
      </w:r>
      <w:r w:rsidRPr="00EC1EC3">
        <w:rPr>
          <w:color w:val="000000"/>
        </w:rPr>
        <w:t xml:space="preserve"> </w:t>
      </w:r>
      <w:r>
        <w:rPr>
          <w:color w:val="000000"/>
        </w:rPr>
        <w:t xml:space="preserve"> </w:t>
      </w:r>
      <w:r w:rsidRPr="00BC60BD">
        <w:rPr>
          <w:color w:val="000000"/>
        </w:rPr>
        <w:t>The award, if made, will be made to the lowest</w:t>
      </w:r>
      <w:r w:rsidR="006B672D">
        <w:rPr>
          <w:color w:val="000000"/>
        </w:rPr>
        <w:t>,</w:t>
      </w:r>
      <w:r w:rsidRPr="00BC60BD">
        <w:rPr>
          <w:color w:val="000000"/>
        </w:rPr>
        <w:t xml:space="preserve"> </w:t>
      </w:r>
      <w:r w:rsidR="00007D9B">
        <w:rPr>
          <w:color w:val="000000"/>
        </w:rPr>
        <w:t xml:space="preserve">responsive, responsible </w:t>
      </w:r>
      <w:r w:rsidRPr="00BC60BD">
        <w:rPr>
          <w:color w:val="000000"/>
        </w:rPr>
        <w:t>bidder for the</w:t>
      </w:r>
      <w:r w:rsidRPr="00010AAE">
        <w:rPr>
          <w:color w:val="FF0000"/>
        </w:rPr>
        <w:t xml:space="preserve"> </w:t>
      </w:r>
      <w:r w:rsidRPr="00DC6109">
        <w:t>Base Bid</w:t>
      </w:r>
      <w:r w:rsidR="00FF4E86" w:rsidRPr="00BC60BD">
        <w:rPr>
          <w:color w:val="000000"/>
        </w:rPr>
        <w:t>.</w:t>
      </w:r>
    </w:p>
    <w:p w14:paraId="27A863D1" w14:textId="77777777" w:rsidR="004950FB" w:rsidRPr="00571524" w:rsidRDefault="004950FB" w:rsidP="004950FB">
      <w:pPr>
        <w:outlineLvl w:val="0"/>
        <w:rPr>
          <w:b/>
        </w:rPr>
      </w:pPr>
      <w:r>
        <w:rPr>
          <w:b/>
        </w:rPr>
        <w:t xml:space="preserve">Obtaining the </w:t>
      </w:r>
      <w:r w:rsidRPr="00571524">
        <w:rPr>
          <w:b/>
        </w:rPr>
        <w:t>Bidding Documents</w:t>
      </w:r>
    </w:p>
    <w:p w14:paraId="48322083" w14:textId="77777777" w:rsidR="004B3B19" w:rsidRPr="00B757E3" w:rsidRDefault="004B3B19" w:rsidP="004B3B19">
      <w:pPr>
        <w:jc w:val="both"/>
        <w:rPr>
          <w:rFonts w:ascii="Calibri" w:hAnsi="Calibri" w:cs="Times New Roman"/>
        </w:rPr>
      </w:pPr>
      <w:r w:rsidRPr="00B757E3">
        <w:rPr>
          <w:rFonts w:ascii="Calibri" w:hAnsi="Calibri" w:cs="Times New Roman"/>
        </w:rPr>
        <w:t xml:space="preserve">Contract Documents are available </w:t>
      </w:r>
      <w:r>
        <w:rPr>
          <w:rFonts w:ascii="Calibri" w:hAnsi="Calibri" w:cs="Times New Roman"/>
        </w:rPr>
        <w:t xml:space="preserve">in paper or digital format.  Interested parties are required to register online to view or order bid documents at </w:t>
      </w:r>
      <w:hyperlink r:id="rId8" w:history="1">
        <w:r w:rsidRPr="005B58A5">
          <w:rPr>
            <w:rStyle w:val="Hyperlink"/>
            <w:rFonts w:ascii="Calibri" w:hAnsi="Calibri" w:cs="Times New Roman"/>
          </w:rPr>
          <w:t>www.danielsassocbids.com</w:t>
        </w:r>
      </w:hyperlink>
      <w:r w:rsidRPr="005B58A5">
        <w:rPr>
          <w:rFonts w:ascii="Calibri" w:hAnsi="Calibri" w:cs="Times New Roman"/>
        </w:rPr>
        <w:t>.</w:t>
      </w:r>
      <w:r>
        <w:rPr>
          <w:rFonts w:ascii="Calibri" w:hAnsi="Calibri" w:cs="Times New Roman"/>
        </w:rPr>
        <w:t xml:space="preserve">  Bid documents are non-refundable and must be purchased through the website.  Bids must be submitted in sealed paper format.  For questions regarding website registration or online orders, contact Plan House Printing at 662-407-0193.  For questions regarding the bid documents, contact </w:t>
      </w:r>
      <w:r w:rsidRPr="00B757E3">
        <w:rPr>
          <w:rFonts w:ascii="Calibri" w:hAnsi="Calibri" w:cs="Times New Roman"/>
        </w:rPr>
        <w:t xml:space="preserve">Daniels &amp; Associates, Inc., </w:t>
      </w:r>
      <w:r>
        <w:rPr>
          <w:rFonts w:ascii="Calibri" w:hAnsi="Calibri" w:cs="Times New Roman"/>
        </w:rPr>
        <w:t xml:space="preserve">at 662-236-3981.  </w:t>
      </w:r>
      <w:r w:rsidRPr="00B757E3">
        <w:rPr>
          <w:rFonts w:ascii="Calibri" w:hAnsi="Calibri" w:cs="Times New Roman"/>
        </w:rPr>
        <w:t xml:space="preserve"> </w:t>
      </w:r>
    </w:p>
    <w:p w14:paraId="46162CF6" w14:textId="77777777" w:rsidR="004B3B19" w:rsidRDefault="004B3B19" w:rsidP="004B3B19">
      <w:pPr>
        <w:jc w:val="both"/>
        <w:rPr>
          <w:rFonts w:ascii="Calibri" w:hAnsi="Calibri" w:cs="Times New Roman"/>
        </w:rPr>
      </w:pPr>
      <w:r>
        <w:rPr>
          <w:rFonts w:ascii="Calibri" w:hAnsi="Calibri" w:cs="Times New Roman"/>
        </w:rPr>
        <w:t>B</w:t>
      </w:r>
      <w:r w:rsidRPr="00B757E3">
        <w:rPr>
          <w:rFonts w:ascii="Calibri" w:hAnsi="Calibri" w:cs="Times New Roman"/>
        </w:rPr>
        <w:t xml:space="preserve">id security in the amount of five (5) percent of the bid must accompany each bid in accordance with the Instructions to Bidders in the Project Manual.  </w:t>
      </w:r>
    </w:p>
    <w:p w14:paraId="5BC7BE5F" w14:textId="77777777" w:rsidR="004B3B19" w:rsidRPr="00B757E3" w:rsidRDefault="004B3B19" w:rsidP="004B3B19">
      <w:pPr>
        <w:jc w:val="both"/>
        <w:rPr>
          <w:rFonts w:ascii="Calibri" w:hAnsi="Calibri" w:cs="Times New Roman"/>
        </w:rPr>
      </w:pPr>
      <w:r w:rsidRPr="00B757E3">
        <w:rPr>
          <w:rFonts w:ascii="Calibri" w:hAnsi="Calibri" w:cs="Times New Roman"/>
        </w:rPr>
        <w:t>Bidders are hereby notified that any proposal accompanied by letters qualifying in any manner the condition under which the proposal is tendered will be considered an irregular bid, and such proposals will not be considered in making the award.</w:t>
      </w:r>
      <w:r>
        <w:rPr>
          <w:rFonts w:ascii="Calibri" w:hAnsi="Calibri" w:cs="Times New Roman"/>
        </w:rPr>
        <w:t xml:space="preserve">  Nesbit Water Association</w:t>
      </w:r>
      <w:r w:rsidRPr="00B757E3">
        <w:rPr>
          <w:rFonts w:ascii="Calibri" w:hAnsi="Calibri" w:cs="Times New Roman"/>
        </w:rPr>
        <w:t xml:space="preserve"> reserves the right to waive any irregularities and to reject any and all bids if considered not in the best interest of </w:t>
      </w:r>
      <w:r>
        <w:rPr>
          <w:rFonts w:ascii="Calibri" w:hAnsi="Calibri" w:cs="Times New Roman"/>
        </w:rPr>
        <w:t>Nesbit Water Association</w:t>
      </w:r>
      <w:r w:rsidRPr="00B757E3">
        <w:rPr>
          <w:rFonts w:ascii="Calibri" w:hAnsi="Calibri" w:cs="Times New Roman"/>
        </w:rPr>
        <w:t>.</w:t>
      </w:r>
    </w:p>
    <w:p w14:paraId="532F4064" w14:textId="77777777" w:rsidR="00D92A24" w:rsidRDefault="004950FB" w:rsidP="004950FB">
      <w:pPr>
        <w:rPr>
          <w:b/>
        </w:rPr>
      </w:pPr>
      <w:r w:rsidRPr="003250BA">
        <w:rPr>
          <w:b/>
        </w:rPr>
        <w:t>Instructions to Bidders.</w:t>
      </w:r>
    </w:p>
    <w:p w14:paraId="56C61724" w14:textId="5D5AE514" w:rsidR="004950FB" w:rsidRDefault="004950FB" w:rsidP="004950FB">
      <w:r w:rsidRPr="00165DDF">
        <w:t>For all further requirements</w:t>
      </w:r>
      <w:r>
        <w:t xml:space="preserve"> regarding bid submittal</w:t>
      </w:r>
      <w:r w:rsidRPr="00165DDF">
        <w:t xml:space="preserve">, </w:t>
      </w:r>
      <w:r>
        <w:t xml:space="preserve">qualifications, procedures, and contract award, </w:t>
      </w:r>
      <w:r w:rsidRPr="00165DDF">
        <w:t>refer to the Instructions to Bidders that are included in the Bidding Documents.</w:t>
      </w:r>
    </w:p>
    <w:p w14:paraId="38E3F3F3" w14:textId="77777777" w:rsidR="00630CAE" w:rsidRPr="00ED590B" w:rsidRDefault="00630CAE" w:rsidP="00630CAE">
      <w:pPr>
        <w:autoSpaceDE w:val="0"/>
        <w:autoSpaceDN w:val="0"/>
        <w:rPr>
          <w:rFonts w:ascii="Calibri-Bold" w:hAnsi="Calibri-Bold"/>
          <w:b/>
          <w:bCs/>
        </w:rPr>
      </w:pPr>
      <w:r w:rsidRPr="00ED590B">
        <w:rPr>
          <w:rFonts w:ascii="Calibri-Bold" w:hAnsi="Calibri-Bold"/>
          <w:b/>
          <w:bCs/>
        </w:rPr>
        <w:t>Federal Disclosure Statement</w:t>
      </w:r>
    </w:p>
    <w:p w14:paraId="1C128C51" w14:textId="77777777" w:rsidR="00630CAE" w:rsidRPr="00ED590B" w:rsidRDefault="00630CAE" w:rsidP="00630CAE">
      <w:pPr>
        <w:autoSpaceDE w:val="0"/>
        <w:autoSpaceDN w:val="0"/>
        <w:rPr>
          <w:rFonts w:ascii="Calibri-Bold" w:hAnsi="Calibri-Bold"/>
        </w:rPr>
      </w:pPr>
      <w:r w:rsidRPr="00ED590B">
        <w:rPr>
          <w:rFonts w:ascii="Calibri-Bold" w:hAnsi="Calibri-Bold"/>
        </w:rPr>
        <w:t>This project (EDA Investment No. 04‐</w:t>
      </w:r>
      <w:r>
        <w:rPr>
          <w:rFonts w:ascii="Calibri-Bold" w:hAnsi="Calibri-Bold"/>
        </w:rPr>
        <w:t>79</w:t>
      </w:r>
      <w:r w:rsidRPr="00ED590B">
        <w:rPr>
          <w:rFonts w:ascii="Calibri-Bold" w:hAnsi="Calibri-Bold"/>
        </w:rPr>
        <w:t>‐</w:t>
      </w:r>
      <w:r>
        <w:rPr>
          <w:rFonts w:ascii="Calibri-Bold" w:hAnsi="Calibri-Bold"/>
        </w:rPr>
        <w:t>07779</w:t>
      </w:r>
      <w:r w:rsidRPr="00ED590B">
        <w:rPr>
          <w:rFonts w:ascii="Calibri-Bold" w:hAnsi="Calibri-Bold"/>
        </w:rPr>
        <w:t>) will be partially funded with Federal funds from the United States Department of Commerce, Economic Development Administration and therefore is subject to the Federal laws and regulations associated with that program.</w:t>
      </w:r>
    </w:p>
    <w:p w14:paraId="2BE3C2D3" w14:textId="77777777" w:rsidR="002B3504" w:rsidRPr="002B3504" w:rsidRDefault="002B3504" w:rsidP="002B3504">
      <w:pPr>
        <w:rPr>
          <w:b/>
          <w:bCs/>
        </w:rPr>
      </w:pPr>
      <w:bookmarkStart w:id="0" w:name="Document_ID:_RD-GD-2020-89"/>
      <w:bookmarkStart w:id="1" w:name="American_Iron_and_Steel"/>
      <w:bookmarkEnd w:id="0"/>
      <w:bookmarkEnd w:id="1"/>
      <w:r w:rsidRPr="002B3504">
        <w:rPr>
          <w:b/>
          <w:bCs/>
        </w:rPr>
        <w:lastRenderedPageBreak/>
        <w:t>American Iron and Steel</w:t>
      </w:r>
    </w:p>
    <w:p w14:paraId="27E7E9EB" w14:textId="7707D546" w:rsidR="002B3504" w:rsidRPr="00BD7CA0" w:rsidRDefault="002B3504" w:rsidP="002B3504">
      <w:pPr>
        <w:rPr>
          <w:b/>
          <w:bCs/>
        </w:rPr>
      </w:pPr>
      <w:bookmarkStart w:id="2" w:name="SUBJECT:_Guidance_for_the_Use_of_Enginee"/>
      <w:bookmarkStart w:id="3" w:name="EXHIBITS"/>
      <w:bookmarkStart w:id="4" w:name="Exhibit_A_–_GENERAL_DOCUMENTS"/>
      <w:bookmarkStart w:id="5" w:name="Exhibit_C_–_ENGINEERING_CONTRACT_DOCUMEN"/>
      <w:bookmarkEnd w:id="2"/>
      <w:bookmarkEnd w:id="3"/>
      <w:bookmarkEnd w:id="4"/>
      <w:bookmarkEnd w:id="5"/>
      <w:r w:rsidRPr="00BD7CA0">
        <w:rPr>
          <w:b/>
          <w:bCs/>
        </w:rPr>
        <w:t xml:space="preserve">Section 746 of Title VII of the Consolidated Appropriations Act of 2017 (Division A - Agriculture, Rural Development, Food and Drug Administration, and Related Agencies Appropriations Act, 2017) and subsequent statutes mandating domestic preference applies an American Iron and Steel requirement to this project. All iron and steel products used in this project must be produced in the United States. The term “iron and steel products” means the following products made primarily of iron or steel: lined or unlined pipes and fittings, manhole covers and other municipal castings, </w:t>
      </w:r>
      <w:bookmarkStart w:id="6" w:name="5_OWNER_RESPONSIBILITY"/>
      <w:bookmarkEnd w:id="6"/>
      <w:r w:rsidRPr="00BD7CA0">
        <w:rPr>
          <w:b/>
          <w:bCs/>
        </w:rPr>
        <w:t>hydrants, tanks, flanges, pipe clamps and restraints, valves, structural steel, reinforced precast concrete, and Construction Materials.</w:t>
      </w:r>
    </w:p>
    <w:p w14:paraId="0705A8CD" w14:textId="77777777" w:rsidR="002B3504" w:rsidRPr="00BD7CA0" w:rsidRDefault="002B3504" w:rsidP="002B3504">
      <w:pPr>
        <w:rPr>
          <w:b/>
          <w:bCs/>
        </w:rPr>
      </w:pPr>
      <w:r w:rsidRPr="00BD7CA0">
        <w:rPr>
          <w:b/>
          <w:bCs/>
        </w:rPr>
        <w:t>The following waivers apply to this Contract:</w:t>
      </w:r>
    </w:p>
    <w:p w14:paraId="7F297E6F" w14:textId="77777777" w:rsidR="002B3504" w:rsidRPr="00BD7CA0" w:rsidRDefault="002B3504" w:rsidP="002B3504">
      <w:pPr>
        <w:contextualSpacing/>
        <w:rPr>
          <w:b/>
          <w:bCs/>
        </w:rPr>
      </w:pPr>
      <w:bookmarkStart w:id="7" w:name="2_AVAILABILITY"/>
      <w:bookmarkEnd w:id="7"/>
      <w:r w:rsidRPr="00BD7CA0">
        <w:rPr>
          <w:b/>
          <w:bCs/>
          <w:i/>
        </w:rPr>
        <w:t>De Minimis</w:t>
      </w:r>
      <w:r w:rsidRPr="00BD7CA0">
        <w:rPr>
          <w:b/>
          <w:bCs/>
        </w:rPr>
        <w:t>,</w:t>
      </w:r>
    </w:p>
    <w:p w14:paraId="75E470D7" w14:textId="77777777" w:rsidR="002B3504" w:rsidRPr="00BD7CA0" w:rsidRDefault="002B3504" w:rsidP="002B3504">
      <w:pPr>
        <w:contextualSpacing/>
        <w:rPr>
          <w:b/>
          <w:bCs/>
        </w:rPr>
      </w:pPr>
      <w:r w:rsidRPr="00BD7CA0">
        <w:rPr>
          <w:b/>
          <w:bCs/>
        </w:rPr>
        <w:t>Minor Components,</w:t>
      </w:r>
    </w:p>
    <w:p w14:paraId="57C9E682" w14:textId="287EE29D" w:rsidR="002B3504" w:rsidRPr="00BD7CA0" w:rsidRDefault="002B3504" w:rsidP="002B3504">
      <w:pPr>
        <w:contextualSpacing/>
        <w:rPr>
          <w:b/>
          <w:bCs/>
        </w:rPr>
      </w:pPr>
      <w:r w:rsidRPr="00BD7CA0">
        <w:rPr>
          <w:b/>
          <w:bCs/>
        </w:rPr>
        <w:t>Pig iron and direct reduced iron</w:t>
      </w:r>
      <w:r w:rsidR="00BD7CA0" w:rsidRPr="00BD7CA0">
        <w:rPr>
          <w:b/>
          <w:bCs/>
        </w:rPr>
        <w:t>.</w:t>
      </w:r>
    </w:p>
    <w:p w14:paraId="07C1A882" w14:textId="77777777" w:rsidR="00BD7CA0" w:rsidRDefault="00BD7CA0" w:rsidP="004950FB">
      <w:pPr>
        <w:outlineLvl w:val="0"/>
        <w:rPr>
          <w:b/>
        </w:rPr>
      </w:pPr>
      <w:bookmarkStart w:id="8" w:name="_Hlk505093247"/>
    </w:p>
    <w:p w14:paraId="08729F9E" w14:textId="0139215D" w:rsidR="004950FB" w:rsidRDefault="004950FB" w:rsidP="004950FB">
      <w:pPr>
        <w:outlineLvl w:val="0"/>
      </w:pPr>
      <w:r w:rsidRPr="002B2946">
        <w:rPr>
          <w:b/>
        </w:rPr>
        <w:t>This Advertisement is issued by</w:t>
      </w:r>
      <w:r>
        <w:t>:</w:t>
      </w:r>
    </w:p>
    <w:p w14:paraId="30621437" w14:textId="7A445478" w:rsidR="004950FB" w:rsidRDefault="004950FB" w:rsidP="004950FB">
      <w:pPr>
        <w:spacing w:before="0" w:after="0"/>
        <w:outlineLvl w:val="0"/>
      </w:pPr>
      <w:r>
        <w:t>Owner:</w:t>
      </w:r>
      <w:r>
        <w:tab/>
      </w:r>
      <w:r w:rsidR="00F51ABD">
        <w:t>Nesbit</w:t>
      </w:r>
      <w:r w:rsidR="004A4411">
        <w:t xml:space="preserve"> Water Association, Inc.</w:t>
      </w:r>
    </w:p>
    <w:p w14:paraId="3DAE5514" w14:textId="090DF492" w:rsidR="004950FB" w:rsidRDefault="004950FB" w:rsidP="004950FB">
      <w:pPr>
        <w:spacing w:before="0" w:after="0"/>
      </w:pPr>
      <w:r>
        <w:t>By:</w:t>
      </w:r>
      <w:r>
        <w:tab/>
      </w:r>
      <w:r w:rsidR="00F51ABD">
        <w:t>David M. Harris</w:t>
      </w:r>
    </w:p>
    <w:p w14:paraId="6402A499" w14:textId="41A96795" w:rsidR="004950FB" w:rsidRDefault="004950FB" w:rsidP="004950FB">
      <w:pPr>
        <w:spacing w:before="0" w:after="0"/>
        <w:outlineLvl w:val="0"/>
      </w:pPr>
      <w:r>
        <w:t>Title:</w:t>
      </w:r>
      <w:r>
        <w:tab/>
      </w:r>
      <w:r w:rsidR="004A4411">
        <w:t>President</w:t>
      </w:r>
    </w:p>
    <w:p w14:paraId="54717499" w14:textId="1C9334F3" w:rsidR="0008102C" w:rsidRDefault="004950FB" w:rsidP="00D14C09">
      <w:pPr>
        <w:spacing w:before="0" w:after="0"/>
        <w:rPr>
          <w:b/>
        </w:rPr>
      </w:pPr>
      <w:r>
        <w:t>Date</w:t>
      </w:r>
      <w:r w:rsidR="00261B46">
        <w:t>s</w:t>
      </w:r>
      <w:r>
        <w:t>:</w:t>
      </w:r>
      <w:r>
        <w:tab/>
      </w:r>
      <w:bookmarkEnd w:id="8"/>
      <w:r w:rsidR="002F6AB5">
        <w:t>February 15,</w:t>
      </w:r>
      <w:r w:rsidR="005F3C7E">
        <w:t xml:space="preserve"> 202</w:t>
      </w:r>
      <w:r w:rsidR="00F51ABD">
        <w:t>4</w:t>
      </w:r>
      <w:r w:rsidR="005F3C7E">
        <w:t xml:space="preserve"> / </w:t>
      </w:r>
      <w:r w:rsidR="002F6AB5">
        <w:t>February 22</w:t>
      </w:r>
      <w:r w:rsidR="005F3C7E">
        <w:t>, 202</w:t>
      </w:r>
      <w:r w:rsidR="00F51ABD">
        <w:t>4</w:t>
      </w:r>
    </w:p>
    <w:p w14:paraId="7A230F0E" w14:textId="40D84602" w:rsidR="0077038D" w:rsidRDefault="0077038D" w:rsidP="00D14C09">
      <w:pPr>
        <w:spacing w:before="0" w:after="0"/>
        <w:rPr>
          <w:b/>
        </w:rPr>
      </w:pPr>
    </w:p>
    <w:p w14:paraId="2C9240A8" w14:textId="77777777" w:rsidR="00972316" w:rsidRPr="00BC5E5B" w:rsidRDefault="00972316" w:rsidP="00972316">
      <w:pPr>
        <w:pStyle w:val="EJCDCStyle-NormalText"/>
        <w:spacing w:before="240" w:after="0"/>
        <w:jc w:val="center"/>
      </w:pPr>
      <w:r w:rsidRPr="00BC5E5B">
        <w:t>+ + END OF ADVERTISEMENT FOR BIDS + +</w:t>
      </w:r>
    </w:p>
    <w:p w14:paraId="44028355" w14:textId="37F428C9" w:rsidR="00972316" w:rsidRDefault="00972316" w:rsidP="00D14C09">
      <w:pPr>
        <w:spacing w:before="0" w:after="0"/>
        <w:rPr>
          <w:b/>
        </w:rPr>
      </w:pPr>
    </w:p>
    <w:sectPr w:rsidR="00972316" w:rsidSect="0028253B">
      <w:footerReference w:type="default" r:id="rId9"/>
      <w:pgSz w:w="12240" w:h="15840"/>
      <w:pgMar w:top="1296"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9A5F" w14:textId="77777777" w:rsidR="0028253B" w:rsidRDefault="0028253B" w:rsidP="007112C8">
      <w:pPr>
        <w:spacing w:before="0" w:after="0"/>
      </w:pPr>
      <w:r>
        <w:separator/>
      </w:r>
    </w:p>
    <w:p w14:paraId="33A82367" w14:textId="77777777" w:rsidR="0028253B" w:rsidRDefault="0028253B"/>
    <w:p w14:paraId="5462E7AE" w14:textId="77777777" w:rsidR="0028253B" w:rsidRDefault="0028253B"/>
  </w:endnote>
  <w:endnote w:type="continuationSeparator" w:id="0">
    <w:p w14:paraId="5FC6CE8E" w14:textId="77777777" w:rsidR="0028253B" w:rsidRDefault="0028253B" w:rsidP="007112C8">
      <w:pPr>
        <w:spacing w:before="0" w:after="0"/>
      </w:pPr>
      <w:r>
        <w:continuationSeparator/>
      </w:r>
    </w:p>
    <w:p w14:paraId="68EF0A74" w14:textId="77777777" w:rsidR="0028253B" w:rsidRDefault="0028253B"/>
    <w:p w14:paraId="3571016C" w14:textId="77777777" w:rsidR="0028253B" w:rsidRDefault="00282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7E72" w14:textId="77777777" w:rsidR="00010AAE" w:rsidRPr="00615415" w:rsidRDefault="00F870EF" w:rsidP="007112C8">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 xml:space="preserve">111, </w:t>
    </w:r>
    <w:r w:rsidRPr="009C7F19">
      <w:rPr>
        <w:b/>
        <w:sz w:val="18"/>
        <w:szCs w:val="16"/>
      </w:rPr>
      <w:t>A</w:t>
    </w:r>
    <w:r>
      <w:rPr>
        <w:b/>
        <w:sz w:val="18"/>
        <w:szCs w:val="16"/>
      </w:rPr>
      <w:t>dvertisement for Bids for Construction Contract.</w:t>
    </w:r>
  </w:p>
  <w:p w14:paraId="68FBE91A" w14:textId="77777777" w:rsidR="00010AAE" w:rsidRPr="00615415" w:rsidRDefault="00F870EF" w:rsidP="007112C8">
    <w:pPr>
      <w:pStyle w:val="Footer-Center-Bottom"/>
      <w:pBdr>
        <w:bottom w:val="none" w:sz="0" w:space="0" w:color="auto"/>
      </w:pBdr>
      <w:rPr>
        <w:b/>
        <w:sz w:val="18"/>
      </w:rPr>
    </w:pPr>
    <w:r w:rsidRPr="00615415">
      <w:rPr>
        <w:b/>
        <w:sz w:val="18"/>
      </w:rPr>
      <w:t>Copyright</w:t>
    </w:r>
    <w:r w:rsidRPr="00C85818">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232A76DE" w14:textId="77777777" w:rsidR="00010AAE" w:rsidRDefault="00F870EF" w:rsidP="00615415">
    <w:pPr>
      <w:pStyle w:val="Footer-Center-Bottom"/>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2F1EF61F" w14:textId="61799086" w:rsidR="00010AAE" w:rsidRPr="00615415" w:rsidRDefault="00F870EF" w:rsidP="00615415">
    <w:pPr>
      <w:pStyle w:val="Footer-Center-Bottom"/>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4</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101FE2">
      <w:rPr>
        <w:b/>
        <w:noProof/>
        <w:sz w:val="18"/>
      </w:rPr>
      <w:t>2</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8BD5" w14:textId="77777777" w:rsidR="0028253B" w:rsidRDefault="0028253B" w:rsidP="007112C8">
      <w:pPr>
        <w:spacing w:before="0" w:after="0"/>
      </w:pPr>
      <w:r>
        <w:separator/>
      </w:r>
    </w:p>
    <w:p w14:paraId="22942C8B" w14:textId="77777777" w:rsidR="0028253B" w:rsidRDefault="0028253B"/>
    <w:p w14:paraId="297D92E2" w14:textId="77777777" w:rsidR="0028253B" w:rsidRDefault="0028253B"/>
  </w:footnote>
  <w:footnote w:type="continuationSeparator" w:id="0">
    <w:p w14:paraId="2053509F" w14:textId="77777777" w:rsidR="0028253B" w:rsidRDefault="0028253B" w:rsidP="007112C8">
      <w:pPr>
        <w:spacing w:before="0" w:after="0"/>
      </w:pPr>
      <w:r>
        <w:continuationSeparator/>
      </w:r>
    </w:p>
    <w:p w14:paraId="3748AFD1" w14:textId="77777777" w:rsidR="0028253B" w:rsidRDefault="0028253B"/>
    <w:p w14:paraId="7A8DA669" w14:textId="77777777" w:rsidR="0028253B" w:rsidRDefault="002825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B44BA"/>
    <w:multiLevelType w:val="hybridMultilevel"/>
    <w:tmpl w:val="1E4CA432"/>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91EDA"/>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6C70FC"/>
    <w:multiLevelType w:val="hybridMultilevel"/>
    <w:tmpl w:val="20A603A0"/>
    <w:lvl w:ilvl="0" w:tplc="4DEE244E">
      <w:start w:val="1"/>
      <w:numFmt w:val="lowerLetter"/>
      <w:pStyle w:val="EJCDCEditor-NotestoUserSubpara"/>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44C60"/>
    <w:multiLevelType w:val="hybridMultilevel"/>
    <w:tmpl w:val="580AEA5C"/>
    <w:lvl w:ilvl="0" w:tplc="8174B93C">
      <w:start w:val="1"/>
      <w:numFmt w:val="decimal"/>
      <w:pStyle w:val="EJCDCEditor-GuidanceNoteAddPa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F331C9"/>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9" w15:restartNumberingAfterBreak="0">
    <w:nsid w:val="2224799C"/>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0"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E60BF1"/>
    <w:multiLevelType w:val="multilevel"/>
    <w:tmpl w:val="32C8683C"/>
    <w:lvl w:ilvl="0">
      <w:start w:val="1"/>
      <w:numFmt w:val="none"/>
      <w:pStyle w:val="EJCDCEditor-NotestoUser"/>
      <w:suff w:val="nothing"/>
      <w:lvlText w:val="Notes to User:  "/>
      <w:lvlJc w:val="left"/>
      <w:pPr>
        <w:ind w:left="0" w:firstLine="0"/>
      </w:pPr>
      <w:rPr>
        <w:rFonts w:ascii="Calibri" w:hAnsi="Calibri" w:hint="default"/>
        <w:b/>
        <w:i/>
        <w:caps/>
        <w:sz w:val="22"/>
      </w:rPr>
    </w:lvl>
    <w:lvl w:ilvl="1">
      <w:start w:val="1"/>
      <w:numFmt w:val="decimal"/>
      <w:pStyle w:val="EJCDCEditor-NotestoUser"/>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38241A4"/>
    <w:multiLevelType w:val="multilevel"/>
    <w:tmpl w:val="D6F65806"/>
    <w:lvl w:ilvl="0">
      <w:start w:val="1"/>
      <w:numFmt w:val="none"/>
      <w:pStyle w:val="EJCDCEditor-GuidanceNote"/>
      <w:suff w:val="nothing"/>
      <w:lvlText w:val="Guidance Notes"/>
      <w:lvlJc w:val="left"/>
      <w:pPr>
        <w:ind w:left="0" w:firstLine="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3" w15:restartNumberingAfterBreak="0">
    <w:nsid w:val="35B93EF5"/>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6175F66"/>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360602"/>
    <w:multiLevelType w:val="multilevel"/>
    <w:tmpl w:val="308CD04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7" w15:restartNumberingAfterBreak="0">
    <w:nsid w:val="47722E85"/>
    <w:multiLevelType w:val="multilevel"/>
    <w:tmpl w:val="D73A6AB4"/>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8" w15:restartNumberingAfterBreak="0">
    <w:nsid w:val="502D1408"/>
    <w:multiLevelType w:val="hybridMultilevel"/>
    <w:tmpl w:val="43F6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1DD4"/>
    <w:multiLevelType w:val="hybridMultilevel"/>
    <w:tmpl w:val="08367108"/>
    <w:lvl w:ilvl="0" w:tplc="6B284D4E">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0F1B69"/>
    <w:multiLevelType w:val="multilevel"/>
    <w:tmpl w:val="681A33E2"/>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22" w15:restartNumberingAfterBreak="0">
    <w:nsid w:val="67736BAD"/>
    <w:multiLevelType w:val="hybridMultilevel"/>
    <w:tmpl w:val="2D14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EJCDCCom3-SubparA"/>
      <w:lvlText w:val="%3."/>
      <w:lvlJc w:val="left"/>
      <w:pPr>
        <w:tabs>
          <w:tab w:val="num" w:pos="1152"/>
        </w:tabs>
        <w:ind w:left="1152" w:hanging="432"/>
      </w:pPr>
      <w:rPr>
        <w:rFonts w:hint="default"/>
      </w:rPr>
    </w:lvl>
    <w:lvl w:ilvl="3">
      <w:start w:val="1"/>
      <w:numFmt w:val="decimal"/>
      <w:pStyle w:val="EJCDCCom4-Subpar1"/>
      <w:lvlText w:val="%4."/>
      <w:lvlJc w:val="left"/>
      <w:pPr>
        <w:ind w:left="1584" w:hanging="432"/>
      </w:pPr>
      <w:rPr>
        <w:rFonts w:hint="default"/>
      </w:rPr>
    </w:lvl>
    <w:lvl w:ilvl="4">
      <w:start w:val="1"/>
      <w:numFmt w:val="lowerLetter"/>
      <w:pStyle w:val="EJCDCCom5-Subpara"/>
      <w:lvlText w:val="%5."/>
      <w:lvlJc w:val="left"/>
      <w:pPr>
        <w:ind w:left="2016" w:hanging="432"/>
      </w:pPr>
      <w:rPr>
        <w:rFonts w:hint="default"/>
      </w:rPr>
    </w:lvl>
    <w:lvl w:ilvl="5">
      <w:start w:val="1"/>
      <w:numFmt w:val="decimal"/>
      <w:pStyle w:val="EJCDCCom6-Subpar1"/>
      <w:lvlText w:val="%6)"/>
      <w:lvlJc w:val="left"/>
      <w:pPr>
        <w:ind w:left="2448" w:hanging="432"/>
      </w:pPr>
      <w:rPr>
        <w:rFonts w:hint="default"/>
      </w:rPr>
    </w:lvl>
    <w:lvl w:ilvl="6">
      <w:start w:val="1"/>
      <w:numFmt w:val="lowerRoman"/>
      <w:pStyle w:val="EJCDCCom7-Subpari"/>
      <w:lvlText w:val="%7)"/>
      <w:lvlJc w:val="left"/>
      <w:pPr>
        <w:ind w:left="2880" w:hanging="432"/>
      </w:pPr>
      <w:rPr>
        <w:rFonts w:hint="default"/>
      </w:rPr>
    </w:lvl>
    <w:lvl w:ilvl="7">
      <w:start w:val="1"/>
      <w:numFmt w:val="lowerLetter"/>
      <w:pStyle w:val="EJCDCCom8-Subpara"/>
      <w:lvlText w:val="(%8)"/>
      <w:lvlJc w:val="left"/>
      <w:pPr>
        <w:tabs>
          <w:tab w:val="num" w:pos="3312"/>
        </w:tabs>
        <w:ind w:left="3312" w:hanging="432"/>
      </w:pPr>
      <w:rPr>
        <w:rFonts w:hint="default"/>
      </w:rPr>
    </w:lvl>
    <w:lvl w:ilvl="8">
      <w:start w:val="1"/>
      <w:numFmt w:val="lowerRoman"/>
      <w:pStyle w:val="EJCDCCom9-Subpari"/>
      <w:lvlText w:val="(%9)"/>
      <w:lvlJc w:val="left"/>
      <w:pPr>
        <w:tabs>
          <w:tab w:val="num" w:pos="3744"/>
        </w:tabs>
        <w:ind w:left="3744" w:hanging="432"/>
      </w:pPr>
      <w:rPr>
        <w:rFonts w:hint="default"/>
      </w:rPr>
    </w:lvl>
  </w:abstractNum>
  <w:abstractNum w:abstractNumId="24" w15:restartNumberingAfterBreak="0">
    <w:nsid w:val="7DA62AB1"/>
    <w:multiLevelType w:val="hybridMultilevel"/>
    <w:tmpl w:val="F926CCA6"/>
    <w:lvl w:ilvl="0" w:tplc="21FAE6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436024">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16cid:durableId="895505085">
    <w:abstractNumId w:val="21"/>
  </w:num>
  <w:num w:numId="3" w16cid:durableId="8983274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5314178">
    <w:abstractNumId w:val="12"/>
  </w:num>
  <w:num w:numId="5" w16cid:durableId="1702318346">
    <w:abstractNumId w:val="19"/>
  </w:num>
  <w:num w:numId="6" w16cid:durableId="216431807">
    <w:abstractNumId w:val="23"/>
  </w:num>
  <w:num w:numId="7" w16cid:durableId="534930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2983824">
    <w:abstractNumId w:val="11"/>
    <w:lvlOverride w:ilvl="0">
      <w:lvl w:ilvl="0">
        <w:start w:val="1"/>
        <w:numFmt w:val="none"/>
        <w:pStyle w:val="EJCDCEditor-NotestoUser"/>
        <w:suff w:val="nothing"/>
        <w:lvlText w:val="Notes to User—"/>
        <w:lvlJc w:val="left"/>
        <w:pPr>
          <w:ind w:left="0" w:firstLine="0"/>
        </w:pPr>
        <w:rPr>
          <w:rFonts w:ascii="Calibri" w:hAnsi="Calibri" w:hint="default"/>
          <w:b/>
          <w:i w:val="0"/>
          <w:caps w:val="0"/>
          <w:strike w:val="0"/>
          <w:dstrike w:val="0"/>
          <w:vanish w:val="0"/>
          <w:sz w:val="22"/>
          <w:vertAlign w:val="baseline"/>
        </w:rPr>
      </w:lvl>
    </w:lvlOverride>
    <w:lvlOverride w:ilvl="1">
      <w:lvl w:ilvl="1">
        <w:start w:val="1"/>
        <w:numFmt w:val="decimal"/>
        <w:pStyle w:val="EJCDCEditor-NotestoUser"/>
        <w:lvlText w:val="%2."/>
        <w:lvlJc w:val="left"/>
        <w:pPr>
          <w:tabs>
            <w:tab w:val="num" w:pos="432"/>
          </w:tabs>
          <w:ind w:left="0"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9" w16cid:durableId="1378510243">
    <w:abstractNumId w:val="5"/>
  </w:num>
  <w:num w:numId="10" w16cid:durableId="1705405972">
    <w:abstractNumId w:val="4"/>
  </w:num>
  <w:num w:numId="11" w16cid:durableId="1267033729">
    <w:abstractNumId w:val="10"/>
  </w:num>
  <w:num w:numId="12" w16cid:durableId="1273246299">
    <w:abstractNumId w:val="1"/>
  </w:num>
  <w:num w:numId="13" w16cid:durableId="1793547819">
    <w:abstractNumId w:val="15"/>
  </w:num>
  <w:num w:numId="14" w16cid:durableId="738870560">
    <w:abstractNumId w:val="0"/>
  </w:num>
  <w:num w:numId="15" w16cid:durableId="901675307">
    <w:abstractNumId w:val="7"/>
  </w:num>
  <w:num w:numId="16" w16cid:durableId="1755935264">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16cid:durableId="788359175">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16cid:durableId="1689217669">
    <w:abstractNumId w:val="17"/>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16cid:durableId="166677595">
    <w:abstractNumId w:val="23"/>
  </w:num>
  <w:num w:numId="20" w16cid:durableId="1525436611">
    <w:abstractNumId w:val="21"/>
  </w:num>
  <w:num w:numId="21" w16cid:durableId="1165823655">
    <w:abstractNumId w:val="21"/>
  </w:num>
  <w:num w:numId="22" w16cid:durableId="1050961019">
    <w:abstractNumId w:val="21"/>
  </w:num>
  <w:num w:numId="23" w16cid:durableId="147988906">
    <w:abstractNumId w:val="21"/>
  </w:num>
  <w:num w:numId="24" w16cid:durableId="403570840">
    <w:abstractNumId w:val="14"/>
  </w:num>
  <w:num w:numId="25" w16cid:durableId="1008946505">
    <w:abstractNumId w:val="9"/>
  </w:num>
  <w:num w:numId="26" w16cid:durableId="2121365070">
    <w:abstractNumId w:val="16"/>
  </w:num>
  <w:num w:numId="27" w16cid:durableId="951401116">
    <w:abstractNumId w:val="3"/>
  </w:num>
  <w:num w:numId="28" w16cid:durableId="1839075860">
    <w:abstractNumId w:val="8"/>
  </w:num>
  <w:num w:numId="29" w16cid:durableId="136996924">
    <w:abstractNumId w:val="13"/>
  </w:num>
  <w:num w:numId="30" w16cid:durableId="1449425196">
    <w:abstractNumId w:val="20"/>
    <w:lvlOverride w:ilvl="0">
      <w:lvl w:ilvl="0">
        <w:start w:val="1"/>
        <w:numFmt w:val="none"/>
        <w:suff w:val="nothing"/>
        <w:lvlText w:val="Notes to User:  "/>
        <w:lvlJc w:val="left"/>
        <w:pPr>
          <w:ind w:left="0" w:firstLine="0"/>
        </w:pPr>
        <w:rPr>
          <w:rFonts w:ascii="Calibri" w:hAnsi="Calibri" w:hint="default"/>
          <w:b/>
          <w:i/>
          <w:caps/>
          <w:sz w:val="22"/>
        </w:rPr>
      </w:lvl>
    </w:lvlOverride>
    <w:lvlOverride w:ilvl="1">
      <w:lvl w:ilvl="1">
        <w:start w:val="1"/>
        <w:numFmt w:val="decimal"/>
        <w:lvlText w:val="%2."/>
        <w:lvlJc w:val="left"/>
        <w:pPr>
          <w:tabs>
            <w:tab w:val="num" w:pos="432"/>
          </w:tabs>
          <w:ind w:left="0" w:firstLine="0"/>
        </w:pPr>
        <w:rPr>
          <w:rFonts w:ascii="Calibri" w:hAnsi="Calibri" w:hint="default"/>
          <w:b/>
          <w:i w:val="0"/>
          <w:sz w:val="22"/>
        </w:rPr>
      </w:lvl>
    </w:lvlOverride>
  </w:num>
  <w:num w:numId="31" w16cid:durableId="1916160604">
    <w:abstractNumId w:val="12"/>
  </w:num>
  <w:num w:numId="32" w16cid:durableId="987704929">
    <w:abstractNumId w:val="6"/>
  </w:num>
  <w:num w:numId="33" w16cid:durableId="1662469217">
    <w:abstractNumId w:val="18"/>
  </w:num>
  <w:num w:numId="34" w16cid:durableId="1177383495">
    <w:abstractNumId w:val="2"/>
  </w:num>
  <w:num w:numId="35" w16cid:durableId="1005322376">
    <w:abstractNumId w:val="24"/>
  </w:num>
  <w:num w:numId="36" w16cid:durableId="194684424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7D9B"/>
    <w:rsid w:val="00007EE6"/>
    <w:rsid w:val="00010AAE"/>
    <w:rsid w:val="00012AAE"/>
    <w:rsid w:val="00035BF2"/>
    <w:rsid w:val="000428EB"/>
    <w:rsid w:val="00045D25"/>
    <w:rsid w:val="0005455C"/>
    <w:rsid w:val="00057522"/>
    <w:rsid w:val="0008102C"/>
    <w:rsid w:val="00087FBE"/>
    <w:rsid w:val="000A20EF"/>
    <w:rsid w:val="000A211D"/>
    <w:rsid w:val="000A726B"/>
    <w:rsid w:val="000C1930"/>
    <w:rsid w:val="000C1ED9"/>
    <w:rsid w:val="000F71AC"/>
    <w:rsid w:val="00101FE2"/>
    <w:rsid w:val="00113227"/>
    <w:rsid w:val="0015246B"/>
    <w:rsid w:val="0015690D"/>
    <w:rsid w:val="00161476"/>
    <w:rsid w:val="00195CDC"/>
    <w:rsid w:val="001B6888"/>
    <w:rsid w:val="001B6B95"/>
    <w:rsid w:val="001C25F8"/>
    <w:rsid w:val="001C3660"/>
    <w:rsid w:val="001D5A64"/>
    <w:rsid w:val="001E361A"/>
    <w:rsid w:val="001E6061"/>
    <w:rsid w:val="001E62FF"/>
    <w:rsid w:val="001F029C"/>
    <w:rsid w:val="001F4ECA"/>
    <w:rsid w:val="0020653A"/>
    <w:rsid w:val="002073FA"/>
    <w:rsid w:val="00207F8F"/>
    <w:rsid w:val="00214555"/>
    <w:rsid w:val="0022509B"/>
    <w:rsid w:val="0022783C"/>
    <w:rsid w:val="00243E0F"/>
    <w:rsid w:val="00245B53"/>
    <w:rsid w:val="00247904"/>
    <w:rsid w:val="00252C0F"/>
    <w:rsid w:val="002537FC"/>
    <w:rsid w:val="00261B46"/>
    <w:rsid w:val="002627BA"/>
    <w:rsid w:val="00265197"/>
    <w:rsid w:val="002653B8"/>
    <w:rsid w:val="00271EDF"/>
    <w:rsid w:val="00273BB0"/>
    <w:rsid w:val="00280135"/>
    <w:rsid w:val="0028253B"/>
    <w:rsid w:val="0029768E"/>
    <w:rsid w:val="002A578D"/>
    <w:rsid w:val="002A7360"/>
    <w:rsid w:val="002A765F"/>
    <w:rsid w:val="002B3504"/>
    <w:rsid w:val="002C5B0F"/>
    <w:rsid w:val="002C76EC"/>
    <w:rsid w:val="002D0801"/>
    <w:rsid w:val="002D0F49"/>
    <w:rsid w:val="002D1EE0"/>
    <w:rsid w:val="002E294A"/>
    <w:rsid w:val="002E47EA"/>
    <w:rsid w:val="002E5A91"/>
    <w:rsid w:val="002F6AB5"/>
    <w:rsid w:val="00313FF9"/>
    <w:rsid w:val="003159C8"/>
    <w:rsid w:val="003173DD"/>
    <w:rsid w:val="003178BE"/>
    <w:rsid w:val="00317D86"/>
    <w:rsid w:val="003205E5"/>
    <w:rsid w:val="00350ED0"/>
    <w:rsid w:val="003606AE"/>
    <w:rsid w:val="003621F6"/>
    <w:rsid w:val="003629EF"/>
    <w:rsid w:val="003674D1"/>
    <w:rsid w:val="00367F4B"/>
    <w:rsid w:val="00375166"/>
    <w:rsid w:val="00380890"/>
    <w:rsid w:val="00380B97"/>
    <w:rsid w:val="00380E37"/>
    <w:rsid w:val="003871F0"/>
    <w:rsid w:val="003B16F1"/>
    <w:rsid w:val="003C5917"/>
    <w:rsid w:val="003D205D"/>
    <w:rsid w:val="003D2262"/>
    <w:rsid w:val="003D3EFE"/>
    <w:rsid w:val="003E0FC8"/>
    <w:rsid w:val="003E4C45"/>
    <w:rsid w:val="003F4584"/>
    <w:rsid w:val="003F5358"/>
    <w:rsid w:val="00403D65"/>
    <w:rsid w:val="00407E31"/>
    <w:rsid w:val="00416681"/>
    <w:rsid w:val="00424AEF"/>
    <w:rsid w:val="00427428"/>
    <w:rsid w:val="004351A0"/>
    <w:rsid w:val="00442E92"/>
    <w:rsid w:val="00444FBF"/>
    <w:rsid w:val="00454BCD"/>
    <w:rsid w:val="00457EFF"/>
    <w:rsid w:val="00462C69"/>
    <w:rsid w:val="00472099"/>
    <w:rsid w:val="0047275D"/>
    <w:rsid w:val="0047477F"/>
    <w:rsid w:val="00481919"/>
    <w:rsid w:val="00486896"/>
    <w:rsid w:val="004950FB"/>
    <w:rsid w:val="004978B3"/>
    <w:rsid w:val="004A4411"/>
    <w:rsid w:val="004A4FC5"/>
    <w:rsid w:val="004B0437"/>
    <w:rsid w:val="004B0DA0"/>
    <w:rsid w:val="004B3B19"/>
    <w:rsid w:val="004C2A82"/>
    <w:rsid w:val="004E6CCE"/>
    <w:rsid w:val="004F42EA"/>
    <w:rsid w:val="004F500A"/>
    <w:rsid w:val="005059BE"/>
    <w:rsid w:val="0050760E"/>
    <w:rsid w:val="005413DF"/>
    <w:rsid w:val="00546F36"/>
    <w:rsid w:val="005503D4"/>
    <w:rsid w:val="00561562"/>
    <w:rsid w:val="005733C8"/>
    <w:rsid w:val="00574606"/>
    <w:rsid w:val="00577D96"/>
    <w:rsid w:val="005839C9"/>
    <w:rsid w:val="005938BE"/>
    <w:rsid w:val="00595CC7"/>
    <w:rsid w:val="005A3C48"/>
    <w:rsid w:val="005A5419"/>
    <w:rsid w:val="005A5E3C"/>
    <w:rsid w:val="005B7245"/>
    <w:rsid w:val="005F3552"/>
    <w:rsid w:val="005F3C7E"/>
    <w:rsid w:val="005F4BEF"/>
    <w:rsid w:val="005F635E"/>
    <w:rsid w:val="005F772A"/>
    <w:rsid w:val="0060259E"/>
    <w:rsid w:val="00602AC8"/>
    <w:rsid w:val="006041DF"/>
    <w:rsid w:val="00610F29"/>
    <w:rsid w:val="00615415"/>
    <w:rsid w:val="00615867"/>
    <w:rsid w:val="00615911"/>
    <w:rsid w:val="00625C93"/>
    <w:rsid w:val="00630CAE"/>
    <w:rsid w:val="00647244"/>
    <w:rsid w:val="00670E79"/>
    <w:rsid w:val="00677EB0"/>
    <w:rsid w:val="006902E8"/>
    <w:rsid w:val="00692C18"/>
    <w:rsid w:val="006A20A0"/>
    <w:rsid w:val="006A2114"/>
    <w:rsid w:val="006A2977"/>
    <w:rsid w:val="006B672D"/>
    <w:rsid w:val="007009CE"/>
    <w:rsid w:val="007112C8"/>
    <w:rsid w:val="00713AFE"/>
    <w:rsid w:val="00714E81"/>
    <w:rsid w:val="007179CF"/>
    <w:rsid w:val="007219FE"/>
    <w:rsid w:val="007338F0"/>
    <w:rsid w:val="00766B94"/>
    <w:rsid w:val="0077038D"/>
    <w:rsid w:val="007740F0"/>
    <w:rsid w:val="0078102C"/>
    <w:rsid w:val="00796A9A"/>
    <w:rsid w:val="007A1934"/>
    <w:rsid w:val="007A6258"/>
    <w:rsid w:val="007B6E00"/>
    <w:rsid w:val="007C3CF1"/>
    <w:rsid w:val="007D09BD"/>
    <w:rsid w:val="007D43DC"/>
    <w:rsid w:val="007D6ED1"/>
    <w:rsid w:val="007E1598"/>
    <w:rsid w:val="00800F52"/>
    <w:rsid w:val="008013EA"/>
    <w:rsid w:val="00816C5F"/>
    <w:rsid w:val="00822DC6"/>
    <w:rsid w:val="008372A6"/>
    <w:rsid w:val="00847049"/>
    <w:rsid w:val="00870C0D"/>
    <w:rsid w:val="008758D5"/>
    <w:rsid w:val="008810ED"/>
    <w:rsid w:val="008A3BC7"/>
    <w:rsid w:val="008D5116"/>
    <w:rsid w:val="008E20AD"/>
    <w:rsid w:val="008E31A6"/>
    <w:rsid w:val="008F2B0D"/>
    <w:rsid w:val="009053A8"/>
    <w:rsid w:val="0091204A"/>
    <w:rsid w:val="00913424"/>
    <w:rsid w:val="00921711"/>
    <w:rsid w:val="0093163B"/>
    <w:rsid w:val="0093411D"/>
    <w:rsid w:val="00937193"/>
    <w:rsid w:val="00940831"/>
    <w:rsid w:val="009413C1"/>
    <w:rsid w:val="00946BE9"/>
    <w:rsid w:val="009512B7"/>
    <w:rsid w:val="00953BEA"/>
    <w:rsid w:val="0095615E"/>
    <w:rsid w:val="00956A3B"/>
    <w:rsid w:val="0095706B"/>
    <w:rsid w:val="00962F30"/>
    <w:rsid w:val="00971488"/>
    <w:rsid w:val="00972316"/>
    <w:rsid w:val="009866DA"/>
    <w:rsid w:val="009A35BD"/>
    <w:rsid w:val="009A4896"/>
    <w:rsid w:val="009B442D"/>
    <w:rsid w:val="009B4DC0"/>
    <w:rsid w:val="009B5E08"/>
    <w:rsid w:val="009C4F3E"/>
    <w:rsid w:val="009E270F"/>
    <w:rsid w:val="009F37EE"/>
    <w:rsid w:val="00A0148B"/>
    <w:rsid w:val="00A16503"/>
    <w:rsid w:val="00A353C6"/>
    <w:rsid w:val="00A362AA"/>
    <w:rsid w:val="00A45C2F"/>
    <w:rsid w:val="00A74A3A"/>
    <w:rsid w:val="00A76B2C"/>
    <w:rsid w:val="00A80987"/>
    <w:rsid w:val="00A93610"/>
    <w:rsid w:val="00AA4DC6"/>
    <w:rsid w:val="00AA7D2D"/>
    <w:rsid w:val="00AB0BEB"/>
    <w:rsid w:val="00AC5628"/>
    <w:rsid w:val="00AD0C76"/>
    <w:rsid w:val="00AD158D"/>
    <w:rsid w:val="00AD2F96"/>
    <w:rsid w:val="00AE09CF"/>
    <w:rsid w:val="00AE3C28"/>
    <w:rsid w:val="00AE5434"/>
    <w:rsid w:val="00AF1979"/>
    <w:rsid w:val="00B00351"/>
    <w:rsid w:val="00B02946"/>
    <w:rsid w:val="00B1030C"/>
    <w:rsid w:val="00B11C20"/>
    <w:rsid w:val="00B13056"/>
    <w:rsid w:val="00B22C0F"/>
    <w:rsid w:val="00B24DA1"/>
    <w:rsid w:val="00B259C7"/>
    <w:rsid w:val="00B41A5E"/>
    <w:rsid w:val="00B5503B"/>
    <w:rsid w:val="00B800E8"/>
    <w:rsid w:val="00BB2DB7"/>
    <w:rsid w:val="00BC0211"/>
    <w:rsid w:val="00BC3EB3"/>
    <w:rsid w:val="00BC5A45"/>
    <w:rsid w:val="00BC7DB7"/>
    <w:rsid w:val="00BD12B5"/>
    <w:rsid w:val="00BD7CA0"/>
    <w:rsid w:val="00BE036E"/>
    <w:rsid w:val="00BE1910"/>
    <w:rsid w:val="00C13299"/>
    <w:rsid w:val="00C203BB"/>
    <w:rsid w:val="00C2715C"/>
    <w:rsid w:val="00C703CA"/>
    <w:rsid w:val="00C83210"/>
    <w:rsid w:val="00C832F1"/>
    <w:rsid w:val="00C91636"/>
    <w:rsid w:val="00C917FE"/>
    <w:rsid w:val="00CB0879"/>
    <w:rsid w:val="00CB29CF"/>
    <w:rsid w:val="00CB3086"/>
    <w:rsid w:val="00CC3A01"/>
    <w:rsid w:val="00CC62E0"/>
    <w:rsid w:val="00CC77C8"/>
    <w:rsid w:val="00CD1640"/>
    <w:rsid w:val="00CD3143"/>
    <w:rsid w:val="00CD4D29"/>
    <w:rsid w:val="00CE1C2F"/>
    <w:rsid w:val="00CF3156"/>
    <w:rsid w:val="00D0112E"/>
    <w:rsid w:val="00D14C09"/>
    <w:rsid w:val="00D23325"/>
    <w:rsid w:val="00D26E0A"/>
    <w:rsid w:val="00D432B3"/>
    <w:rsid w:val="00D46915"/>
    <w:rsid w:val="00D5014E"/>
    <w:rsid w:val="00D5584B"/>
    <w:rsid w:val="00D56F9F"/>
    <w:rsid w:val="00D61925"/>
    <w:rsid w:val="00D655D0"/>
    <w:rsid w:val="00D7072D"/>
    <w:rsid w:val="00D70ECF"/>
    <w:rsid w:val="00D72839"/>
    <w:rsid w:val="00D729EA"/>
    <w:rsid w:val="00D81056"/>
    <w:rsid w:val="00D873D9"/>
    <w:rsid w:val="00D929F6"/>
    <w:rsid w:val="00D92A24"/>
    <w:rsid w:val="00D93F79"/>
    <w:rsid w:val="00DA33D8"/>
    <w:rsid w:val="00DA4918"/>
    <w:rsid w:val="00DA4925"/>
    <w:rsid w:val="00DB3ED0"/>
    <w:rsid w:val="00DC20A1"/>
    <w:rsid w:val="00DC272B"/>
    <w:rsid w:val="00DC462A"/>
    <w:rsid w:val="00DC53B1"/>
    <w:rsid w:val="00DC6109"/>
    <w:rsid w:val="00DD02E8"/>
    <w:rsid w:val="00DD1149"/>
    <w:rsid w:val="00DD20D5"/>
    <w:rsid w:val="00DD28E2"/>
    <w:rsid w:val="00DE0F33"/>
    <w:rsid w:val="00DE581A"/>
    <w:rsid w:val="00DF4B26"/>
    <w:rsid w:val="00E377D8"/>
    <w:rsid w:val="00E41305"/>
    <w:rsid w:val="00E47617"/>
    <w:rsid w:val="00E50CC1"/>
    <w:rsid w:val="00E86D4A"/>
    <w:rsid w:val="00E916E6"/>
    <w:rsid w:val="00EA30ED"/>
    <w:rsid w:val="00EA78F7"/>
    <w:rsid w:val="00EC1572"/>
    <w:rsid w:val="00EC33BB"/>
    <w:rsid w:val="00EC4C0A"/>
    <w:rsid w:val="00ED7DC3"/>
    <w:rsid w:val="00EE72E9"/>
    <w:rsid w:val="00EF48EB"/>
    <w:rsid w:val="00F02031"/>
    <w:rsid w:val="00F45712"/>
    <w:rsid w:val="00F47C52"/>
    <w:rsid w:val="00F51ABD"/>
    <w:rsid w:val="00F64965"/>
    <w:rsid w:val="00F73471"/>
    <w:rsid w:val="00F735C1"/>
    <w:rsid w:val="00F770CF"/>
    <w:rsid w:val="00F870EF"/>
    <w:rsid w:val="00F903BD"/>
    <w:rsid w:val="00FA0784"/>
    <w:rsid w:val="00FA1788"/>
    <w:rsid w:val="00FB2CF0"/>
    <w:rsid w:val="00FB65A9"/>
    <w:rsid w:val="00FB7E12"/>
    <w:rsid w:val="00FC6032"/>
    <w:rsid w:val="00FE3B42"/>
    <w:rsid w:val="00FE4AFC"/>
    <w:rsid w:val="00FF4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3962"/>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3EB3"/>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Editor-NotestoUser">
    <w:name w:val="@EJCDC Editor - Notes to User"/>
    <w:basedOn w:val="EJCDC-Normal"/>
    <w:next w:val="EJCDC-Normal"/>
    <w:qFormat/>
    <w:rsid w:val="00946BE9"/>
    <w:pPr>
      <w:keepNext/>
      <w:numPr>
        <w:numId w:val="8"/>
      </w:numPr>
    </w:pPr>
    <w:rPr>
      <w:rFonts w:ascii="Calibri" w:hAnsi="Calibri"/>
      <w:b/>
    </w:rPr>
  </w:style>
  <w:style w:type="paragraph" w:customStyle="1" w:styleId="EJCDC-Normal">
    <w:name w:val="@EJCDC - Normal"/>
    <w:basedOn w:val="Normal"/>
    <w:qFormat/>
    <w:rsid w:val="004A4FC5"/>
    <w:pPr>
      <w:jc w:val="both"/>
    </w:pPr>
  </w:style>
  <w:style w:type="paragraph" w:customStyle="1" w:styleId="EJCDCEditor-NotestoUserPar1">
    <w:name w:val="@EJCDC Editor - Notes to User Par 1"/>
    <w:basedOn w:val="EJCDC-Normal"/>
    <w:qFormat/>
    <w:rsid w:val="00C703CA"/>
    <w:pPr>
      <w:ind w:left="360" w:hanging="360"/>
    </w:pPr>
    <w:rPr>
      <w:b/>
      <w:i/>
    </w:rPr>
  </w:style>
  <w:style w:type="paragraph" w:customStyle="1" w:styleId="EJCDCEditor-NotestoUserSubpara">
    <w:name w:val="@EJCDC Editor - Notes to User Subpar a"/>
    <w:basedOn w:val="EJCDC-Normal"/>
    <w:qFormat/>
    <w:rsid w:val="00D873D9"/>
    <w:pPr>
      <w:numPr>
        <w:numId w:val="10"/>
      </w:numPr>
      <w:ind w:left="720"/>
      <w:contextualSpacing/>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paragraph" w:customStyle="1" w:styleId="EJCDCCom1-Par10">
    <w:name w:val="@EJCDC Com 1 - Par 1.0"/>
    <w:basedOn w:val="EJCDC-Normal"/>
    <w:next w:val="EJCDC-Normal"/>
    <w:qFormat/>
    <w:rsid w:val="001B6B95"/>
    <w:pPr>
      <w:keepNext/>
      <w:numPr>
        <w:numId w:val="19"/>
      </w:numPr>
      <w:spacing w:before="240" w:after="240"/>
      <w:outlineLvl w:val="0"/>
    </w:pPr>
    <w:rPr>
      <w:b/>
      <w:caps/>
    </w:rPr>
  </w:style>
  <w:style w:type="paragraph" w:customStyle="1" w:styleId="EJCDCCom2-Par11">
    <w:name w:val="@EJCDC Com 2 - Par 1.1"/>
    <w:basedOn w:val="EJCDC-Normal"/>
    <w:qFormat/>
    <w:rsid w:val="005F635E"/>
    <w:pPr>
      <w:numPr>
        <w:ilvl w:val="1"/>
        <w:numId w:val="19"/>
      </w:numPr>
      <w:ind w:left="720" w:hanging="720"/>
      <w:outlineLvl w:val="1"/>
    </w:pPr>
    <w:rPr>
      <w:i/>
    </w:rPr>
  </w:style>
  <w:style w:type="paragraph" w:customStyle="1" w:styleId="EJCDCCom3-SubparA">
    <w:name w:val="@EJCDC Com 3 - Subpar A."/>
    <w:basedOn w:val="EJCDC-Normal"/>
    <w:qFormat/>
    <w:rsid w:val="005F635E"/>
    <w:pPr>
      <w:numPr>
        <w:ilvl w:val="2"/>
        <w:numId w:val="19"/>
      </w:numPr>
      <w:tabs>
        <w:tab w:val="clear" w:pos="1152"/>
      </w:tabs>
      <w:ind w:left="1080" w:hanging="360"/>
      <w:outlineLvl w:val="2"/>
    </w:pPr>
  </w:style>
  <w:style w:type="paragraph" w:customStyle="1" w:styleId="EJCDCCom4-Subpar1">
    <w:name w:val="@EJCDC Com 4 - Subpar 1."/>
    <w:basedOn w:val="EJCDC-Normal"/>
    <w:qFormat/>
    <w:rsid w:val="005F635E"/>
    <w:pPr>
      <w:numPr>
        <w:ilvl w:val="3"/>
        <w:numId w:val="19"/>
      </w:numPr>
      <w:ind w:left="1440" w:hanging="360"/>
      <w:outlineLvl w:val="3"/>
    </w:pPr>
  </w:style>
  <w:style w:type="paragraph" w:customStyle="1" w:styleId="EJCDCCom5-Subpara">
    <w:name w:val="@EJCDC Com 5 - Subpar a."/>
    <w:basedOn w:val="EJCDC-Normal"/>
    <w:qFormat/>
    <w:rsid w:val="005F635E"/>
    <w:pPr>
      <w:numPr>
        <w:ilvl w:val="4"/>
        <w:numId w:val="19"/>
      </w:numPr>
      <w:ind w:left="1800" w:hanging="360"/>
      <w:outlineLvl w:val="4"/>
    </w:pPr>
  </w:style>
  <w:style w:type="paragraph" w:customStyle="1" w:styleId="EJCDCCom6-Subpar1">
    <w:name w:val="@EJCDC Com 6 - Subpar 1)"/>
    <w:basedOn w:val="EJCDC-Normal"/>
    <w:qFormat/>
    <w:rsid w:val="005F635E"/>
    <w:pPr>
      <w:numPr>
        <w:ilvl w:val="5"/>
        <w:numId w:val="19"/>
      </w:numPr>
      <w:ind w:left="2160" w:hanging="360"/>
      <w:outlineLvl w:val="5"/>
    </w:pPr>
  </w:style>
  <w:style w:type="paragraph" w:customStyle="1" w:styleId="EJCDCCom7-Subpari">
    <w:name w:val="@EJCDC Com 7 - Subpar i)"/>
    <w:basedOn w:val="EJCDC-Normal"/>
    <w:qFormat/>
    <w:rsid w:val="005F635E"/>
    <w:pPr>
      <w:numPr>
        <w:ilvl w:val="6"/>
        <w:numId w:val="19"/>
      </w:numPr>
      <w:ind w:left="2520" w:hanging="360"/>
      <w:outlineLvl w:val="6"/>
    </w:pPr>
  </w:style>
  <w:style w:type="paragraph" w:customStyle="1" w:styleId="EJCDCCom8-Subpara">
    <w:name w:val="@EJCDC Com 8 - Subpar (a)"/>
    <w:basedOn w:val="EJCDC-Normal"/>
    <w:qFormat/>
    <w:rsid w:val="005F635E"/>
    <w:pPr>
      <w:numPr>
        <w:ilvl w:val="7"/>
        <w:numId w:val="19"/>
      </w:numPr>
      <w:tabs>
        <w:tab w:val="clear" w:pos="3312"/>
      </w:tabs>
      <w:ind w:left="2880" w:hanging="360"/>
      <w:outlineLvl w:val="7"/>
    </w:pPr>
  </w:style>
  <w:style w:type="paragraph" w:customStyle="1" w:styleId="EJCDCCom9-Subpari">
    <w:name w:val="@EJCDC Com 9 - Subpar (i)"/>
    <w:basedOn w:val="EJCDC-Normal"/>
    <w:qFormat/>
    <w:rsid w:val="005F635E"/>
    <w:pPr>
      <w:numPr>
        <w:ilvl w:val="8"/>
        <w:numId w:val="19"/>
      </w:numPr>
      <w:tabs>
        <w:tab w:val="clear" w:pos="3744"/>
      </w:tabs>
      <w:ind w:left="3240" w:hanging="360"/>
      <w:outlineLvl w:val="8"/>
    </w:pPr>
  </w:style>
  <w:style w:type="paragraph" w:customStyle="1" w:styleId="EJCDCEditor-GuidanceNote">
    <w:name w:val="@EJCDC Editor - Guidance Note"/>
    <w:basedOn w:val="EJCDC-Normal"/>
    <w:next w:val="EJCDC-Normal"/>
    <w:qFormat/>
    <w:rsid w:val="00457EFF"/>
    <w:pPr>
      <w:keepNext/>
      <w:numPr>
        <w:numId w:val="31"/>
      </w:numPr>
      <w:spacing w:after="240"/>
    </w:pPr>
    <w:rPr>
      <w:rFonts w:ascii="Calibri" w:hAnsi="Calibri"/>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946BE9"/>
    <w:pPr>
      <w:spacing w:before="0" w:after="0"/>
      <w:jc w:val="center"/>
    </w:pPr>
    <w:rPr>
      <w:b/>
      <w:sz w:val="20"/>
    </w:rPr>
  </w:style>
  <w:style w:type="paragraph" w:customStyle="1" w:styleId="EJCDCEditor-GuidanceNoteAddPar">
    <w:name w:val="@EJCDC Editor - Guidance Note Add Par"/>
    <w:basedOn w:val="EJCDC-Normal"/>
    <w:next w:val="EJCDC-Normal"/>
    <w:qFormat/>
    <w:rsid w:val="00946BE9"/>
    <w:pPr>
      <w:numPr>
        <w:numId w:val="32"/>
      </w:numPr>
      <w:jc w:val="left"/>
    </w:pPr>
    <w:rPr>
      <w:rFonts w:ascii="Calibri" w:hAnsi="Calibri"/>
    </w:rPr>
  </w:style>
  <w:style w:type="paragraph" w:customStyle="1" w:styleId="EJCDCPageFormat-Title">
    <w:name w:val="@EJCDC Page Format - Title"/>
    <w:basedOn w:val="EJCDC-Normal"/>
    <w:rsid w:val="00CB3086"/>
    <w:pPr>
      <w:spacing w:before="0" w:after="0"/>
      <w:jc w:val="center"/>
    </w:pPr>
    <w:rPr>
      <w:b/>
      <w:caps/>
      <w:sz w:val="32"/>
    </w:rPr>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customStyle="1" w:styleId="Footer-Center-Bottom">
    <w:name w:val="Footer-Center-Bottom"/>
    <w:basedOn w:val="Normal"/>
    <w:rsid w:val="004950FB"/>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styleId="Header">
    <w:name w:val="header"/>
    <w:basedOn w:val="Normal"/>
    <w:link w:val="HeaderChar"/>
    <w:uiPriority w:val="99"/>
    <w:semiHidden/>
    <w:rsid w:val="00403D65"/>
    <w:pPr>
      <w:tabs>
        <w:tab w:val="center" w:pos="4680"/>
        <w:tab w:val="right" w:pos="9360"/>
      </w:tabs>
      <w:spacing w:before="0" w:after="0"/>
    </w:pPr>
  </w:style>
  <w:style w:type="character" w:customStyle="1" w:styleId="HeaderChar">
    <w:name w:val="Header Char"/>
    <w:basedOn w:val="DefaultParagraphFont"/>
    <w:link w:val="Header"/>
    <w:uiPriority w:val="99"/>
    <w:semiHidden/>
    <w:rsid w:val="00403D65"/>
  </w:style>
  <w:style w:type="character" w:styleId="UnresolvedMention">
    <w:name w:val="Unresolved Mention"/>
    <w:basedOn w:val="DefaultParagraphFont"/>
    <w:uiPriority w:val="99"/>
    <w:semiHidden/>
    <w:unhideWhenUsed/>
    <w:rsid w:val="00AE09CF"/>
    <w:rPr>
      <w:color w:val="605E5C"/>
      <w:shd w:val="clear" w:color="auto" w:fill="E1DFDD"/>
    </w:rPr>
  </w:style>
  <w:style w:type="paragraph" w:customStyle="1" w:styleId="EJCDCStyle-NormalText">
    <w:name w:val="@EJCDC Style - Normal Text"/>
    <w:qFormat/>
    <w:rsid w:val="0077038D"/>
    <w:pPr>
      <w:spacing w:before="120" w:after="120" w:line="240" w:lineRule="auto"/>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sassocbi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D825-8728-45A4-9806-4611A7C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Cacynthia Patterson</cp:lastModifiedBy>
  <cp:revision>2</cp:revision>
  <dcterms:created xsi:type="dcterms:W3CDTF">2024-02-22T03:46:00Z</dcterms:created>
  <dcterms:modified xsi:type="dcterms:W3CDTF">2024-02-22T03:46:00Z</dcterms:modified>
</cp:coreProperties>
</file>