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804E" w14:textId="6AACA600" w:rsidR="00D64743" w:rsidRDefault="00800CBE" w:rsidP="00800CBE">
      <w:pPr>
        <w:spacing w:after="0" w:line="240" w:lineRule="auto"/>
        <w:jc w:val="center"/>
      </w:pPr>
      <w:r>
        <w:t>PUBLIC NOTICE – REQUEST FOR STATEMENT OF QUALIFICATIONS FOR ENGINEERING SERVICES</w:t>
      </w:r>
    </w:p>
    <w:p w14:paraId="6A817F29" w14:textId="04F8300C" w:rsidR="00800CBE" w:rsidRDefault="00800CBE" w:rsidP="00800CBE">
      <w:pPr>
        <w:spacing w:after="0" w:line="240" w:lineRule="auto"/>
        <w:jc w:val="center"/>
      </w:pPr>
    </w:p>
    <w:p w14:paraId="40580245" w14:textId="62379FEA" w:rsidR="00800CBE" w:rsidRDefault="00800CBE" w:rsidP="00800CBE">
      <w:pPr>
        <w:spacing w:after="0" w:line="240" w:lineRule="auto"/>
        <w:jc w:val="both"/>
      </w:pPr>
      <w:r>
        <w:t xml:space="preserve">The </w:t>
      </w:r>
      <w:r w:rsidR="000D570C">
        <w:t>Langford</w:t>
      </w:r>
      <w:r w:rsidR="002641B9">
        <w:t xml:space="preserve"> Water Association</w:t>
      </w:r>
      <w:r>
        <w:t xml:space="preserve"> is requesting Statement of Qualifications (SOQs) from firms or individuals to provide engineering services pertaining to the use of eligible funds that have been provided under the American Rescue Plan Act’s State and Local Fiscal Recovery Fund (ARPA)</w:t>
      </w:r>
      <w:r w:rsidR="004877AB">
        <w:t xml:space="preserve"> as well as other projects that might be funded under federal or non-federal programs. </w:t>
      </w:r>
      <w:r w:rsidR="00A661A6">
        <w:t xml:space="preserve">It is anticipated that the ARPA funds available to the </w:t>
      </w:r>
      <w:r w:rsidR="000D570C">
        <w:t xml:space="preserve">Langford </w:t>
      </w:r>
      <w:r w:rsidR="002641B9">
        <w:t>Water Association</w:t>
      </w:r>
      <w:r w:rsidR="00A661A6">
        <w:t xml:space="preserve"> will mainly be used for water and sewer infrastructure needs, however the </w:t>
      </w:r>
      <w:r w:rsidR="002641B9">
        <w:t>Water Association</w:t>
      </w:r>
      <w:r w:rsidR="00A661A6">
        <w:t xml:space="preserve"> may use the funds for projects as allowed under the ARPA legislation. </w:t>
      </w:r>
      <w:r w:rsidR="004877AB">
        <w:t xml:space="preserve">If interested, responses may be submitted, in accordance with this request, by mail or hand delivered to </w:t>
      </w:r>
      <w:r w:rsidR="000D570C">
        <w:t>Langford</w:t>
      </w:r>
      <w:r w:rsidR="002641B9">
        <w:t xml:space="preserve"> Water Association</w:t>
      </w:r>
      <w:r w:rsidR="004877AB">
        <w:t xml:space="preserve">, </w:t>
      </w:r>
      <w:bookmarkStart w:id="0" w:name="_Hlk101990172"/>
      <w:r w:rsidR="000D5E0B">
        <w:t xml:space="preserve">Attn: </w:t>
      </w:r>
      <w:r w:rsidR="000D570C">
        <w:t>Langford</w:t>
      </w:r>
      <w:r w:rsidR="002641B9">
        <w:t xml:space="preserve"> Water Association</w:t>
      </w:r>
      <w:r w:rsidR="000D5E0B">
        <w:t xml:space="preserve"> </w:t>
      </w:r>
      <w:r w:rsidR="002641B9">
        <w:t>Office</w:t>
      </w:r>
      <w:r w:rsidR="000D5E0B">
        <w:t xml:space="preserve">, </w:t>
      </w:r>
      <w:bookmarkEnd w:id="0"/>
      <w:r w:rsidR="000D570C">
        <w:t>1805 Hwy 471, Brandon, MS 39047</w:t>
      </w:r>
      <w:r w:rsidR="000D5E0B">
        <w:t xml:space="preserve"> </w:t>
      </w:r>
      <w:r w:rsidR="004877AB">
        <w:t xml:space="preserve">no later than </w:t>
      </w:r>
      <w:r w:rsidR="002A551B">
        <w:t xml:space="preserve">2:00 p.m. on </w:t>
      </w:r>
      <w:r w:rsidR="006C68E9">
        <w:t xml:space="preserve">August </w:t>
      </w:r>
      <w:r w:rsidR="009C0D1F">
        <w:t>1</w:t>
      </w:r>
      <w:r w:rsidR="004B082A">
        <w:t>7</w:t>
      </w:r>
      <w:r w:rsidR="009C0D1F" w:rsidRPr="009C0D1F">
        <w:rPr>
          <w:vertAlign w:val="superscript"/>
        </w:rPr>
        <w:t>th</w:t>
      </w:r>
      <w:r w:rsidR="00A733B2">
        <w:t>, 202</w:t>
      </w:r>
      <w:r w:rsidR="009C0D1F">
        <w:t>3</w:t>
      </w:r>
      <w:r w:rsidR="004877AB">
        <w:t xml:space="preserve">. </w:t>
      </w:r>
    </w:p>
    <w:p w14:paraId="3AAB75BA" w14:textId="5ED03829" w:rsidR="00824CFC" w:rsidRDefault="00824CFC" w:rsidP="00800CBE">
      <w:pPr>
        <w:spacing w:after="0" w:line="240" w:lineRule="auto"/>
        <w:jc w:val="both"/>
      </w:pPr>
    </w:p>
    <w:p w14:paraId="750763B1" w14:textId="073457A1" w:rsidR="00824CFC" w:rsidRDefault="00824CFC" w:rsidP="00800CBE">
      <w:pPr>
        <w:spacing w:after="0" w:line="240" w:lineRule="auto"/>
        <w:jc w:val="both"/>
      </w:pPr>
      <w:r>
        <w:t>Selection of an engineer will be based upon the criteria shown in this notice and no price or cost information should be included.  The selected engineer will provide engineering services in support of the project and/or projects through the project</w:t>
      </w:r>
      <w:r w:rsidR="00344ECA">
        <w:t>(s)</w:t>
      </w:r>
      <w:r>
        <w:t xml:space="preserve"> closeout and do so in accordance with federal, state</w:t>
      </w:r>
      <w:r w:rsidR="00344ECA">
        <w:t xml:space="preserve">, and local laws and regulations. The project(s) may include, but </w:t>
      </w:r>
      <w:r w:rsidR="002A551B">
        <w:t>are</w:t>
      </w:r>
      <w:r w:rsidR="00344ECA">
        <w:t xml:space="preserve"> not limited to, the following professional services:</w:t>
      </w:r>
    </w:p>
    <w:p w14:paraId="70F7460E" w14:textId="59478052" w:rsidR="00344ECA" w:rsidRDefault="00344ECA" w:rsidP="00800CBE">
      <w:pPr>
        <w:spacing w:after="0" w:line="240" w:lineRule="auto"/>
        <w:jc w:val="both"/>
      </w:pPr>
    </w:p>
    <w:p w14:paraId="27129FBC" w14:textId="1CF98994" w:rsidR="00344ECA" w:rsidRDefault="00344ECA" w:rsidP="00344ECA">
      <w:pPr>
        <w:pStyle w:val="ListParagraph"/>
        <w:numPr>
          <w:ilvl w:val="0"/>
          <w:numId w:val="1"/>
        </w:numPr>
        <w:spacing w:after="0" w:line="240" w:lineRule="auto"/>
        <w:jc w:val="both"/>
      </w:pPr>
      <w:r>
        <w:t>Preliminary engineering analysis</w:t>
      </w:r>
    </w:p>
    <w:p w14:paraId="2C1FA844" w14:textId="4B92DF64" w:rsidR="00344ECA" w:rsidRDefault="00344ECA" w:rsidP="00344ECA">
      <w:pPr>
        <w:pStyle w:val="ListParagraph"/>
        <w:numPr>
          <w:ilvl w:val="0"/>
          <w:numId w:val="1"/>
        </w:numPr>
        <w:spacing w:after="0" w:line="240" w:lineRule="auto"/>
        <w:jc w:val="both"/>
      </w:pPr>
      <w:r>
        <w:t>Topographic and boundary surveys</w:t>
      </w:r>
    </w:p>
    <w:p w14:paraId="5C90EB73" w14:textId="10A8C93E" w:rsidR="00344ECA" w:rsidRDefault="00344ECA" w:rsidP="00344ECA">
      <w:pPr>
        <w:pStyle w:val="ListParagraph"/>
        <w:numPr>
          <w:ilvl w:val="0"/>
          <w:numId w:val="1"/>
        </w:numPr>
        <w:spacing w:after="0" w:line="240" w:lineRule="auto"/>
        <w:jc w:val="both"/>
      </w:pPr>
      <w:r>
        <w:t>Preliminary and final engineering design</w:t>
      </w:r>
    </w:p>
    <w:p w14:paraId="363D0F37" w14:textId="36167FE3" w:rsidR="00344ECA" w:rsidRDefault="00344ECA" w:rsidP="00344ECA">
      <w:pPr>
        <w:pStyle w:val="ListParagraph"/>
        <w:numPr>
          <w:ilvl w:val="0"/>
          <w:numId w:val="1"/>
        </w:numPr>
        <w:spacing w:after="0" w:line="240" w:lineRule="auto"/>
        <w:jc w:val="both"/>
      </w:pPr>
      <w:r>
        <w:t>Assistance with bidding and procurement of contractor(s) in conformance with applicable federal requirements.  Services under this item will include</w:t>
      </w:r>
      <w:r w:rsidR="00D04739">
        <w:t xml:space="preserve"> assistance with</w:t>
      </w:r>
      <w:r>
        <w:t>:</w:t>
      </w:r>
    </w:p>
    <w:p w14:paraId="7517743D" w14:textId="44466198" w:rsidR="00344ECA" w:rsidRDefault="00D04739" w:rsidP="00D04739">
      <w:pPr>
        <w:pStyle w:val="ListParagraph"/>
        <w:numPr>
          <w:ilvl w:val="1"/>
          <w:numId w:val="1"/>
        </w:numPr>
        <w:spacing w:after="0" w:line="240" w:lineRule="auto"/>
        <w:jc w:val="both"/>
      </w:pPr>
      <w:r>
        <w:t>B</w:t>
      </w:r>
      <w:r w:rsidR="00344ECA">
        <w:t xml:space="preserve">id </w:t>
      </w:r>
      <w:proofErr w:type="gramStart"/>
      <w:r w:rsidR="00344ECA">
        <w:t>advertising</w:t>
      </w:r>
      <w:proofErr w:type="gramEnd"/>
    </w:p>
    <w:p w14:paraId="0A669CB6" w14:textId="318EEE12" w:rsidR="00D04739" w:rsidRDefault="00D04739" w:rsidP="00D04739">
      <w:pPr>
        <w:pStyle w:val="ListParagraph"/>
        <w:numPr>
          <w:ilvl w:val="1"/>
          <w:numId w:val="1"/>
        </w:numPr>
        <w:spacing w:after="0" w:line="240" w:lineRule="auto"/>
        <w:jc w:val="both"/>
      </w:pPr>
      <w:r>
        <w:t xml:space="preserve">Bid opening and bid </w:t>
      </w:r>
      <w:proofErr w:type="gramStart"/>
      <w:r>
        <w:t>tabulation</w:t>
      </w:r>
      <w:proofErr w:type="gramEnd"/>
    </w:p>
    <w:p w14:paraId="322DB483" w14:textId="3C6A3816" w:rsidR="00D04739" w:rsidRDefault="00D04739" w:rsidP="00D04739">
      <w:pPr>
        <w:pStyle w:val="ListParagraph"/>
        <w:numPr>
          <w:ilvl w:val="1"/>
          <w:numId w:val="1"/>
        </w:numPr>
        <w:spacing w:after="0" w:line="240" w:lineRule="auto"/>
        <w:jc w:val="both"/>
      </w:pPr>
      <w:r>
        <w:t>Recommendation of award</w:t>
      </w:r>
    </w:p>
    <w:p w14:paraId="2EFA430D" w14:textId="77777777" w:rsidR="00D04739" w:rsidRDefault="00D04739" w:rsidP="00D04739">
      <w:pPr>
        <w:pStyle w:val="ListParagraph"/>
        <w:numPr>
          <w:ilvl w:val="1"/>
          <w:numId w:val="1"/>
        </w:numPr>
        <w:spacing w:after="0" w:line="240" w:lineRule="auto"/>
        <w:jc w:val="both"/>
      </w:pPr>
      <w:r>
        <w:t>Pre-Construction conference and Notice to Proceed</w:t>
      </w:r>
    </w:p>
    <w:p w14:paraId="33E6C3AF" w14:textId="77777777" w:rsidR="00D04739" w:rsidRDefault="00D04739" w:rsidP="00D04739">
      <w:pPr>
        <w:pStyle w:val="ListParagraph"/>
        <w:numPr>
          <w:ilvl w:val="0"/>
          <w:numId w:val="1"/>
        </w:numPr>
        <w:spacing w:after="0" w:line="240" w:lineRule="auto"/>
        <w:jc w:val="both"/>
      </w:pPr>
      <w:r>
        <w:t>Construction Administration</w:t>
      </w:r>
    </w:p>
    <w:p w14:paraId="47B62209" w14:textId="77777777" w:rsidR="00D04739" w:rsidRDefault="00D04739" w:rsidP="00D04739">
      <w:pPr>
        <w:pStyle w:val="ListParagraph"/>
        <w:numPr>
          <w:ilvl w:val="0"/>
          <w:numId w:val="1"/>
        </w:numPr>
        <w:spacing w:after="0" w:line="240" w:lineRule="auto"/>
        <w:jc w:val="both"/>
      </w:pPr>
      <w:r>
        <w:t>On-site construction observation</w:t>
      </w:r>
    </w:p>
    <w:p w14:paraId="03CDC506" w14:textId="12C3ED00" w:rsidR="00D04739" w:rsidRDefault="00D04739" w:rsidP="00D04739">
      <w:pPr>
        <w:pStyle w:val="ListParagraph"/>
        <w:numPr>
          <w:ilvl w:val="0"/>
          <w:numId w:val="1"/>
        </w:numPr>
        <w:spacing w:after="0" w:line="240" w:lineRule="auto"/>
        <w:jc w:val="both"/>
      </w:pPr>
      <w:r>
        <w:t xml:space="preserve">Review and recommendation of payment by </w:t>
      </w:r>
      <w:r w:rsidR="002641B9">
        <w:t>Water Association</w:t>
      </w:r>
    </w:p>
    <w:p w14:paraId="5F59ECAB" w14:textId="77777777" w:rsidR="00D04739" w:rsidRDefault="00D04739" w:rsidP="00D04739">
      <w:pPr>
        <w:pStyle w:val="ListParagraph"/>
        <w:numPr>
          <w:ilvl w:val="0"/>
          <w:numId w:val="1"/>
        </w:numPr>
        <w:spacing w:after="0" w:line="240" w:lineRule="auto"/>
        <w:jc w:val="both"/>
      </w:pPr>
      <w:r>
        <w:t xml:space="preserve">Conduct and oversee final </w:t>
      </w:r>
      <w:proofErr w:type="gramStart"/>
      <w:r>
        <w:t>inspection</w:t>
      </w:r>
      <w:proofErr w:type="gramEnd"/>
    </w:p>
    <w:p w14:paraId="21A2D9D2" w14:textId="77777777" w:rsidR="00D04739" w:rsidRDefault="00D04739" w:rsidP="00D04739">
      <w:pPr>
        <w:spacing w:after="0" w:line="240" w:lineRule="auto"/>
        <w:jc w:val="both"/>
      </w:pPr>
    </w:p>
    <w:p w14:paraId="5DA55476" w14:textId="1CF67BE4" w:rsidR="00D04739" w:rsidRDefault="00D04739" w:rsidP="00D04739">
      <w:pPr>
        <w:spacing w:after="0" w:line="240" w:lineRule="auto"/>
        <w:jc w:val="both"/>
      </w:pPr>
      <w:r>
        <w:t xml:space="preserve">Submissions should contain </w:t>
      </w:r>
      <w:r w:rsidR="00A661A6">
        <w:t xml:space="preserve">sufficient information reflecting the engineer’s experience and qualifications. </w:t>
      </w:r>
      <w:r>
        <w:t xml:space="preserve"> </w:t>
      </w:r>
      <w:r w:rsidR="007550E7">
        <w:t>T</w:t>
      </w:r>
      <w:r w:rsidR="00A661A6">
        <w:t xml:space="preserve">he information submitted should include </w:t>
      </w:r>
      <w:r w:rsidR="007550E7">
        <w:t xml:space="preserve">the following </w:t>
      </w:r>
      <w:r w:rsidR="00A661A6">
        <w:t xml:space="preserve">and will be graded based on </w:t>
      </w:r>
      <w:proofErr w:type="gramStart"/>
      <w:r w:rsidR="00A661A6">
        <w:t>a</w:t>
      </w:r>
      <w:r w:rsidR="009C0D1F">
        <w:t xml:space="preserve"> </w:t>
      </w:r>
      <w:r w:rsidR="00A661A6">
        <w:t>100</w:t>
      </w:r>
      <w:r w:rsidR="002A551B">
        <w:t>-</w:t>
      </w:r>
      <w:r w:rsidR="00A661A6">
        <w:t>point evaluation</w:t>
      </w:r>
      <w:r w:rsidR="007550E7">
        <w:t xml:space="preserve"> criteria</w:t>
      </w:r>
      <w:proofErr w:type="gramEnd"/>
      <w:r w:rsidR="007550E7">
        <w:t>.</w:t>
      </w:r>
    </w:p>
    <w:p w14:paraId="44410BCD" w14:textId="0E6E8A59" w:rsidR="00A661A6" w:rsidRDefault="00A661A6" w:rsidP="00D04739">
      <w:pPr>
        <w:spacing w:after="0" w:line="240" w:lineRule="auto"/>
        <w:jc w:val="both"/>
      </w:pPr>
    </w:p>
    <w:p w14:paraId="41BE27C3" w14:textId="0FEADF60" w:rsidR="00A661A6" w:rsidRDefault="00A661A6" w:rsidP="007550E7">
      <w:pPr>
        <w:spacing w:after="0" w:line="240" w:lineRule="auto"/>
        <w:jc w:val="both"/>
      </w:pPr>
      <w:r>
        <w:tab/>
        <w:t xml:space="preserve">Experience of the </w:t>
      </w:r>
      <w:r w:rsidR="007550E7">
        <w:t>f</w:t>
      </w:r>
      <w:r>
        <w:t>irm with</w:t>
      </w:r>
      <w:r w:rsidR="000A2774">
        <w:t xml:space="preserve"> water, wastewater and drainage</w:t>
      </w:r>
      <w:r>
        <w:t xml:space="preserve"> projects</w:t>
      </w:r>
      <w:r w:rsidR="007550E7">
        <w:t xml:space="preserve"> – </w:t>
      </w:r>
      <w:r w:rsidR="000A2774">
        <w:t>40</w:t>
      </w:r>
      <w:r w:rsidR="007550E7">
        <w:t xml:space="preserve"> points</w:t>
      </w:r>
    </w:p>
    <w:p w14:paraId="0582B1FF" w14:textId="2691822F" w:rsidR="007550E7" w:rsidRDefault="007550E7" w:rsidP="004B082A">
      <w:pPr>
        <w:spacing w:after="0" w:line="240" w:lineRule="auto"/>
        <w:ind w:left="720"/>
        <w:jc w:val="both"/>
      </w:pPr>
      <w:r>
        <w:t>Experience of the firm with federally/state funded projects</w:t>
      </w:r>
      <w:r w:rsidR="000A2774">
        <w:t xml:space="preserve"> (CDBG, SRF, Corps of Engineers, etc.)</w:t>
      </w:r>
      <w:r>
        <w:t xml:space="preserve"> – </w:t>
      </w:r>
      <w:r w:rsidR="00EA3660">
        <w:t>30</w:t>
      </w:r>
      <w:r>
        <w:t xml:space="preserve"> points</w:t>
      </w:r>
    </w:p>
    <w:p w14:paraId="28B4C889" w14:textId="0AFECAD9" w:rsidR="007550E7" w:rsidRDefault="000A2774" w:rsidP="00A661A6">
      <w:pPr>
        <w:spacing w:after="0" w:line="240" w:lineRule="auto"/>
        <w:ind w:firstLine="720"/>
        <w:jc w:val="both"/>
      </w:pPr>
      <w:r>
        <w:t>Qualifications of the staff available for assignment to the projects</w:t>
      </w:r>
      <w:r w:rsidR="007550E7">
        <w:t xml:space="preserve"> – </w:t>
      </w:r>
      <w:r>
        <w:t>30</w:t>
      </w:r>
      <w:r w:rsidR="007550E7">
        <w:t xml:space="preserve"> points</w:t>
      </w:r>
    </w:p>
    <w:p w14:paraId="58F32FE8" w14:textId="0481C37B" w:rsidR="007550E7" w:rsidRDefault="007550E7" w:rsidP="007550E7">
      <w:pPr>
        <w:spacing w:after="0" w:line="240" w:lineRule="auto"/>
        <w:jc w:val="both"/>
      </w:pPr>
    </w:p>
    <w:p w14:paraId="35F12B80" w14:textId="56FF9DAA" w:rsidR="0098497F" w:rsidRDefault="0098497F" w:rsidP="007550E7">
      <w:pPr>
        <w:spacing w:after="0" w:line="240" w:lineRule="auto"/>
        <w:jc w:val="both"/>
      </w:pPr>
      <w:r>
        <w:t xml:space="preserve">The </w:t>
      </w:r>
      <w:r w:rsidR="000D570C">
        <w:t xml:space="preserve">Langford </w:t>
      </w:r>
      <w:r w:rsidR="002641B9">
        <w:t>Water Association</w:t>
      </w:r>
      <w:r>
        <w:t xml:space="preserve"> is an </w:t>
      </w:r>
      <w:r w:rsidR="00352F9B">
        <w:t>Equal Opportunity Employer and encourages Minority Owned and Women Owned Business Enterprises (MBEs &amp; WBEs) to submit qualifications.</w:t>
      </w:r>
    </w:p>
    <w:p w14:paraId="3FB13FE6" w14:textId="0DED36DF" w:rsidR="00352F9B" w:rsidRDefault="00352F9B" w:rsidP="007550E7">
      <w:pPr>
        <w:spacing w:after="0" w:line="240" w:lineRule="auto"/>
        <w:jc w:val="both"/>
      </w:pPr>
    </w:p>
    <w:p w14:paraId="605EB418" w14:textId="4496E4CE" w:rsidR="00352F9B" w:rsidRDefault="00352F9B" w:rsidP="007550E7">
      <w:pPr>
        <w:spacing w:after="0" w:line="240" w:lineRule="auto"/>
        <w:jc w:val="both"/>
      </w:pPr>
      <w:r>
        <w:t>The</w:t>
      </w:r>
      <w:r w:rsidR="000D570C">
        <w:t xml:space="preserve"> Langford</w:t>
      </w:r>
      <w:r>
        <w:t xml:space="preserve"> </w:t>
      </w:r>
      <w:r w:rsidR="002641B9">
        <w:t>Water Association</w:t>
      </w:r>
      <w:r>
        <w:t xml:space="preserve"> will award a contract to the qualified individual or firm who is determined by the </w:t>
      </w:r>
      <w:r w:rsidR="002641B9">
        <w:t>Water Association</w:t>
      </w:r>
      <w:r>
        <w:t xml:space="preserve"> to be the most advantageous to the </w:t>
      </w:r>
      <w:r w:rsidR="002641B9">
        <w:t>Water Association</w:t>
      </w:r>
      <w:r>
        <w:t xml:space="preserve">, based on qualifications, experience and knowledge of the </w:t>
      </w:r>
      <w:r w:rsidR="002641B9">
        <w:t>Water Association</w:t>
      </w:r>
      <w:r>
        <w:t xml:space="preserve">’s infrastructure.  The </w:t>
      </w:r>
      <w:r w:rsidR="000D570C">
        <w:t xml:space="preserve">Langford </w:t>
      </w:r>
      <w:r w:rsidR="002641B9">
        <w:t>Water Association</w:t>
      </w:r>
      <w:r>
        <w:t xml:space="preserve"> reserves the right to reject any and/or all SOQs received</w:t>
      </w:r>
      <w:r w:rsidR="00EA3660">
        <w:t>.</w:t>
      </w:r>
      <w:r w:rsidR="00115EB3">
        <w:t xml:space="preserve"> </w:t>
      </w:r>
    </w:p>
    <w:p w14:paraId="2F8B6E5F" w14:textId="77777777" w:rsidR="0098497F" w:rsidRDefault="0098497F" w:rsidP="007550E7">
      <w:pPr>
        <w:spacing w:after="0" w:line="240" w:lineRule="auto"/>
        <w:jc w:val="both"/>
      </w:pPr>
    </w:p>
    <w:p w14:paraId="2D8AD0EB" w14:textId="2349B4A4" w:rsidR="0098497F" w:rsidRDefault="002A551B" w:rsidP="007550E7">
      <w:pPr>
        <w:spacing w:after="0" w:line="240" w:lineRule="auto"/>
        <w:jc w:val="both"/>
      </w:pPr>
      <w:r>
        <w:t xml:space="preserve">Five (5) bound SOQs </w:t>
      </w:r>
      <w:r w:rsidR="0098497F">
        <w:t xml:space="preserve">should be included in a sealed envelope and the outside of the envelope shall be plainly </w:t>
      </w:r>
      <w:r>
        <w:t xml:space="preserve">titled “STATEMENT OF QUALIFICATIONS FOR ENGINEERING SERVICES – </w:t>
      </w:r>
      <w:r w:rsidR="000D570C">
        <w:t>LANGFORD</w:t>
      </w:r>
      <w:r w:rsidR="002641B9">
        <w:t xml:space="preserve"> WATER ASSOCIATION</w:t>
      </w:r>
      <w:r>
        <w:t>”</w:t>
      </w:r>
      <w:r w:rsidR="00352F9B">
        <w:t xml:space="preserve"> addressed to </w:t>
      </w:r>
      <w:r>
        <w:t xml:space="preserve">the </w:t>
      </w:r>
      <w:r w:rsidR="000D570C">
        <w:t>Langford</w:t>
      </w:r>
      <w:r w:rsidR="002641B9">
        <w:t xml:space="preserve"> Water Association Office, </w:t>
      </w:r>
      <w:r w:rsidR="000D570C">
        <w:t>1805 Hwy 471, Brandon, MS 39047</w:t>
      </w:r>
    </w:p>
    <w:p w14:paraId="3AD4B98D" w14:textId="0DDF183D" w:rsidR="00352F9B" w:rsidRDefault="00352F9B" w:rsidP="007550E7">
      <w:pPr>
        <w:spacing w:after="0" w:line="240" w:lineRule="auto"/>
        <w:jc w:val="both"/>
      </w:pPr>
    </w:p>
    <w:p w14:paraId="42B1909C" w14:textId="4E9C0334" w:rsidR="00352F9B" w:rsidRDefault="00352F9B" w:rsidP="007550E7">
      <w:pPr>
        <w:spacing w:after="0" w:line="240" w:lineRule="auto"/>
        <w:jc w:val="both"/>
      </w:pPr>
      <w:r>
        <w:t xml:space="preserve">Publish in the </w:t>
      </w:r>
      <w:r w:rsidR="00545B2B">
        <w:t>Rankin County News</w:t>
      </w:r>
    </w:p>
    <w:p w14:paraId="00374A18" w14:textId="64222401" w:rsidR="00352F9B" w:rsidRDefault="00352F9B" w:rsidP="007550E7">
      <w:pPr>
        <w:spacing w:after="0" w:line="240" w:lineRule="auto"/>
        <w:jc w:val="both"/>
      </w:pPr>
    </w:p>
    <w:p w14:paraId="0CCC176E" w14:textId="741BEFD1" w:rsidR="00352F9B" w:rsidRDefault="009C0D1F" w:rsidP="007550E7">
      <w:pPr>
        <w:spacing w:after="0" w:line="240" w:lineRule="auto"/>
        <w:jc w:val="both"/>
      </w:pPr>
      <w:r>
        <w:t>July 19</w:t>
      </w:r>
      <w:r w:rsidRPr="009C0D1F">
        <w:rPr>
          <w:vertAlign w:val="superscript"/>
        </w:rPr>
        <w:t>th</w:t>
      </w:r>
      <w:r>
        <w:t xml:space="preserve"> </w:t>
      </w:r>
      <w:r w:rsidR="00545B2B">
        <w:t xml:space="preserve">and </w:t>
      </w:r>
      <w:r>
        <w:t>July 26</w:t>
      </w:r>
      <w:r w:rsidRPr="009C0D1F">
        <w:rPr>
          <w:vertAlign w:val="superscript"/>
        </w:rPr>
        <w:t>th</w:t>
      </w:r>
      <w:r w:rsidR="00545B2B">
        <w:t>, 202</w:t>
      </w:r>
      <w:r>
        <w:t>3</w:t>
      </w:r>
    </w:p>
    <w:p w14:paraId="07BBD30A" w14:textId="77777777" w:rsidR="0098497F" w:rsidRDefault="0098497F" w:rsidP="007550E7">
      <w:pPr>
        <w:spacing w:after="0" w:line="240" w:lineRule="auto"/>
        <w:jc w:val="both"/>
      </w:pPr>
    </w:p>
    <w:p w14:paraId="01350441" w14:textId="417D8749" w:rsidR="007550E7" w:rsidRDefault="002A551B" w:rsidP="007550E7">
      <w:pPr>
        <w:spacing w:after="0" w:line="240" w:lineRule="auto"/>
        <w:jc w:val="both"/>
      </w:pPr>
      <w:r>
        <w:t xml:space="preserve">  </w:t>
      </w:r>
    </w:p>
    <w:p w14:paraId="19E65C75" w14:textId="3575C02F" w:rsidR="007550E7" w:rsidRDefault="007550E7" w:rsidP="007550E7">
      <w:pPr>
        <w:spacing w:after="0" w:line="240" w:lineRule="auto"/>
        <w:jc w:val="both"/>
      </w:pPr>
    </w:p>
    <w:p w14:paraId="015A9016" w14:textId="77777777" w:rsidR="007550E7" w:rsidRDefault="007550E7" w:rsidP="007550E7">
      <w:pPr>
        <w:spacing w:after="0" w:line="240" w:lineRule="auto"/>
        <w:jc w:val="both"/>
      </w:pPr>
    </w:p>
    <w:p w14:paraId="4BC387A0" w14:textId="2736EB08" w:rsidR="00A661A6" w:rsidRDefault="00A661A6" w:rsidP="00D04739">
      <w:pPr>
        <w:spacing w:after="0" w:line="240" w:lineRule="auto"/>
        <w:jc w:val="both"/>
      </w:pPr>
      <w:r>
        <w:tab/>
      </w:r>
    </w:p>
    <w:p w14:paraId="6F547EC2" w14:textId="178FDE3A" w:rsidR="00800CBE" w:rsidRDefault="00800CBE" w:rsidP="00800CBE">
      <w:pPr>
        <w:spacing w:after="0" w:line="240" w:lineRule="auto"/>
        <w:jc w:val="center"/>
      </w:pPr>
    </w:p>
    <w:p w14:paraId="054D1364" w14:textId="77777777" w:rsidR="00800CBE" w:rsidRDefault="00800CBE" w:rsidP="00800CBE">
      <w:pPr>
        <w:spacing w:after="0" w:line="240" w:lineRule="auto"/>
        <w:jc w:val="both"/>
      </w:pPr>
    </w:p>
    <w:sectPr w:rsidR="0080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6B2D"/>
    <w:multiLevelType w:val="hybridMultilevel"/>
    <w:tmpl w:val="C3C85410"/>
    <w:lvl w:ilvl="0" w:tplc="C78E16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146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BE"/>
    <w:rsid w:val="000A2774"/>
    <w:rsid w:val="000D570C"/>
    <w:rsid w:val="000D5E0B"/>
    <w:rsid w:val="00107D9F"/>
    <w:rsid w:val="00115EB3"/>
    <w:rsid w:val="002641B9"/>
    <w:rsid w:val="00296564"/>
    <w:rsid w:val="002A551B"/>
    <w:rsid w:val="00344ECA"/>
    <w:rsid w:val="00352F9B"/>
    <w:rsid w:val="00474FAF"/>
    <w:rsid w:val="004877AB"/>
    <w:rsid w:val="004B082A"/>
    <w:rsid w:val="00545B2B"/>
    <w:rsid w:val="006C68E9"/>
    <w:rsid w:val="007550E7"/>
    <w:rsid w:val="00800CBE"/>
    <w:rsid w:val="00824CFC"/>
    <w:rsid w:val="00832112"/>
    <w:rsid w:val="0098497F"/>
    <w:rsid w:val="009C0D1F"/>
    <w:rsid w:val="00A2418E"/>
    <w:rsid w:val="00A661A6"/>
    <w:rsid w:val="00A733B2"/>
    <w:rsid w:val="00D04739"/>
    <w:rsid w:val="00D64743"/>
    <w:rsid w:val="00E10DD9"/>
    <w:rsid w:val="00EA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FC6E"/>
  <w15:chartTrackingRefBased/>
  <w15:docId w15:val="{80872D22-CB23-42A7-89B1-418AC3FE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Owen</dc:creator>
  <cp:keywords/>
  <dc:description/>
  <cp:lastModifiedBy>Cacynthia Patterson</cp:lastModifiedBy>
  <cp:revision>2</cp:revision>
  <cp:lastPrinted>2022-08-05T18:39:00Z</cp:lastPrinted>
  <dcterms:created xsi:type="dcterms:W3CDTF">2023-07-18T14:28:00Z</dcterms:created>
  <dcterms:modified xsi:type="dcterms:W3CDTF">2023-07-18T14:28:00Z</dcterms:modified>
</cp:coreProperties>
</file>