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B4A7" w14:textId="77777777" w:rsidR="00E30F66" w:rsidRPr="002D13F0" w:rsidRDefault="00E30F66" w:rsidP="00E30F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3F0">
        <w:rPr>
          <w:rFonts w:ascii="Times New Roman" w:hAnsi="Times New Roman" w:cs="Times New Roman"/>
          <w:b/>
          <w:sz w:val="26"/>
          <w:szCs w:val="26"/>
        </w:rPr>
        <w:t>ADVERTISEMENT FOR BIDS</w:t>
      </w:r>
    </w:p>
    <w:p w14:paraId="1CF93DC4" w14:textId="2CE70ED0" w:rsidR="00E30F66" w:rsidRPr="002D13F0" w:rsidRDefault="00E30F66" w:rsidP="00E30F6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 xml:space="preserve">Notice is hereby given that </w:t>
      </w:r>
      <w:r w:rsidRPr="002D13F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reverse auction bids</w:t>
      </w:r>
      <w:r w:rsidRPr="002D13F0">
        <w:rPr>
          <w:rFonts w:ascii="Times New Roman" w:hAnsi="Times New Roman" w:cs="Times New Roman"/>
          <w:sz w:val="26"/>
          <w:szCs w:val="26"/>
        </w:rPr>
        <w:t xml:space="preserve"> will be received by the Adams County Board of Supervisors for the purchase, from the lowest and best bidder(s), of the following item as needed, for the Adams County</w:t>
      </w:r>
      <w:r>
        <w:rPr>
          <w:rFonts w:ascii="Times New Roman" w:hAnsi="Times New Roman" w:cs="Times New Roman"/>
          <w:sz w:val="26"/>
          <w:szCs w:val="26"/>
        </w:rPr>
        <w:t xml:space="preserve"> Road Department, for a Dozer (2024 or greater).</w:t>
      </w:r>
    </w:p>
    <w:p w14:paraId="20C34C8A" w14:textId="7A7B6EFF" w:rsidR="00E30F66" w:rsidRPr="002D13F0" w:rsidRDefault="00E30F66" w:rsidP="00E30F66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 xml:space="preserve">Reverse Auction Bids will be received until </w:t>
      </w:r>
      <w:r>
        <w:rPr>
          <w:rFonts w:ascii="Times New Roman" w:hAnsi="Times New Roman" w:cs="Times New Roman"/>
          <w:sz w:val="26"/>
          <w:szCs w:val="26"/>
        </w:rPr>
        <w:t>January</w:t>
      </w:r>
      <w:r w:rsidRPr="002D1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13F0">
        <w:rPr>
          <w:rFonts w:ascii="Times New Roman" w:hAnsi="Times New Roman" w:cs="Times New Roman"/>
          <w:sz w:val="26"/>
          <w:szCs w:val="26"/>
        </w:rPr>
        <w:t>,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13F0">
        <w:rPr>
          <w:rFonts w:ascii="Times New Roman" w:hAnsi="Times New Roman" w:cs="Times New Roman"/>
          <w:sz w:val="26"/>
          <w:szCs w:val="26"/>
        </w:rPr>
        <w:t>, no later than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D13F0">
        <w:rPr>
          <w:rFonts w:ascii="Times New Roman" w:hAnsi="Times New Roman" w:cs="Times New Roman"/>
          <w:sz w:val="26"/>
          <w:szCs w:val="26"/>
        </w:rPr>
        <w:t>:00 A. M., at the County Administration Building, 314 State Street, Natchez, Mississippi.</w:t>
      </w:r>
    </w:p>
    <w:p w14:paraId="7F5C16C8" w14:textId="77777777" w:rsidR="00E30F66" w:rsidRPr="002D13F0" w:rsidRDefault="00E30F66" w:rsidP="00E30F66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 xml:space="preserve">Please review the Adams County Board of Supervisors website for steps to handling your reverse auction bids at </w:t>
      </w:r>
      <w:hyperlink r:id="rId5" w:history="1">
        <w:r w:rsidRPr="002D13F0">
          <w:rPr>
            <w:rStyle w:val="Hyperlink"/>
            <w:rFonts w:ascii="Times New Roman" w:hAnsi="Times New Roman" w:cs="Times New Roman"/>
            <w:sz w:val="26"/>
            <w:szCs w:val="26"/>
          </w:rPr>
          <w:t>https://www.adamscountyms.net/</w:t>
        </w:r>
      </w:hyperlink>
    </w:p>
    <w:p w14:paraId="0AE2EFE5" w14:textId="77777777" w:rsidR="00E30F66" w:rsidRPr="002D13F0" w:rsidRDefault="00E30F66" w:rsidP="00E30F66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Bidders wanting to access the reverse auction via telephone will be able to do so by calling 601-304-8098 at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D13F0">
        <w:rPr>
          <w:rFonts w:ascii="Times New Roman" w:hAnsi="Times New Roman" w:cs="Times New Roman"/>
          <w:sz w:val="26"/>
          <w:szCs w:val="26"/>
        </w:rPr>
        <w:t>:00 A.M. C.S.T.</w:t>
      </w:r>
    </w:p>
    <w:p w14:paraId="3F19D3C5" w14:textId="77777777" w:rsidR="00E30F66" w:rsidRPr="002D13F0" w:rsidRDefault="00E30F66" w:rsidP="00E30F66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Bids submitted with qualifications or exceptions will not be considered.</w:t>
      </w:r>
    </w:p>
    <w:p w14:paraId="5CDE1384" w14:textId="77777777" w:rsidR="00E30F66" w:rsidRPr="002D13F0" w:rsidRDefault="00E30F66" w:rsidP="00E30F66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Final Bid pricing is to be firm and not subject to change during the period specified above.</w:t>
      </w:r>
    </w:p>
    <w:p w14:paraId="4E9F9ED2" w14:textId="77777777" w:rsidR="00E30F66" w:rsidRPr="002D13F0" w:rsidRDefault="00E30F66" w:rsidP="00E30F66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The Board of Supervisors reserves the right to waiver informalities and to reject any and all bids.</w:t>
      </w:r>
    </w:p>
    <w:p w14:paraId="5C9CBF65" w14:textId="77777777" w:rsidR="00E30F66" w:rsidRPr="002D13F0" w:rsidRDefault="00E30F66" w:rsidP="00E30F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DE’NEEN PRICE</w:t>
      </w:r>
    </w:p>
    <w:p w14:paraId="04676F1F" w14:textId="77777777" w:rsidR="00E30F66" w:rsidRPr="002D13F0" w:rsidRDefault="00E30F66" w:rsidP="00E30F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PURCHASE CLERK</w:t>
      </w:r>
    </w:p>
    <w:p w14:paraId="0F1E9B2E" w14:textId="77777777" w:rsidR="00E30F66" w:rsidRPr="002D13F0" w:rsidRDefault="00E30F66" w:rsidP="00E30F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601-445-7941 or 601-597-3160</w:t>
      </w:r>
    </w:p>
    <w:p w14:paraId="2433FFEA" w14:textId="77777777" w:rsidR="00E30F66" w:rsidRDefault="00E30F66" w:rsidP="00E30F6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ED836E" w14:textId="77777777" w:rsidR="00E30F66" w:rsidRPr="002D13F0" w:rsidRDefault="00E30F66" w:rsidP="00E30F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BRANDI LEWIS</w:t>
      </w:r>
    </w:p>
    <w:p w14:paraId="27D8017B" w14:textId="77777777" w:rsidR="00E30F66" w:rsidRPr="002D13F0" w:rsidRDefault="00E30F66" w:rsidP="00E30F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CHANCERY CLERK</w:t>
      </w:r>
    </w:p>
    <w:p w14:paraId="24BDA287" w14:textId="77777777" w:rsidR="00E30F66" w:rsidRPr="002D13F0" w:rsidRDefault="00E30F66" w:rsidP="00E30F6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10DC87" w14:textId="77777777" w:rsidR="00E30F66" w:rsidRPr="002D13F0" w:rsidRDefault="00E30F66" w:rsidP="00E30F66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ADAMS COUNTY, MISSISSIPPI</w:t>
      </w:r>
    </w:p>
    <w:p w14:paraId="13E8E576" w14:textId="77777777" w:rsidR="00E30F66" w:rsidRPr="002D13F0" w:rsidRDefault="00E30F66" w:rsidP="00E30F66">
      <w:pPr>
        <w:rPr>
          <w:rFonts w:ascii="Times New Roman" w:hAnsi="Times New Roman" w:cs="Times New Roman"/>
          <w:sz w:val="26"/>
          <w:szCs w:val="26"/>
        </w:rPr>
      </w:pPr>
      <w:r w:rsidRPr="002D13F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</w:t>
      </w:r>
    </w:p>
    <w:p w14:paraId="68B79F1B" w14:textId="77777777" w:rsidR="00E30F66" w:rsidRPr="002D13F0" w:rsidRDefault="00E30F66" w:rsidP="00E30F66">
      <w:pPr>
        <w:rPr>
          <w:rFonts w:ascii="Times New Roman" w:hAnsi="Times New Roman" w:cs="Times New Roman"/>
          <w:b/>
          <w:sz w:val="26"/>
          <w:szCs w:val="26"/>
        </w:rPr>
      </w:pPr>
      <w:r w:rsidRPr="002D13F0">
        <w:rPr>
          <w:rFonts w:ascii="Times New Roman" w:hAnsi="Times New Roman" w:cs="Times New Roman"/>
          <w:b/>
          <w:sz w:val="26"/>
          <w:szCs w:val="26"/>
        </w:rPr>
        <w:t>PUBLICATION DATES:</w:t>
      </w:r>
    </w:p>
    <w:p w14:paraId="675FB456" w14:textId="4F2FC744" w:rsidR="00E30F66" w:rsidRPr="002D13F0" w:rsidRDefault="00E30F66" w:rsidP="00E30F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December 8, 2023</w:t>
      </w:r>
    </w:p>
    <w:p w14:paraId="5D9625CD" w14:textId="7850BA4A" w:rsidR="00E30F66" w:rsidRPr="002D13F0" w:rsidRDefault="00E30F66" w:rsidP="00E30F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December 15, 2023</w:t>
      </w:r>
    </w:p>
    <w:p w14:paraId="64350C27" w14:textId="77777777" w:rsidR="00E30F66" w:rsidRPr="002D13F0" w:rsidRDefault="00E30F66" w:rsidP="00E3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201679" w14:textId="78AA5E36" w:rsidR="00E30F66" w:rsidRPr="002D13F0" w:rsidRDefault="00E30F66" w:rsidP="00E30F66">
      <w:pPr>
        <w:rPr>
          <w:rFonts w:ascii="Times New Roman" w:hAnsi="Times New Roman" w:cs="Times New Roman"/>
          <w:b/>
          <w:sz w:val="28"/>
          <w:szCs w:val="28"/>
        </w:rPr>
      </w:pPr>
      <w:r w:rsidRPr="002D13F0">
        <w:rPr>
          <w:rFonts w:ascii="Times New Roman" w:hAnsi="Times New Roman" w:cs="Times New Roman"/>
          <w:b/>
          <w:sz w:val="28"/>
          <w:szCs w:val="28"/>
        </w:rPr>
        <w:t xml:space="preserve">Reverse Auction:  </w:t>
      </w:r>
      <w:r>
        <w:rPr>
          <w:rFonts w:ascii="Times New Roman" w:hAnsi="Times New Roman" w:cs="Times New Roman"/>
          <w:b/>
          <w:sz w:val="28"/>
          <w:szCs w:val="28"/>
        </w:rPr>
        <w:t>January 4, 2024</w:t>
      </w:r>
    </w:p>
    <w:p w14:paraId="456E1E9E" w14:textId="77777777" w:rsidR="00870A6D" w:rsidRDefault="00870A6D" w:rsidP="00870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26442C" w14:textId="77777777" w:rsidR="00870A6D" w:rsidRDefault="00870A6D" w:rsidP="00870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B5455" w14:textId="77777777" w:rsidR="00870A6D" w:rsidRPr="00870A6D" w:rsidRDefault="00870A6D" w:rsidP="00870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8A4BCF" w14:textId="77777777" w:rsidR="00DD52D9" w:rsidRDefault="00DD52D9" w:rsidP="00870A6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4A585006" w14:textId="77777777" w:rsidR="00DD52D9" w:rsidRDefault="00DD52D9" w:rsidP="00870A6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616B2574" w14:textId="768AEAA2" w:rsidR="00870A6D" w:rsidRPr="00870A6D" w:rsidRDefault="00870A6D" w:rsidP="00870A6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Specifications for Dozer</w:t>
      </w:r>
    </w:p>
    <w:p w14:paraId="6688AF13" w14:textId="5F279605" w:rsidR="00870A6D" w:rsidRPr="00870A6D" w:rsidRDefault="00870A6D" w:rsidP="00870A6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 xml:space="preserve">Adams County Road Department </w:t>
      </w:r>
    </w:p>
    <w:p w14:paraId="24B1673C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D241E3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367A2E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30F66">
        <w:rPr>
          <w:rFonts w:ascii="Times New Roman" w:hAnsi="Times New Roman" w:cs="Times New Roman"/>
          <w:sz w:val="26"/>
          <w:szCs w:val="26"/>
        </w:rPr>
        <w:t>Equipment offered for consideration must be new 2024 or greater.</w:t>
      </w:r>
      <w:r w:rsidRPr="00870A6D">
        <w:rPr>
          <w:rFonts w:ascii="Times New Roman" w:hAnsi="Times New Roman" w:cs="Times New Roman"/>
          <w:sz w:val="26"/>
          <w:szCs w:val="26"/>
        </w:rPr>
        <w:t xml:space="preserve"> Used, demonstrator, or discounted models are unacceptable. Bidders shall include printed literature for the equipment offered. </w:t>
      </w:r>
    </w:p>
    <w:p w14:paraId="31FA12F3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B5BEC1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The following specifications are considered minimum acceptable.</w:t>
      </w:r>
    </w:p>
    <w:p w14:paraId="1463E116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BEBCD7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General</w:t>
      </w:r>
    </w:p>
    <w:p w14:paraId="6E5F789E" w14:textId="06E8928F" w:rsidR="00870A6D" w:rsidRPr="00870A6D" w:rsidRDefault="00870A6D" w:rsidP="00870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Basic operating weight not less than (LGP) 31,600 lbs</w:t>
      </w:r>
      <w:r w:rsidR="00D2509B">
        <w:rPr>
          <w:rFonts w:ascii="Times New Roman" w:hAnsi="Times New Roman" w:cs="Times New Roman"/>
          <w:sz w:val="26"/>
          <w:szCs w:val="26"/>
        </w:rPr>
        <w:t>.</w:t>
      </w:r>
    </w:p>
    <w:p w14:paraId="5FA3308B" w14:textId="77777777" w:rsidR="00870A6D" w:rsidRPr="00870A6D" w:rsidRDefault="00870A6D" w:rsidP="00870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Fuel tank no less than 69 gallons</w:t>
      </w:r>
    </w:p>
    <w:p w14:paraId="128A3B1C" w14:textId="77777777" w:rsidR="00870A6D" w:rsidRPr="00870A6D" w:rsidRDefault="00870A6D" w:rsidP="00870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Shall have parking brake that is spring applied and hydraulically released</w:t>
      </w:r>
    </w:p>
    <w:p w14:paraId="5C0A6940" w14:textId="77777777" w:rsidR="00870A6D" w:rsidRPr="00870A6D" w:rsidRDefault="00870A6D" w:rsidP="00870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Park brake shall be sufficient capacity to hold weight or crawler on slope</w:t>
      </w:r>
    </w:p>
    <w:p w14:paraId="1674B26A" w14:textId="77777777" w:rsidR="00870A6D" w:rsidRPr="00870A6D" w:rsidRDefault="00870A6D" w:rsidP="00870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Shall include 40,000#minimum winch with 4 fairlead rollers and cable with tail chain</w:t>
      </w:r>
    </w:p>
    <w:p w14:paraId="15ED5125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4EBA9A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Engine</w:t>
      </w:r>
    </w:p>
    <w:p w14:paraId="03598EB3" w14:textId="77777777" w:rsidR="00870A6D" w:rsidRPr="00870A6D" w:rsidRDefault="00870A6D" w:rsidP="00870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U. S. EPA Tier 4</w:t>
      </w:r>
    </w:p>
    <w:p w14:paraId="1DC419F5" w14:textId="77777777" w:rsidR="00870A6D" w:rsidRPr="00870A6D" w:rsidRDefault="00870A6D" w:rsidP="00870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Must include engine cooling fan</w:t>
      </w:r>
    </w:p>
    <w:p w14:paraId="072496F0" w14:textId="77777777" w:rsidR="00870A6D" w:rsidRPr="00870A6D" w:rsidRDefault="00870A6D" w:rsidP="00870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Minimum 130 HP</w:t>
      </w:r>
    </w:p>
    <w:p w14:paraId="21BF1AE1" w14:textId="77777777" w:rsidR="00870A6D" w:rsidRPr="00870A6D" w:rsidRDefault="00870A6D" w:rsidP="00870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Shall include turbocharger, fan air cleaner, water pump, fuel pump, muffler and lubricating oil pump</w:t>
      </w:r>
    </w:p>
    <w:p w14:paraId="3B76EB3A" w14:textId="77777777" w:rsidR="00870A6D" w:rsidRPr="00870A6D" w:rsidRDefault="00870A6D" w:rsidP="00870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Must meet EU Stage IV exhaust regulations</w:t>
      </w:r>
    </w:p>
    <w:p w14:paraId="5C2AE078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F2319C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Blade</w:t>
      </w:r>
    </w:p>
    <w:p w14:paraId="2D661B98" w14:textId="77777777" w:rsidR="00870A6D" w:rsidRPr="00870A6D" w:rsidRDefault="00870A6D" w:rsidP="00870A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Unit shall have 145” wide Pat blade for finish grading application</w:t>
      </w:r>
    </w:p>
    <w:p w14:paraId="413D5BAD" w14:textId="77777777" w:rsidR="00870A6D" w:rsidRPr="00870A6D" w:rsidRDefault="00870A6D" w:rsidP="00870A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Blade lift, angle and tilt shall be hydraulically adjustable from operators’ station</w:t>
      </w:r>
    </w:p>
    <w:p w14:paraId="69F2E44C" w14:textId="77777777" w:rsidR="00870A6D" w:rsidRPr="00870A6D" w:rsidRDefault="00870A6D" w:rsidP="00870A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Shall have minimum adjustable blade pitch 52◦ cutting edge angle in back position to 58◦ in forward position</w:t>
      </w:r>
    </w:p>
    <w:p w14:paraId="262D1965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33ECBE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Undercarriage</w:t>
      </w:r>
    </w:p>
    <w:p w14:paraId="020DFF95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12A056" w14:textId="77777777" w:rsidR="00870A6D" w:rsidRPr="00870A6D" w:rsidRDefault="00870A6D" w:rsidP="00870A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Minimum of two carrier rollers on each side, with 30” pads, sealed and life-time lubricated rollers, idlers and tach chain</w:t>
      </w:r>
    </w:p>
    <w:p w14:paraId="5B9DFFB3" w14:textId="77777777" w:rsidR="00870A6D" w:rsidRPr="00870A6D" w:rsidRDefault="00870A6D" w:rsidP="00870A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lastRenderedPageBreak/>
        <w:t>Shall have ground clearance with single-bar grouser no less than 15.2 inch (excluding grouser height)</w:t>
      </w:r>
    </w:p>
    <w:p w14:paraId="57675B8E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303526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Operators Cab</w:t>
      </w:r>
    </w:p>
    <w:p w14:paraId="5B73AF1F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Shall have both left and right operators’ doors</w:t>
      </w:r>
    </w:p>
    <w:p w14:paraId="00121A92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Cab shall have fresh air pressurization with replaceable filter</w:t>
      </w:r>
    </w:p>
    <w:p w14:paraId="51921281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Cab shall have heat and air</w:t>
      </w:r>
    </w:p>
    <w:p w14:paraId="6BDCB2EF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Shall have standard rear-view mirror</w:t>
      </w:r>
    </w:p>
    <w:p w14:paraId="0CC95AA9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Tractor shall have floormat and padded headliner</w:t>
      </w:r>
    </w:p>
    <w:p w14:paraId="23A7C529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Operators seat shall have adjustments for operator height and weight and lumber adjustment in the backrest, heat and ventilation with heavy-duty air suspension</w:t>
      </w:r>
    </w:p>
    <w:p w14:paraId="76437F79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Back up alarm shall be standard</w:t>
      </w:r>
    </w:p>
    <w:p w14:paraId="167E2D09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Shall have electronic monitor system with audible and visual warning indicators to detect potential problems</w:t>
      </w:r>
    </w:p>
    <w:p w14:paraId="0192714A" w14:textId="77777777" w:rsidR="00870A6D" w:rsidRPr="00870A6D" w:rsidRDefault="00870A6D" w:rsidP="00870A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Shall include window screens and limb risers</w:t>
      </w:r>
    </w:p>
    <w:p w14:paraId="6A10CE24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C12601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Hydraulics</w:t>
      </w:r>
    </w:p>
    <w:p w14:paraId="09DBBB06" w14:textId="77777777" w:rsidR="00870A6D" w:rsidRPr="00870A6D" w:rsidRDefault="00870A6D" w:rsidP="00870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Elector-hydraulic implement controls shall be standard</w:t>
      </w:r>
    </w:p>
    <w:p w14:paraId="4DA293AB" w14:textId="21D52F6D" w:rsidR="00870A6D" w:rsidRPr="00870A6D" w:rsidRDefault="00870A6D" w:rsidP="00870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 xml:space="preserve">Hydraulic pump flow will be no less </w:t>
      </w:r>
      <w:r w:rsidRPr="0071767C">
        <w:rPr>
          <w:rFonts w:ascii="Times New Roman" w:hAnsi="Times New Roman" w:cs="Times New Roman"/>
          <w:sz w:val="26"/>
          <w:szCs w:val="26"/>
        </w:rPr>
        <w:t xml:space="preserve">than 25 </w:t>
      </w:r>
      <w:proofErr w:type="spellStart"/>
      <w:r w:rsidRPr="0071767C">
        <w:rPr>
          <w:rFonts w:ascii="Times New Roman" w:hAnsi="Times New Roman" w:cs="Times New Roman"/>
          <w:sz w:val="26"/>
          <w:szCs w:val="26"/>
        </w:rPr>
        <w:t>gpm</w:t>
      </w:r>
      <w:proofErr w:type="spellEnd"/>
      <w:r w:rsidR="0071767C" w:rsidRPr="0071767C">
        <w:rPr>
          <w:rFonts w:ascii="Times New Roman" w:hAnsi="Times New Roman" w:cs="Times New Roman"/>
          <w:sz w:val="26"/>
          <w:szCs w:val="26"/>
        </w:rPr>
        <w:t>.</w:t>
      </w:r>
    </w:p>
    <w:p w14:paraId="7107F3B1" w14:textId="77777777" w:rsidR="00870A6D" w:rsidRPr="00870A6D" w:rsidRDefault="00870A6D" w:rsidP="00870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Implement hydraulic pumps shall be separate</w:t>
      </w:r>
    </w:p>
    <w:p w14:paraId="591CAEB5" w14:textId="77777777" w:rsidR="00870A6D" w:rsidRPr="00870A6D" w:rsidRDefault="00870A6D" w:rsidP="00870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 xml:space="preserve">Hydraulic system shall be </w:t>
      </w:r>
      <w:proofErr w:type="gramStart"/>
      <w:r w:rsidRPr="00870A6D">
        <w:rPr>
          <w:rFonts w:ascii="Times New Roman" w:hAnsi="Times New Roman" w:cs="Times New Roman"/>
          <w:sz w:val="26"/>
          <w:szCs w:val="26"/>
        </w:rPr>
        <w:t>load</w:t>
      </w:r>
      <w:proofErr w:type="gramEnd"/>
      <w:r w:rsidRPr="00870A6D">
        <w:rPr>
          <w:rFonts w:ascii="Times New Roman" w:hAnsi="Times New Roman" w:cs="Times New Roman"/>
          <w:sz w:val="26"/>
          <w:szCs w:val="26"/>
        </w:rPr>
        <w:t xml:space="preserve"> sensing with a variable or fixed displacement piston pump</w:t>
      </w:r>
    </w:p>
    <w:p w14:paraId="3C6734B0" w14:textId="77777777" w:rsidR="00870A6D" w:rsidRPr="00870A6D" w:rsidRDefault="00870A6D" w:rsidP="00870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Hydraulic hoses between main frame and blade must have spring warp for added protection</w:t>
      </w:r>
    </w:p>
    <w:p w14:paraId="5E5D2318" w14:textId="77777777" w:rsidR="00870A6D" w:rsidRPr="00870A6D" w:rsidRDefault="00870A6D" w:rsidP="00870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The blade control joystick must have integrated buttons for grade control on/off, increment/decrement, and blade shake</w:t>
      </w:r>
    </w:p>
    <w:p w14:paraId="361843C9" w14:textId="77777777" w:rsidR="00870A6D" w:rsidRPr="00870A6D" w:rsidRDefault="00870A6D" w:rsidP="00870A6D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14:paraId="5BED375B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Powertrain/transmission</w:t>
      </w:r>
    </w:p>
    <w:p w14:paraId="367186E2" w14:textId="5B7EF669" w:rsidR="00870A6D" w:rsidRPr="00870A6D" w:rsidRDefault="00870A6D" w:rsidP="00870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 xml:space="preserve">Must have </w:t>
      </w:r>
      <w:r w:rsidRPr="0071767C">
        <w:rPr>
          <w:rFonts w:ascii="Times New Roman" w:hAnsi="Times New Roman" w:cs="Times New Roman"/>
          <w:sz w:val="26"/>
          <w:szCs w:val="26"/>
        </w:rPr>
        <w:t>hydros</w:t>
      </w:r>
      <w:r w:rsidR="0071767C">
        <w:rPr>
          <w:rFonts w:ascii="Times New Roman" w:hAnsi="Times New Roman" w:cs="Times New Roman"/>
          <w:sz w:val="26"/>
          <w:szCs w:val="26"/>
        </w:rPr>
        <w:t>tatic</w:t>
      </w:r>
      <w:r w:rsidRPr="00870A6D">
        <w:rPr>
          <w:rFonts w:ascii="Times New Roman" w:hAnsi="Times New Roman" w:cs="Times New Roman"/>
          <w:sz w:val="26"/>
          <w:szCs w:val="26"/>
        </w:rPr>
        <w:t xml:space="preserve"> dive, load-sensing feature automatically adjusts speed and power to match changing load conditions</w:t>
      </w:r>
    </w:p>
    <w:p w14:paraId="3C506A5D" w14:textId="619B678D" w:rsidR="00870A6D" w:rsidRPr="00870A6D" w:rsidRDefault="00870A6D" w:rsidP="00870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 xml:space="preserve">Shall be equipped with a </w:t>
      </w:r>
      <w:r w:rsidRPr="0071767C">
        <w:rPr>
          <w:rFonts w:ascii="Times New Roman" w:hAnsi="Times New Roman" w:cs="Times New Roman"/>
          <w:sz w:val="26"/>
          <w:szCs w:val="26"/>
        </w:rPr>
        <w:t>hydrost</w:t>
      </w:r>
      <w:r w:rsidR="0071767C" w:rsidRPr="0071767C">
        <w:rPr>
          <w:rFonts w:ascii="Times New Roman" w:hAnsi="Times New Roman" w:cs="Times New Roman"/>
          <w:sz w:val="26"/>
          <w:szCs w:val="26"/>
        </w:rPr>
        <w:t>at</w:t>
      </w:r>
      <w:r w:rsidR="0071767C">
        <w:rPr>
          <w:rFonts w:ascii="Times New Roman" w:hAnsi="Times New Roman" w:cs="Times New Roman"/>
          <w:sz w:val="26"/>
          <w:szCs w:val="26"/>
        </w:rPr>
        <w:t>ic</w:t>
      </w:r>
      <w:r w:rsidRPr="00870A6D">
        <w:rPr>
          <w:rFonts w:ascii="Times New Roman" w:hAnsi="Times New Roman" w:cs="Times New Roman"/>
          <w:sz w:val="26"/>
          <w:szCs w:val="26"/>
        </w:rPr>
        <w:t xml:space="preserve"> drive system</w:t>
      </w:r>
    </w:p>
    <w:p w14:paraId="740D3897" w14:textId="77777777" w:rsidR="00870A6D" w:rsidRPr="00870A6D" w:rsidRDefault="00870A6D" w:rsidP="00870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Transmission shall automatically derate if an extreme overheat conditions is detected</w:t>
      </w:r>
    </w:p>
    <w:p w14:paraId="3A40EBA5" w14:textId="77777777" w:rsidR="00870A6D" w:rsidRPr="00870A6D" w:rsidRDefault="00870A6D" w:rsidP="00870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Transmission filter restriction shall be displayed in cab</w:t>
      </w:r>
    </w:p>
    <w:p w14:paraId="679CFD45" w14:textId="77777777" w:rsidR="00870A6D" w:rsidRPr="00870A6D" w:rsidRDefault="00870A6D" w:rsidP="00870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Sight gauge shall be visible for checking hydrostatic fluid</w:t>
      </w:r>
    </w:p>
    <w:p w14:paraId="0CAD223A" w14:textId="77777777" w:rsidR="00870A6D" w:rsidRPr="00870A6D" w:rsidRDefault="00870A6D" w:rsidP="00870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Variable displacement pumps and drive motors shall be standard</w:t>
      </w:r>
    </w:p>
    <w:p w14:paraId="6906BC99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27E15E5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Warranty</w:t>
      </w:r>
    </w:p>
    <w:p w14:paraId="7A1AC3A3" w14:textId="77777777" w:rsidR="00870A6D" w:rsidRPr="00870A6D" w:rsidRDefault="00870A6D" w:rsidP="00870A6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Full machine warranty for duration of the lease/buy back, (36 or 48 months), including any and all travel time and millage</w:t>
      </w:r>
    </w:p>
    <w:p w14:paraId="6FD02F0F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AA538E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Buyback</w:t>
      </w:r>
    </w:p>
    <w:p w14:paraId="415420DD" w14:textId="77777777" w:rsidR="00870A6D" w:rsidRPr="00870A6D" w:rsidRDefault="00870A6D" w:rsidP="00870A6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36- and 48-month machine buybacks must be provided</w:t>
      </w:r>
    </w:p>
    <w:p w14:paraId="537D938D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927D30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Other</w:t>
      </w:r>
    </w:p>
    <w:p w14:paraId="75D962AA" w14:textId="77777777" w:rsidR="00870A6D" w:rsidRPr="00870A6D" w:rsidRDefault="00870A6D" w:rsidP="00870A6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Bidder shall have a certified parts and service center located within 50 miles of Natchez, MS, Adams, County</w:t>
      </w:r>
    </w:p>
    <w:p w14:paraId="2FAB17DC" w14:textId="77777777" w:rsidR="00870A6D" w:rsidRPr="00870A6D" w:rsidRDefault="00870A6D" w:rsidP="00870A6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Must give estimate time of delivery</w:t>
      </w:r>
    </w:p>
    <w:p w14:paraId="51BF0F63" w14:textId="77777777" w:rsidR="00870A6D" w:rsidRPr="00870A6D" w:rsidRDefault="00870A6D" w:rsidP="00870A6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Cost must include delivery to one of the county barns</w:t>
      </w:r>
    </w:p>
    <w:p w14:paraId="29BE3936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A583D8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BFA3ED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008640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2B31AD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Name of Company __________________________________________________</w:t>
      </w:r>
    </w:p>
    <w:p w14:paraId="2B1D66F5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0385D2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Address of Company_________________________________________________</w:t>
      </w:r>
    </w:p>
    <w:p w14:paraId="7C319856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AE0D49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Contact Number ____________________________________________________</w:t>
      </w:r>
    </w:p>
    <w:p w14:paraId="51406EAD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E2D5CA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Location of Service Center ____________________________________________</w:t>
      </w:r>
    </w:p>
    <w:p w14:paraId="2C307249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9D346F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Name of Seller _____________________________________________________</w:t>
      </w:r>
    </w:p>
    <w:p w14:paraId="7EF15EF6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D4FF01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70A6D">
        <w:rPr>
          <w:rFonts w:ascii="Times New Roman" w:hAnsi="Times New Roman" w:cs="Times New Roman"/>
          <w:sz w:val="26"/>
          <w:szCs w:val="26"/>
        </w:rPr>
        <w:t>Signature of Seller __________________________________________________</w:t>
      </w:r>
    </w:p>
    <w:p w14:paraId="624771BF" w14:textId="77777777" w:rsidR="00870A6D" w:rsidRPr="00870A6D" w:rsidRDefault="00870A6D" w:rsidP="00870A6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2798C5" w14:textId="77777777" w:rsidR="00A75A44" w:rsidRPr="00870A6D" w:rsidRDefault="00A75A44">
      <w:pPr>
        <w:rPr>
          <w:rFonts w:ascii="Times New Roman" w:hAnsi="Times New Roman" w:cs="Times New Roman"/>
          <w:sz w:val="26"/>
          <w:szCs w:val="26"/>
        </w:rPr>
      </w:pPr>
    </w:p>
    <w:sectPr w:rsidR="00A75A44" w:rsidRPr="0087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74C"/>
    <w:multiLevelType w:val="hybridMultilevel"/>
    <w:tmpl w:val="B37C1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8147D"/>
    <w:multiLevelType w:val="hybridMultilevel"/>
    <w:tmpl w:val="59AC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D0B6C"/>
    <w:multiLevelType w:val="hybridMultilevel"/>
    <w:tmpl w:val="B0EAA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D215FD"/>
    <w:multiLevelType w:val="hybridMultilevel"/>
    <w:tmpl w:val="6D664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F5F72"/>
    <w:multiLevelType w:val="hybridMultilevel"/>
    <w:tmpl w:val="D0B64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862F9F"/>
    <w:multiLevelType w:val="hybridMultilevel"/>
    <w:tmpl w:val="5EA07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CF673A"/>
    <w:multiLevelType w:val="hybridMultilevel"/>
    <w:tmpl w:val="E60AB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E93CBA"/>
    <w:multiLevelType w:val="hybridMultilevel"/>
    <w:tmpl w:val="C8E44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0183587">
    <w:abstractNumId w:val="7"/>
  </w:num>
  <w:num w:numId="2" w16cid:durableId="1405375584">
    <w:abstractNumId w:val="2"/>
  </w:num>
  <w:num w:numId="3" w16cid:durableId="1741365796">
    <w:abstractNumId w:val="6"/>
  </w:num>
  <w:num w:numId="4" w16cid:durableId="47805416">
    <w:abstractNumId w:val="5"/>
  </w:num>
  <w:num w:numId="5" w16cid:durableId="2114939991">
    <w:abstractNumId w:val="1"/>
  </w:num>
  <w:num w:numId="6" w16cid:durableId="402531321">
    <w:abstractNumId w:val="4"/>
  </w:num>
  <w:num w:numId="7" w16cid:durableId="80765282">
    <w:abstractNumId w:val="3"/>
  </w:num>
  <w:num w:numId="8" w16cid:durableId="191470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6D"/>
    <w:rsid w:val="00122D0E"/>
    <w:rsid w:val="0071767C"/>
    <w:rsid w:val="00870A6D"/>
    <w:rsid w:val="00A75A44"/>
    <w:rsid w:val="00C95394"/>
    <w:rsid w:val="00D2509B"/>
    <w:rsid w:val="00DD52D9"/>
    <w:rsid w:val="00E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5E2E"/>
  <w15:chartTrackingRefBased/>
  <w15:docId w15:val="{B91A7B01-7455-4655-B408-A573A78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6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A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0A6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amscountym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De'Neen Price</dc:creator>
  <cp:keywords/>
  <dc:description/>
  <cp:lastModifiedBy>Cacynthia Patterson</cp:lastModifiedBy>
  <cp:revision>2</cp:revision>
  <cp:lastPrinted>2023-12-05T23:54:00Z</cp:lastPrinted>
  <dcterms:created xsi:type="dcterms:W3CDTF">2023-12-11T10:02:00Z</dcterms:created>
  <dcterms:modified xsi:type="dcterms:W3CDTF">2023-12-11T10:02:00Z</dcterms:modified>
</cp:coreProperties>
</file>