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56C425" w14:textId="77777777" w:rsidR="00371E50" w:rsidRDefault="00371E50" w:rsidP="00371E50">
      <w:pPr>
        <w:jc w:val="center"/>
        <w:rPr>
          <w:rFonts w:ascii="Times New Roman" w:hAnsi="Times New Roman" w:cs="Times New Roman"/>
          <w:sz w:val="24"/>
          <w:szCs w:val="24"/>
        </w:rPr>
      </w:pPr>
      <w:bookmarkStart w:id="0" w:name="_GoBack"/>
      <w:bookmarkEnd w:id="0"/>
      <w:r>
        <w:rPr>
          <w:rFonts w:ascii="Times New Roman" w:hAnsi="Times New Roman" w:cs="Times New Roman"/>
          <w:sz w:val="24"/>
          <w:szCs w:val="24"/>
        </w:rPr>
        <w:t>IN THE MATTER OF PUBLICATION</w:t>
      </w:r>
    </w:p>
    <w:p w14:paraId="42AF9349" w14:textId="77777777" w:rsidR="00371E50" w:rsidRDefault="00371E50" w:rsidP="00371E50">
      <w:pPr>
        <w:rPr>
          <w:rFonts w:ascii="Times New Roman" w:hAnsi="Times New Roman" w:cs="Times New Roman"/>
          <w:sz w:val="24"/>
          <w:szCs w:val="24"/>
        </w:rPr>
      </w:pPr>
      <w:r>
        <w:rPr>
          <w:rFonts w:ascii="Times New Roman" w:hAnsi="Times New Roman" w:cs="Times New Roman"/>
          <w:sz w:val="24"/>
          <w:szCs w:val="24"/>
        </w:rPr>
        <w:t>FOR ADVERTISEMENT FOR BIDS FOR ONE OR MORE NEW 7000 GALLON EMULSION STORAGE TANK FOR THE BENTON COUNTY BOARD OF SUPERVISORS</w:t>
      </w:r>
    </w:p>
    <w:p w14:paraId="64B23B2C" w14:textId="77777777" w:rsidR="00371E50" w:rsidRDefault="00371E50" w:rsidP="00371E50">
      <w:pPr>
        <w:rPr>
          <w:rFonts w:ascii="Times New Roman" w:hAnsi="Times New Roman" w:cs="Times New Roman"/>
          <w:sz w:val="24"/>
          <w:szCs w:val="24"/>
        </w:rPr>
      </w:pPr>
      <w:r>
        <w:rPr>
          <w:rFonts w:ascii="Times New Roman" w:hAnsi="Times New Roman" w:cs="Times New Roman"/>
          <w:sz w:val="24"/>
          <w:szCs w:val="24"/>
        </w:rPr>
        <w:tab/>
        <w:t>WHEREAS, it is now necessary and this Board desires to advertise to receive bids through a reverse auction for one or more new 7000 Gallon Emulsion Storage Tank for the Benton County Board of Supervisors.</w:t>
      </w:r>
    </w:p>
    <w:p w14:paraId="2494F727" w14:textId="77777777" w:rsidR="00371E50" w:rsidRDefault="00371E50" w:rsidP="00371E50">
      <w:pPr>
        <w:rPr>
          <w:rFonts w:ascii="Times New Roman" w:hAnsi="Times New Roman" w:cs="Times New Roman"/>
          <w:sz w:val="24"/>
          <w:szCs w:val="24"/>
        </w:rPr>
      </w:pPr>
      <w:r>
        <w:rPr>
          <w:rFonts w:ascii="Times New Roman" w:hAnsi="Times New Roman" w:cs="Times New Roman"/>
          <w:sz w:val="24"/>
          <w:szCs w:val="24"/>
        </w:rPr>
        <w:tab/>
        <w:t xml:space="preserve">It is, therefore, ordered by the Board that the Clerk of this Board publish notice of the intention of the Board to receive bids via reverse auction on March 30, 2020 at 10:00 a.m. at the Benton County Board of Supervisors, 190 Ripley Avenue, P.O. Box 218, Ashland, MS 38603, according to specifications on file in the office of the Clerk of the Board and online at </w:t>
      </w:r>
      <w:hyperlink r:id="rId4" w:history="1">
        <w:r w:rsidRPr="00602410">
          <w:rPr>
            <w:rStyle w:val="Hyperlink"/>
            <w:rFonts w:ascii="Times New Roman" w:hAnsi="Times New Roman" w:cs="Times New Roman"/>
            <w:sz w:val="24"/>
            <w:szCs w:val="24"/>
          </w:rPr>
          <w:t>www.centralbidding.com</w:t>
        </w:r>
      </w:hyperlink>
      <w:r>
        <w:rPr>
          <w:rFonts w:ascii="Times New Roman" w:hAnsi="Times New Roman" w:cs="Times New Roman"/>
          <w:sz w:val="24"/>
          <w:szCs w:val="24"/>
        </w:rPr>
        <w:t>.  Said notice shall published for the time and manner provided in the Southern Advocate, a newspaper having a general circulation in Ashland, MS.</w:t>
      </w:r>
    </w:p>
    <w:p w14:paraId="01DA69CA" w14:textId="77777777" w:rsidR="00371E50" w:rsidRDefault="00371E50" w:rsidP="00371E50">
      <w:pPr>
        <w:rPr>
          <w:rFonts w:ascii="Times New Roman" w:hAnsi="Times New Roman" w:cs="Times New Roman"/>
          <w:sz w:val="24"/>
          <w:szCs w:val="24"/>
        </w:rPr>
      </w:pPr>
      <w:r>
        <w:rPr>
          <w:rFonts w:ascii="Times New Roman" w:hAnsi="Times New Roman" w:cs="Times New Roman"/>
          <w:sz w:val="24"/>
          <w:szCs w:val="24"/>
        </w:rPr>
        <w:tab/>
        <w:t>Upon motion by Supervisor Lowry, duly seconded by Supervisor Fortner, the above and foregoing resolution was put to a roll call vote, the results being as follows:</w:t>
      </w:r>
    </w:p>
    <w:p w14:paraId="33191CF6" w14:textId="77777777" w:rsidR="00371E50" w:rsidRDefault="00371E50" w:rsidP="00371E50">
      <w:pPr>
        <w:spacing w:after="0" w:line="240" w:lineRule="auto"/>
        <w:rPr>
          <w:rFonts w:ascii="Times New Roman" w:hAnsi="Times New Roman" w:cs="Times New Roman"/>
          <w:sz w:val="24"/>
          <w:szCs w:val="24"/>
        </w:rPr>
      </w:pPr>
      <w:r>
        <w:rPr>
          <w:rFonts w:ascii="Times New Roman" w:hAnsi="Times New Roman" w:cs="Times New Roman"/>
          <w:sz w:val="24"/>
          <w:szCs w:val="24"/>
        </w:rPr>
        <w:t>THOSE VOTING “AYE”: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SUPERVISOR PIPKIN</w:t>
      </w:r>
    </w:p>
    <w:p w14:paraId="6578D425" w14:textId="77777777" w:rsidR="00371E50" w:rsidRDefault="00371E50" w:rsidP="00371E50">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SUPERVISOR SHOUP</w:t>
      </w:r>
    </w:p>
    <w:p w14:paraId="676F8AEC" w14:textId="77777777" w:rsidR="00371E50" w:rsidRDefault="00371E50" w:rsidP="00371E50">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SUPERVISOR GRIFFIN</w:t>
      </w:r>
    </w:p>
    <w:p w14:paraId="3D3166C3" w14:textId="77777777" w:rsidR="00371E50" w:rsidRDefault="00371E50" w:rsidP="00371E50">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SUPERVISOR LOWRY</w:t>
      </w:r>
    </w:p>
    <w:p w14:paraId="2B401750" w14:textId="77777777" w:rsidR="00371E50" w:rsidRDefault="00371E50" w:rsidP="00371E50">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SUPERVISOR FORTNER</w:t>
      </w:r>
    </w:p>
    <w:p w14:paraId="54CB350C" w14:textId="77777777" w:rsidR="00371E50" w:rsidRDefault="00371E50" w:rsidP="00371E50">
      <w:pPr>
        <w:spacing w:after="0" w:line="240" w:lineRule="auto"/>
        <w:rPr>
          <w:rFonts w:ascii="Times New Roman" w:hAnsi="Times New Roman" w:cs="Times New Roman"/>
          <w:sz w:val="24"/>
          <w:szCs w:val="24"/>
        </w:rPr>
      </w:pPr>
    </w:p>
    <w:p w14:paraId="12BEF729" w14:textId="77777777" w:rsidR="00371E50" w:rsidRDefault="00371E50" w:rsidP="00371E50">
      <w:pPr>
        <w:spacing w:after="0" w:line="480" w:lineRule="auto"/>
        <w:rPr>
          <w:rFonts w:ascii="Times New Roman" w:hAnsi="Times New Roman" w:cs="Times New Roman"/>
          <w:sz w:val="24"/>
          <w:szCs w:val="24"/>
        </w:rPr>
      </w:pPr>
      <w:r>
        <w:rPr>
          <w:rFonts w:ascii="Times New Roman" w:hAnsi="Times New Roman" w:cs="Times New Roman"/>
          <w:sz w:val="24"/>
          <w:szCs w:val="24"/>
        </w:rPr>
        <w:t>THOSE VOTING “NAY”: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NONE </w:t>
      </w:r>
    </w:p>
    <w:p w14:paraId="431CA5A7" w14:textId="77777777" w:rsidR="00371E50" w:rsidRDefault="00371E50" w:rsidP="00371E50">
      <w:pPr>
        <w:spacing w:after="0" w:line="480" w:lineRule="auto"/>
        <w:rPr>
          <w:rFonts w:ascii="Times New Roman" w:hAnsi="Times New Roman" w:cs="Times New Roman"/>
          <w:sz w:val="24"/>
          <w:szCs w:val="24"/>
        </w:rPr>
      </w:pPr>
      <w:r>
        <w:rPr>
          <w:rFonts w:ascii="Times New Roman" w:hAnsi="Times New Roman" w:cs="Times New Roman"/>
          <w:sz w:val="24"/>
          <w:szCs w:val="24"/>
        </w:rPr>
        <w:t>THOSE ABSENT AND NOT VOTING:</w:t>
      </w:r>
      <w:r>
        <w:rPr>
          <w:rFonts w:ascii="Times New Roman" w:hAnsi="Times New Roman" w:cs="Times New Roman"/>
          <w:sz w:val="24"/>
          <w:szCs w:val="24"/>
        </w:rPr>
        <w:tab/>
        <w:t>NONE</w:t>
      </w:r>
    </w:p>
    <w:p w14:paraId="3D0BD5A1" w14:textId="77777777" w:rsidR="00371E50" w:rsidRDefault="00371E50" w:rsidP="00371E50">
      <w:pPr>
        <w:spacing w:after="0" w:line="480" w:lineRule="auto"/>
        <w:rPr>
          <w:rFonts w:ascii="Times New Roman" w:hAnsi="Times New Roman" w:cs="Times New Roman"/>
          <w:sz w:val="24"/>
          <w:szCs w:val="24"/>
        </w:rPr>
      </w:pPr>
      <w:r>
        <w:rPr>
          <w:rFonts w:ascii="Times New Roman" w:hAnsi="Times New Roman" w:cs="Times New Roman"/>
          <w:sz w:val="24"/>
          <w:szCs w:val="24"/>
        </w:rPr>
        <w:tab/>
        <w:t>The motion having received the unanimous vote of all members present and voting, was declared carried by the President and the RESOLUTION adopted, this the 28</w:t>
      </w:r>
      <w:r w:rsidRPr="00360EEC">
        <w:rPr>
          <w:rFonts w:ascii="Times New Roman" w:hAnsi="Times New Roman" w:cs="Times New Roman"/>
          <w:sz w:val="24"/>
          <w:szCs w:val="24"/>
          <w:vertAlign w:val="superscript"/>
        </w:rPr>
        <w:t>th</w:t>
      </w:r>
      <w:r>
        <w:rPr>
          <w:rFonts w:ascii="Times New Roman" w:hAnsi="Times New Roman" w:cs="Times New Roman"/>
          <w:sz w:val="24"/>
          <w:szCs w:val="24"/>
        </w:rPr>
        <w:t xml:space="preserve"> day of February, 2020.</w:t>
      </w:r>
    </w:p>
    <w:p w14:paraId="0A0F52CA" w14:textId="77777777" w:rsidR="00371E50" w:rsidRDefault="00371E50" w:rsidP="00371E5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______________________________,</w:t>
      </w:r>
    </w:p>
    <w:p w14:paraId="08E7C5EF" w14:textId="77777777" w:rsidR="00371E50" w:rsidRDefault="00371E50" w:rsidP="00371E50">
      <w:pPr>
        <w:spacing w:after="0" w:line="240" w:lineRule="auto"/>
        <w:ind w:left="4320" w:firstLine="720"/>
        <w:jc w:val="center"/>
        <w:rPr>
          <w:rFonts w:ascii="Times New Roman" w:hAnsi="Times New Roman" w:cs="Times New Roman"/>
          <w:sz w:val="24"/>
          <w:szCs w:val="24"/>
        </w:rPr>
      </w:pPr>
      <w:r>
        <w:rPr>
          <w:rFonts w:ascii="Times New Roman" w:hAnsi="Times New Roman" w:cs="Times New Roman"/>
          <w:sz w:val="24"/>
          <w:szCs w:val="24"/>
        </w:rPr>
        <w:t>RICKY PIPKIN, PRESIDENT</w:t>
      </w:r>
    </w:p>
    <w:p w14:paraId="3EA11E4B" w14:textId="77777777" w:rsidR="00371E50" w:rsidRDefault="00371E50" w:rsidP="00371E50">
      <w:pPr>
        <w:spacing w:after="0" w:line="240" w:lineRule="auto"/>
        <w:ind w:left="3600" w:firstLine="720"/>
        <w:jc w:val="center"/>
        <w:rPr>
          <w:rFonts w:ascii="Times New Roman" w:hAnsi="Times New Roman" w:cs="Times New Roman"/>
          <w:sz w:val="24"/>
          <w:szCs w:val="24"/>
        </w:rPr>
      </w:pPr>
      <w:r>
        <w:rPr>
          <w:rFonts w:ascii="Times New Roman" w:hAnsi="Times New Roman" w:cs="Times New Roman"/>
          <w:sz w:val="24"/>
          <w:szCs w:val="24"/>
        </w:rPr>
        <w:t xml:space="preserve">          BOARD OF SUPERVISORS</w:t>
      </w:r>
    </w:p>
    <w:p w14:paraId="4613ED20" w14:textId="77777777" w:rsidR="00371E50" w:rsidRDefault="00371E50" w:rsidP="00371E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BENTON COUNTY, MS </w:t>
      </w:r>
    </w:p>
    <w:p w14:paraId="057CC237" w14:textId="77777777" w:rsidR="00371E50" w:rsidRDefault="00371E50" w:rsidP="00371E50">
      <w:pPr>
        <w:spacing w:after="0" w:line="240" w:lineRule="auto"/>
        <w:rPr>
          <w:rFonts w:ascii="Times New Roman" w:hAnsi="Times New Roman" w:cs="Times New Roman"/>
          <w:sz w:val="24"/>
          <w:szCs w:val="24"/>
        </w:rPr>
      </w:pPr>
    </w:p>
    <w:p w14:paraId="1E336670" w14:textId="77777777" w:rsidR="00371E50" w:rsidRDefault="00371E50" w:rsidP="00371E50">
      <w:pPr>
        <w:spacing w:after="0" w:line="240" w:lineRule="auto"/>
        <w:rPr>
          <w:rFonts w:ascii="Times New Roman" w:hAnsi="Times New Roman" w:cs="Times New Roman"/>
          <w:sz w:val="24"/>
          <w:szCs w:val="24"/>
        </w:rPr>
      </w:pPr>
    </w:p>
    <w:p w14:paraId="34EDA1D7" w14:textId="77777777" w:rsidR="00371E50" w:rsidRDefault="00371E50" w:rsidP="00371E50">
      <w:pPr>
        <w:spacing w:after="0" w:line="240" w:lineRule="auto"/>
        <w:rPr>
          <w:rFonts w:ascii="Times New Roman" w:hAnsi="Times New Roman" w:cs="Times New Roman"/>
          <w:sz w:val="24"/>
          <w:szCs w:val="24"/>
        </w:rPr>
      </w:pPr>
      <w:r>
        <w:rPr>
          <w:rFonts w:ascii="Times New Roman" w:hAnsi="Times New Roman" w:cs="Times New Roman"/>
          <w:sz w:val="24"/>
          <w:szCs w:val="24"/>
        </w:rPr>
        <w:t>ATTEST:</w:t>
      </w:r>
    </w:p>
    <w:p w14:paraId="1B669611" w14:textId="77777777" w:rsidR="00371E50" w:rsidRDefault="00371E50" w:rsidP="00371E50">
      <w:pPr>
        <w:spacing w:after="0" w:line="240" w:lineRule="auto"/>
        <w:rPr>
          <w:rFonts w:ascii="Times New Roman" w:hAnsi="Times New Roman" w:cs="Times New Roman"/>
          <w:sz w:val="24"/>
          <w:szCs w:val="24"/>
        </w:rPr>
      </w:pPr>
    </w:p>
    <w:p w14:paraId="4997BF4D" w14:textId="77777777" w:rsidR="00371E50" w:rsidRDefault="00371E50" w:rsidP="00371E50">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w:t>
      </w:r>
    </w:p>
    <w:p w14:paraId="5D92BE7E" w14:textId="77777777" w:rsidR="00371E50" w:rsidRDefault="00371E50" w:rsidP="00371E50">
      <w:pPr>
        <w:spacing w:after="0" w:line="240" w:lineRule="auto"/>
        <w:rPr>
          <w:rFonts w:ascii="Times New Roman" w:hAnsi="Times New Roman" w:cs="Times New Roman"/>
          <w:sz w:val="24"/>
          <w:szCs w:val="24"/>
        </w:rPr>
      </w:pPr>
      <w:r>
        <w:rPr>
          <w:rFonts w:ascii="Times New Roman" w:hAnsi="Times New Roman" w:cs="Times New Roman"/>
          <w:sz w:val="24"/>
          <w:szCs w:val="24"/>
        </w:rPr>
        <w:t>MARLENE MCKENZIE, CLERK</w:t>
      </w:r>
    </w:p>
    <w:p w14:paraId="61A2D996" w14:textId="77777777" w:rsidR="00371E50" w:rsidRDefault="00371E50" w:rsidP="00371E50">
      <w:pPr>
        <w:spacing w:after="0" w:line="240" w:lineRule="auto"/>
        <w:rPr>
          <w:rFonts w:ascii="Times New Roman" w:hAnsi="Times New Roman" w:cs="Times New Roman"/>
          <w:sz w:val="24"/>
          <w:szCs w:val="24"/>
        </w:rPr>
      </w:pPr>
    </w:p>
    <w:p w14:paraId="3F824C53" w14:textId="77777777" w:rsidR="00371E50" w:rsidRDefault="00371E50" w:rsidP="00371E50">
      <w:pPr>
        <w:spacing w:after="0" w:line="240" w:lineRule="auto"/>
        <w:rPr>
          <w:rFonts w:ascii="Times New Roman" w:hAnsi="Times New Roman" w:cs="Times New Roman"/>
          <w:sz w:val="24"/>
          <w:szCs w:val="24"/>
        </w:rPr>
      </w:pPr>
    </w:p>
    <w:p w14:paraId="04B6D729" w14:textId="77777777" w:rsidR="00371E50" w:rsidRDefault="00371E50" w:rsidP="00371E50">
      <w:pPr>
        <w:spacing w:after="0" w:line="240" w:lineRule="auto"/>
        <w:rPr>
          <w:rFonts w:ascii="Times New Roman" w:hAnsi="Times New Roman" w:cs="Times New Roman"/>
          <w:sz w:val="24"/>
          <w:szCs w:val="24"/>
        </w:rPr>
      </w:pPr>
    </w:p>
    <w:p w14:paraId="7568EC8D" w14:textId="77777777" w:rsidR="00371E50" w:rsidRDefault="00371E50" w:rsidP="00371E50">
      <w:pPr>
        <w:spacing w:after="0" w:line="240" w:lineRule="auto"/>
        <w:rPr>
          <w:rFonts w:ascii="Times New Roman" w:hAnsi="Times New Roman" w:cs="Times New Roman"/>
          <w:sz w:val="24"/>
          <w:szCs w:val="24"/>
        </w:rPr>
      </w:pPr>
    </w:p>
    <w:p w14:paraId="5547C0F4" w14:textId="77777777" w:rsidR="00371E50" w:rsidRDefault="00371E50" w:rsidP="00371E50">
      <w:pPr>
        <w:spacing w:after="0" w:line="240" w:lineRule="auto"/>
        <w:rPr>
          <w:rFonts w:ascii="Times New Roman" w:hAnsi="Times New Roman" w:cs="Times New Roman"/>
          <w:sz w:val="24"/>
          <w:szCs w:val="24"/>
        </w:rPr>
      </w:pPr>
    </w:p>
    <w:p w14:paraId="3CC2217D" w14:textId="77777777" w:rsidR="00371E50" w:rsidRDefault="00371E50" w:rsidP="00371E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LEGAL NOTICE</w:t>
      </w:r>
    </w:p>
    <w:p w14:paraId="7E8B91DF" w14:textId="77777777" w:rsidR="00371E50" w:rsidRDefault="00371E50" w:rsidP="00371E50">
      <w:pPr>
        <w:spacing w:after="0" w:line="240" w:lineRule="auto"/>
        <w:jc w:val="center"/>
        <w:rPr>
          <w:rFonts w:ascii="Times New Roman" w:hAnsi="Times New Roman" w:cs="Times New Roman"/>
          <w:sz w:val="24"/>
          <w:szCs w:val="24"/>
        </w:rPr>
      </w:pPr>
    </w:p>
    <w:p w14:paraId="4B681391" w14:textId="77777777" w:rsidR="00371E50" w:rsidRDefault="00371E50" w:rsidP="00371E5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Notice is hereby given that the Benton County Board of Supervisors, at the Benton County Courthouse, located at 190 Ripley Avenue, Ashland, MS 38603, at 10:00 a.m. on March 30, 2020, shall accept electronic bids through a reverse auction for one (1) or more, 7000 Gallon Emulsion Storage Tank, for the Benton County Board of Supervisors.  </w:t>
      </w:r>
    </w:p>
    <w:p w14:paraId="72C38FBE" w14:textId="77777777" w:rsidR="00371E50" w:rsidRDefault="00371E50" w:rsidP="00371E50">
      <w:pPr>
        <w:spacing w:after="0" w:line="240" w:lineRule="auto"/>
        <w:rPr>
          <w:rFonts w:ascii="Times New Roman" w:hAnsi="Times New Roman" w:cs="Times New Roman"/>
          <w:sz w:val="24"/>
          <w:szCs w:val="24"/>
        </w:rPr>
      </w:pPr>
    </w:p>
    <w:p w14:paraId="536E65B5" w14:textId="77777777" w:rsidR="00371E50" w:rsidRDefault="00371E50" w:rsidP="00371E5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Bid proposals should be filed with the Chancery Clerk and online at </w:t>
      </w:r>
      <w:hyperlink r:id="rId5" w:history="1">
        <w:r w:rsidRPr="00602410">
          <w:rPr>
            <w:rStyle w:val="Hyperlink"/>
            <w:rFonts w:ascii="Times New Roman" w:hAnsi="Times New Roman" w:cs="Times New Roman"/>
            <w:sz w:val="24"/>
            <w:szCs w:val="24"/>
          </w:rPr>
          <w:t>www.centralbidding.com</w:t>
        </w:r>
      </w:hyperlink>
      <w:r>
        <w:rPr>
          <w:rFonts w:ascii="Times New Roman" w:hAnsi="Times New Roman" w:cs="Times New Roman"/>
          <w:sz w:val="24"/>
          <w:szCs w:val="24"/>
        </w:rPr>
        <w:t xml:space="preserve">.  Bids should be filed with the Chancery Clerk on or March 23, 2020 at 5:00 p.m.  The Board reserves the right to reject any and all bids and to waive informalities.  Bidders may download the official documents from Central Bidding at </w:t>
      </w:r>
      <w:hyperlink r:id="rId6" w:history="1">
        <w:r w:rsidRPr="00602410">
          <w:rPr>
            <w:rStyle w:val="Hyperlink"/>
            <w:rFonts w:ascii="Times New Roman" w:hAnsi="Times New Roman" w:cs="Times New Roman"/>
            <w:sz w:val="24"/>
            <w:szCs w:val="24"/>
          </w:rPr>
          <w:t>www.centralbidding.com</w:t>
        </w:r>
      </w:hyperlink>
      <w:r>
        <w:rPr>
          <w:rFonts w:ascii="Times New Roman" w:hAnsi="Times New Roman" w:cs="Times New Roman"/>
          <w:sz w:val="24"/>
          <w:szCs w:val="24"/>
        </w:rPr>
        <w:t xml:space="preserve">.  Reverse Auction bids can be submitted through Central Bidding at </w:t>
      </w:r>
      <w:hyperlink r:id="rId7" w:history="1">
        <w:r w:rsidRPr="00602410">
          <w:rPr>
            <w:rStyle w:val="Hyperlink"/>
            <w:rFonts w:ascii="Times New Roman" w:hAnsi="Times New Roman" w:cs="Times New Roman"/>
            <w:sz w:val="24"/>
            <w:szCs w:val="24"/>
          </w:rPr>
          <w:t>www.centralbidding.com</w:t>
        </w:r>
      </w:hyperlink>
      <w:r>
        <w:rPr>
          <w:rFonts w:ascii="Times New Roman" w:hAnsi="Times New Roman" w:cs="Times New Roman"/>
          <w:sz w:val="24"/>
          <w:szCs w:val="24"/>
        </w:rPr>
        <w:t xml:space="preserve">.  Any questions regarding the reverse auction process should be directed to Central Bidding at 1-225-810-4814.  </w:t>
      </w:r>
    </w:p>
    <w:p w14:paraId="4D40A9FE" w14:textId="77777777" w:rsidR="00371E50" w:rsidRDefault="00371E50" w:rsidP="00371E50">
      <w:pPr>
        <w:spacing w:after="0" w:line="240" w:lineRule="auto"/>
        <w:rPr>
          <w:rFonts w:ascii="Times New Roman" w:hAnsi="Times New Roman" w:cs="Times New Roman"/>
          <w:sz w:val="24"/>
          <w:szCs w:val="24"/>
        </w:rPr>
      </w:pPr>
    </w:p>
    <w:p w14:paraId="44C65BED" w14:textId="77777777" w:rsidR="00371E50" w:rsidRDefault="00371E50" w:rsidP="00371E50">
      <w:pPr>
        <w:spacing w:after="0" w:line="240" w:lineRule="auto"/>
        <w:rPr>
          <w:rFonts w:ascii="Times New Roman" w:hAnsi="Times New Roman" w:cs="Times New Roman"/>
          <w:sz w:val="24"/>
          <w:szCs w:val="24"/>
        </w:rPr>
      </w:pPr>
      <w:r>
        <w:rPr>
          <w:rFonts w:ascii="Times New Roman" w:hAnsi="Times New Roman" w:cs="Times New Roman"/>
          <w:sz w:val="24"/>
          <w:szCs w:val="24"/>
        </w:rPr>
        <w:t>SO ORDERED, this the 28</w:t>
      </w:r>
      <w:r w:rsidRPr="0002682E">
        <w:rPr>
          <w:rFonts w:ascii="Times New Roman" w:hAnsi="Times New Roman" w:cs="Times New Roman"/>
          <w:sz w:val="24"/>
          <w:szCs w:val="24"/>
          <w:vertAlign w:val="superscript"/>
        </w:rPr>
        <w:t>th</w:t>
      </w:r>
      <w:r>
        <w:rPr>
          <w:rFonts w:ascii="Times New Roman" w:hAnsi="Times New Roman" w:cs="Times New Roman"/>
          <w:sz w:val="24"/>
          <w:szCs w:val="24"/>
        </w:rPr>
        <w:t xml:space="preserve"> day of February, 2020.</w:t>
      </w:r>
    </w:p>
    <w:p w14:paraId="08C16719" w14:textId="77777777" w:rsidR="00371E50" w:rsidRDefault="00371E50" w:rsidP="00371E50">
      <w:pPr>
        <w:spacing w:after="0" w:line="240" w:lineRule="auto"/>
        <w:rPr>
          <w:rFonts w:ascii="Times New Roman" w:hAnsi="Times New Roman" w:cs="Times New Roman"/>
          <w:sz w:val="24"/>
          <w:szCs w:val="24"/>
        </w:rPr>
      </w:pPr>
    </w:p>
    <w:p w14:paraId="7E9CCEF1" w14:textId="77777777" w:rsidR="00371E50" w:rsidRDefault="00371E50" w:rsidP="00371E5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____________________________</w:t>
      </w:r>
    </w:p>
    <w:p w14:paraId="60BC01D7" w14:textId="77777777" w:rsidR="00371E50" w:rsidRDefault="00371E50" w:rsidP="00371E50">
      <w:pPr>
        <w:spacing w:after="0" w:line="240" w:lineRule="auto"/>
        <w:ind w:left="4320" w:firstLine="720"/>
        <w:jc w:val="center"/>
        <w:rPr>
          <w:rFonts w:ascii="Times New Roman" w:hAnsi="Times New Roman" w:cs="Times New Roman"/>
          <w:sz w:val="24"/>
          <w:szCs w:val="24"/>
        </w:rPr>
      </w:pPr>
      <w:r>
        <w:rPr>
          <w:rFonts w:ascii="Times New Roman" w:hAnsi="Times New Roman" w:cs="Times New Roman"/>
          <w:sz w:val="24"/>
          <w:szCs w:val="24"/>
        </w:rPr>
        <w:t xml:space="preserve">         RICKY PIPKIN, PRESIDENT</w:t>
      </w:r>
    </w:p>
    <w:p w14:paraId="279F6C8C" w14:textId="77777777" w:rsidR="00371E50" w:rsidRDefault="00371E50" w:rsidP="00371E50">
      <w:pPr>
        <w:spacing w:after="0" w:line="240" w:lineRule="auto"/>
        <w:ind w:left="3600" w:firstLine="720"/>
        <w:jc w:val="center"/>
        <w:rPr>
          <w:rFonts w:ascii="Times New Roman" w:hAnsi="Times New Roman" w:cs="Times New Roman"/>
          <w:sz w:val="24"/>
          <w:szCs w:val="24"/>
        </w:rPr>
      </w:pPr>
      <w:r>
        <w:rPr>
          <w:rFonts w:ascii="Times New Roman" w:hAnsi="Times New Roman" w:cs="Times New Roman"/>
          <w:sz w:val="24"/>
          <w:szCs w:val="24"/>
        </w:rPr>
        <w:t xml:space="preserve">                   BOARD OF SUPERVISORS</w:t>
      </w:r>
    </w:p>
    <w:p w14:paraId="2A140FBA" w14:textId="77777777" w:rsidR="00371E50" w:rsidRDefault="00371E50" w:rsidP="00371E50">
      <w:pPr>
        <w:spacing w:after="0" w:line="240" w:lineRule="auto"/>
        <w:ind w:left="2880" w:firstLine="720"/>
        <w:jc w:val="center"/>
        <w:rPr>
          <w:rFonts w:ascii="Times New Roman" w:hAnsi="Times New Roman" w:cs="Times New Roman"/>
          <w:sz w:val="24"/>
          <w:szCs w:val="24"/>
        </w:rPr>
      </w:pPr>
      <w:r>
        <w:rPr>
          <w:rFonts w:ascii="Times New Roman" w:hAnsi="Times New Roman" w:cs="Times New Roman"/>
          <w:sz w:val="24"/>
          <w:szCs w:val="24"/>
        </w:rPr>
        <w:t xml:space="preserve">                         BENTON COUNTY, MS</w:t>
      </w:r>
    </w:p>
    <w:p w14:paraId="5EAC1661" w14:textId="77777777" w:rsidR="00371E50" w:rsidRDefault="00371E50" w:rsidP="00371E50">
      <w:pPr>
        <w:spacing w:after="0" w:line="240" w:lineRule="auto"/>
        <w:rPr>
          <w:rFonts w:ascii="Times New Roman" w:hAnsi="Times New Roman" w:cs="Times New Roman"/>
          <w:sz w:val="24"/>
          <w:szCs w:val="24"/>
        </w:rPr>
      </w:pPr>
    </w:p>
    <w:p w14:paraId="0AE36FD7" w14:textId="77777777" w:rsidR="00371E50" w:rsidRDefault="00371E50" w:rsidP="00371E50">
      <w:pPr>
        <w:spacing w:after="0" w:line="240" w:lineRule="auto"/>
        <w:rPr>
          <w:rFonts w:ascii="Times New Roman" w:hAnsi="Times New Roman" w:cs="Times New Roman"/>
          <w:sz w:val="24"/>
          <w:szCs w:val="24"/>
        </w:rPr>
      </w:pPr>
      <w:r>
        <w:rPr>
          <w:rFonts w:ascii="Times New Roman" w:hAnsi="Times New Roman" w:cs="Times New Roman"/>
          <w:sz w:val="24"/>
          <w:szCs w:val="24"/>
        </w:rPr>
        <w:t>ATTEST:</w:t>
      </w:r>
    </w:p>
    <w:p w14:paraId="52465476" w14:textId="77777777" w:rsidR="00371E50" w:rsidRDefault="00371E50" w:rsidP="00371E50">
      <w:pPr>
        <w:spacing w:after="0" w:line="240" w:lineRule="auto"/>
        <w:rPr>
          <w:rFonts w:ascii="Times New Roman" w:hAnsi="Times New Roman" w:cs="Times New Roman"/>
          <w:sz w:val="24"/>
          <w:szCs w:val="24"/>
        </w:rPr>
      </w:pPr>
    </w:p>
    <w:p w14:paraId="6F230609" w14:textId="77777777" w:rsidR="00371E50" w:rsidRDefault="00371E50" w:rsidP="00371E50">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w:t>
      </w:r>
    </w:p>
    <w:p w14:paraId="2DAB78F0" w14:textId="77777777" w:rsidR="00371E50" w:rsidRDefault="00371E50" w:rsidP="00371E50">
      <w:pPr>
        <w:spacing w:after="0" w:line="240" w:lineRule="auto"/>
        <w:rPr>
          <w:rFonts w:ascii="Times New Roman" w:hAnsi="Times New Roman" w:cs="Times New Roman"/>
          <w:sz w:val="24"/>
          <w:szCs w:val="24"/>
        </w:rPr>
      </w:pPr>
      <w:r>
        <w:rPr>
          <w:rFonts w:ascii="Times New Roman" w:hAnsi="Times New Roman" w:cs="Times New Roman"/>
          <w:sz w:val="24"/>
          <w:szCs w:val="24"/>
        </w:rPr>
        <w:t>MARLENE MCKENZIE</w:t>
      </w:r>
    </w:p>
    <w:p w14:paraId="264B57CB" w14:textId="77777777" w:rsidR="00371E50" w:rsidRDefault="00371E50" w:rsidP="00371E50">
      <w:pPr>
        <w:spacing w:after="0" w:line="240" w:lineRule="auto"/>
        <w:rPr>
          <w:rFonts w:ascii="Times New Roman" w:hAnsi="Times New Roman" w:cs="Times New Roman"/>
          <w:sz w:val="24"/>
          <w:szCs w:val="24"/>
        </w:rPr>
      </w:pPr>
      <w:r>
        <w:rPr>
          <w:rFonts w:ascii="Times New Roman" w:hAnsi="Times New Roman" w:cs="Times New Roman"/>
          <w:sz w:val="24"/>
          <w:szCs w:val="24"/>
        </w:rPr>
        <w:t>CLERK OF THE BOARD OF SUPERVISOR</w:t>
      </w:r>
    </w:p>
    <w:p w14:paraId="3373E0F6" w14:textId="77777777" w:rsidR="00371E50" w:rsidRDefault="00371E50" w:rsidP="00371E50">
      <w:pPr>
        <w:spacing w:after="0" w:line="240" w:lineRule="auto"/>
        <w:rPr>
          <w:rFonts w:ascii="Times New Roman" w:hAnsi="Times New Roman" w:cs="Times New Roman"/>
          <w:sz w:val="24"/>
          <w:szCs w:val="24"/>
        </w:rPr>
      </w:pPr>
      <w:r>
        <w:rPr>
          <w:rFonts w:ascii="Times New Roman" w:hAnsi="Times New Roman" w:cs="Times New Roman"/>
          <w:sz w:val="24"/>
          <w:szCs w:val="24"/>
        </w:rPr>
        <w:t>CHANCERY CLERK</w:t>
      </w:r>
    </w:p>
    <w:p w14:paraId="7F8A0B84" w14:textId="77777777" w:rsidR="00371E50" w:rsidRDefault="00371E50" w:rsidP="00371E50">
      <w:pPr>
        <w:spacing w:after="0" w:line="240" w:lineRule="auto"/>
        <w:rPr>
          <w:rFonts w:ascii="Times New Roman" w:hAnsi="Times New Roman" w:cs="Times New Roman"/>
          <w:sz w:val="24"/>
          <w:szCs w:val="24"/>
        </w:rPr>
      </w:pPr>
    </w:p>
    <w:p w14:paraId="6DE8B219" w14:textId="77777777" w:rsidR="00371E50" w:rsidRDefault="00371E50" w:rsidP="00371E50">
      <w:pPr>
        <w:spacing w:after="0" w:line="240" w:lineRule="auto"/>
        <w:rPr>
          <w:rFonts w:ascii="Times New Roman" w:hAnsi="Times New Roman" w:cs="Times New Roman"/>
          <w:sz w:val="24"/>
          <w:szCs w:val="24"/>
        </w:rPr>
      </w:pPr>
    </w:p>
    <w:p w14:paraId="13055FB2" w14:textId="77777777" w:rsidR="00371E50" w:rsidRPr="00AA0FF6" w:rsidRDefault="00371E50" w:rsidP="00371E50">
      <w:pPr>
        <w:spacing w:after="0" w:line="240" w:lineRule="auto"/>
        <w:rPr>
          <w:rFonts w:ascii="Times New Roman" w:hAnsi="Times New Roman" w:cs="Times New Roman"/>
          <w:sz w:val="24"/>
          <w:szCs w:val="24"/>
        </w:rPr>
      </w:pPr>
      <w:r>
        <w:rPr>
          <w:rFonts w:ascii="Times New Roman" w:hAnsi="Times New Roman" w:cs="Times New Roman"/>
          <w:sz w:val="24"/>
          <w:szCs w:val="24"/>
        </w:rPr>
        <w:t>Publish Dates:  March 11</w:t>
      </w:r>
      <w:r w:rsidRPr="0002682E">
        <w:rPr>
          <w:rFonts w:ascii="Times New Roman" w:hAnsi="Times New Roman" w:cs="Times New Roman"/>
          <w:sz w:val="24"/>
          <w:szCs w:val="24"/>
          <w:vertAlign w:val="superscript"/>
        </w:rPr>
        <w:t>th</w:t>
      </w:r>
      <w:r>
        <w:rPr>
          <w:rFonts w:ascii="Times New Roman" w:hAnsi="Times New Roman" w:cs="Times New Roman"/>
          <w:sz w:val="24"/>
          <w:szCs w:val="24"/>
        </w:rPr>
        <w:t xml:space="preserve"> and March 18</w:t>
      </w:r>
      <w:r w:rsidRPr="0002682E">
        <w:rPr>
          <w:rFonts w:ascii="Times New Roman" w:hAnsi="Times New Roman" w:cs="Times New Roman"/>
          <w:sz w:val="24"/>
          <w:szCs w:val="24"/>
          <w:vertAlign w:val="superscript"/>
        </w:rPr>
        <w:t>th</w:t>
      </w:r>
      <w:r>
        <w:rPr>
          <w:rFonts w:ascii="Times New Roman" w:hAnsi="Times New Roman" w:cs="Times New Roman"/>
          <w:sz w:val="24"/>
          <w:szCs w:val="24"/>
        </w:rPr>
        <w:t>, 2020</w:t>
      </w:r>
    </w:p>
    <w:p w14:paraId="284BCCA5" w14:textId="48FCB684" w:rsidR="00624699" w:rsidRDefault="001D53D5"/>
    <w:p w14:paraId="21F2CF14" w14:textId="7AFF0608" w:rsidR="00371E50" w:rsidRDefault="00371E50"/>
    <w:p w14:paraId="16AE52BF" w14:textId="77777777" w:rsidR="00371E50" w:rsidRDefault="00371E50" w:rsidP="00371E50">
      <w:pPr>
        <w:jc w:val="center"/>
        <w:rPr>
          <w:rFonts w:ascii="Times New Roman" w:hAnsi="Times New Roman" w:cs="Times New Roman"/>
          <w:sz w:val="24"/>
          <w:szCs w:val="24"/>
        </w:rPr>
      </w:pPr>
      <w:r>
        <w:rPr>
          <w:rFonts w:ascii="Times New Roman" w:hAnsi="Times New Roman" w:cs="Times New Roman"/>
          <w:sz w:val="24"/>
          <w:szCs w:val="24"/>
        </w:rPr>
        <w:t>INSTRUCTIONS TO BIDDERS</w:t>
      </w:r>
    </w:p>
    <w:p w14:paraId="38A922C8" w14:textId="77777777" w:rsidR="00371E50" w:rsidRDefault="00371E50" w:rsidP="00371E50">
      <w:pPr>
        <w:jc w:val="center"/>
        <w:rPr>
          <w:rFonts w:ascii="Times New Roman" w:hAnsi="Times New Roman" w:cs="Times New Roman"/>
          <w:sz w:val="24"/>
          <w:szCs w:val="24"/>
        </w:rPr>
      </w:pPr>
      <w:r>
        <w:rPr>
          <w:rFonts w:ascii="Times New Roman" w:hAnsi="Times New Roman" w:cs="Times New Roman"/>
          <w:sz w:val="24"/>
          <w:szCs w:val="24"/>
        </w:rPr>
        <w:t>ONE OR MORE NEW 7000 GALLON EMULSION STORAGE TANK</w:t>
      </w:r>
    </w:p>
    <w:p w14:paraId="4BA831BD" w14:textId="77777777" w:rsidR="00371E50" w:rsidRDefault="00371E50" w:rsidP="00371E50">
      <w:pPr>
        <w:rPr>
          <w:rFonts w:ascii="Times New Roman" w:hAnsi="Times New Roman" w:cs="Times New Roman"/>
          <w:sz w:val="24"/>
          <w:szCs w:val="24"/>
        </w:rPr>
      </w:pPr>
      <w:r>
        <w:rPr>
          <w:rFonts w:ascii="Times New Roman" w:hAnsi="Times New Roman" w:cs="Times New Roman"/>
          <w:sz w:val="24"/>
          <w:szCs w:val="24"/>
        </w:rPr>
        <w:t xml:space="preserve">Only sealed bids on forms furnished by the Benton County Board of Supervisors and bids submitted through the reverse auction at </w:t>
      </w:r>
      <w:hyperlink r:id="rId8" w:history="1">
        <w:r w:rsidRPr="00D50DE0">
          <w:rPr>
            <w:rStyle w:val="Hyperlink"/>
            <w:rFonts w:ascii="Times New Roman" w:hAnsi="Times New Roman" w:cs="Times New Roman"/>
            <w:sz w:val="24"/>
            <w:szCs w:val="24"/>
          </w:rPr>
          <w:t>www.centralbidding.com</w:t>
        </w:r>
      </w:hyperlink>
      <w:r>
        <w:rPr>
          <w:rFonts w:ascii="Times New Roman" w:hAnsi="Times New Roman" w:cs="Times New Roman"/>
          <w:sz w:val="24"/>
          <w:szCs w:val="24"/>
        </w:rPr>
        <w:t xml:space="preserve"> will be considered.  Questions or comments may be directed to Marlene McKenzie, Purchase Clerk, 662-224-6300 (</w:t>
      </w:r>
      <w:hyperlink r:id="rId9" w:history="1">
        <w:r w:rsidRPr="00E65E72">
          <w:rPr>
            <w:rStyle w:val="Hyperlink"/>
            <w:rFonts w:ascii="Times New Roman" w:hAnsi="Times New Roman" w:cs="Times New Roman"/>
            <w:sz w:val="24"/>
            <w:szCs w:val="24"/>
          </w:rPr>
          <w:t>chanceryclerk@bentoncountyms.gov</w:t>
        </w:r>
      </w:hyperlink>
      <w:r>
        <w:rPr>
          <w:rFonts w:ascii="Times New Roman" w:hAnsi="Times New Roman" w:cs="Times New Roman"/>
          <w:sz w:val="24"/>
          <w:szCs w:val="24"/>
        </w:rPr>
        <w:t xml:space="preserve">).  Any questions regarding the reverse auction process </w:t>
      </w:r>
      <w:r>
        <w:rPr>
          <w:rFonts w:ascii="Times New Roman" w:hAnsi="Times New Roman" w:cs="Times New Roman"/>
          <w:sz w:val="24"/>
          <w:szCs w:val="24"/>
        </w:rPr>
        <w:lastRenderedPageBreak/>
        <w:t xml:space="preserve">shall be directed to Central Bidding at 1-225-810-4814 – attention Finely Ward.  If a bidder is planning to submit a sealed bid, the bidder must have notified the Purchase Clerk, Marlene McKenzie and submitted a copy of the bidders proposed equipment specifications for approval no later than Monday, March 23, 2020 at 5:00 p.m.   All reverse auction bidders will submit their proposed equipment specifications at </w:t>
      </w:r>
      <w:hyperlink r:id="rId10" w:history="1">
        <w:r w:rsidRPr="00D50DE0">
          <w:rPr>
            <w:rStyle w:val="Hyperlink"/>
            <w:rFonts w:ascii="Times New Roman" w:hAnsi="Times New Roman" w:cs="Times New Roman"/>
            <w:sz w:val="24"/>
            <w:szCs w:val="24"/>
          </w:rPr>
          <w:t>www.centralbidding.com</w:t>
        </w:r>
      </w:hyperlink>
      <w:r>
        <w:rPr>
          <w:rFonts w:ascii="Times New Roman" w:hAnsi="Times New Roman" w:cs="Times New Roman"/>
          <w:sz w:val="24"/>
          <w:szCs w:val="24"/>
        </w:rPr>
        <w:t xml:space="preserve"> by March 23,2020 at 5:00 p.m.</w:t>
      </w:r>
    </w:p>
    <w:p w14:paraId="0E890CC2" w14:textId="77777777" w:rsidR="00371E50" w:rsidRDefault="00371E50" w:rsidP="00371E50">
      <w:pPr>
        <w:rPr>
          <w:rFonts w:ascii="Times New Roman" w:hAnsi="Times New Roman" w:cs="Times New Roman"/>
          <w:sz w:val="24"/>
          <w:szCs w:val="24"/>
        </w:rPr>
      </w:pPr>
      <w:r>
        <w:rPr>
          <w:rFonts w:ascii="Times New Roman" w:hAnsi="Times New Roman" w:cs="Times New Roman"/>
          <w:sz w:val="24"/>
          <w:szCs w:val="24"/>
        </w:rPr>
        <w:t>It is the intent of the Benton County Board of Supervisors that the specifications obtain a product that will adequately meet the needs of Benton County while promoting the greatest extent of competition possible.  Further, it is not the intent of these minimum specifications to eliminate any domestic manufacturer or unnecessarily restrict competition.</w:t>
      </w:r>
    </w:p>
    <w:p w14:paraId="3ABB33F0" w14:textId="77777777" w:rsidR="00371E50" w:rsidRDefault="00371E50" w:rsidP="00371E50">
      <w:pPr>
        <w:rPr>
          <w:rFonts w:ascii="Times New Roman" w:hAnsi="Times New Roman" w:cs="Times New Roman"/>
          <w:sz w:val="24"/>
          <w:szCs w:val="24"/>
        </w:rPr>
      </w:pPr>
      <w:r>
        <w:rPr>
          <w:rFonts w:ascii="Times New Roman" w:hAnsi="Times New Roman" w:cs="Times New Roman"/>
          <w:sz w:val="24"/>
          <w:szCs w:val="24"/>
        </w:rPr>
        <w:t>LITERATURE MUST BE SUBMITTED WITH YOU BID TO SUBSTANTIATE COMPLIANCE WITH SPECIFICATIONS.  BIS WHICH FAIL TO INCLUDE NECESSARY LITERATURE, OR CONTAIN LITERATURE THAT CONTRADICTS BID ASSERTIONS, MAY BE REJECTED.</w:t>
      </w:r>
    </w:p>
    <w:p w14:paraId="3AC44046" w14:textId="77777777" w:rsidR="00371E50" w:rsidRDefault="00371E50" w:rsidP="00371E50">
      <w:pPr>
        <w:rPr>
          <w:rFonts w:ascii="Times New Roman" w:hAnsi="Times New Roman" w:cs="Times New Roman"/>
          <w:sz w:val="24"/>
          <w:szCs w:val="24"/>
        </w:rPr>
      </w:pPr>
      <w:r>
        <w:rPr>
          <w:rFonts w:ascii="Times New Roman" w:hAnsi="Times New Roman" w:cs="Times New Roman"/>
          <w:sz w:val="24"/>
          <w:szCs w:val="24"/>
        </w:rPr>
        <w:t>The Benton County Board of Supervisors reserves the right to reject any and all bids.  The Board also reserves the right to reject any and all bids based in errors in formula(s).</w:t>
      </w:r>
    </w:p>
    <w:p w14:paraId="15E29F37" w14:textId="77777777" w:rsidR="00371E50" w:rsidRDefault="00371E50" w:rsidP="00371E50">
      <w:pPr>
        <w:rPr>
          <w:rFonts w:ascii="Times New Roman" w:hAnsi="Times New Roman" w:cs="Times New Roman"/>
          <w:sz w:val="24"/>
          <w:szCs w:val="24"/>
        </w:rPr>
      </w:pPr>
      <w:r>
        <w:rPr>
          <w:rFonts w:ascii="Times New Roman" w:hAnsi="Times New Roman" w:cs="Times New Roman"/>
          <w:sz w:val="24"/>
          <w:szCs w:val="24"/>
        </w:rPr>
        <w:t>The Board reserves the right to waive minor bid technicalities when it is in the best interest of Benton County.  If award is made by the Board, a Purchase Order will be forwarded to the successful bidder.  Any action taken by a bidder prior to receipt of the properly executed Contract and/or Purchase Order document by the Benton County Purchase Clerk will be at the bidder’s OWN RISK and the Benton County Board of Supervisors will not be liable for such action.</w:t>
      </w:r>
    </w:p>
    <w:p w14:paraId="3202B608" w14:textId="77777777" w:rsidR="00371E50" w:rsidRDefault="00371E50" w:rsidP="00371E50">
      <w:pPr>
        <w:rPr>
          <w:rFonts w:ascii="Times New Roman" w:hAnsi="Times New Roman" w:cs="Times New Roman"/>
          <w:sz w:val="24"/>
          <w:szCs w:val="24"/>
        </w:rPr>
      </w:pPr>
      <w:r>
        <w:rPr>
          <w:rFonts w:ascii="Times New Roman" w:hAnsi="Times New Roman" w:cs="Times New Roman"/>
          <w:sz w:val="24"/>
          <w:szCs w:val="24"/>
        </w:rPr>
        <w:t>The county reserves the right to utilize “anti-sniping” for reverse auctions.  Anti-sniping is a tool that automatically extends the bid time for a reverse auction by five (5) minutes if a vendor places a bid in the final five (5) minutes of the reverse auction.  The anti-sniping effect will auto extend the reverse auction bid time any time a bid is placed in the last five (5) minutes of the reverse auction and can auto extend the reverse auction multiple times until the bidding on the reverse auction ends.</w:t>
      </w:r>
    </w:p>
    <w:p w14:paraId="2D0E1B76" w14:textId="77777777" w:rsidR="00371E50" w:rsidRDefault="00371E50" w:rsidP="00371E50">
      <w:pPr>
        <w:rPr>
          <w:rFonts w:ascii="Times New Roman" w:hAnsi="Times New Roman" w:cs="Times New Roman"/>
          <w:sz w:val="24"/>
          <w:szCs w:val="24"/>
        </w:rPr>
      </w:pPr>
      <w:r>
        <w:rPr>
          <w:rFonts w:ascii="Times New Roman" w:hAnsi="Times New Roman" w:cs="Times New Roman"/>
          <w:sz w:val="24"/>
          <w:szCs w:val="24"/>
        </w:rPr>
        <w:t>All bids submitted must be honored for a minimum of 90 days after the reverse auction date to allow proper time for the Board to evaluate the proposals, make an award decision, and initiate the Purchase Order process.</w:t>
      </w:r>
    </w:p>
    <w:p w14:paraId="11404D72" w14:textId="77777777" w:rsidR="00371E50" w:rsidRDefault="00371E50" w:rsidP="00371E50">
      <w:pPr>
        <w:rPr>
          <w:rFonts w:ascii="Times New Roman" w:hAnsi="Times New Roman" w:cs="Times New Roman"/>
          <w:sz w:val="24"/>
          <w:szCs w:val="24"/>
        </w:rPr>
      </w:pPr>
      <w:r>
        <w:rPr>
          <w:rFonts w:ascii="Times New Roman" w:hAnsi="Times New Roman" w:cs="Times New Roman"/>
          <w:sz w:val="24"/>
          <w:szCs w:val="24"/>
        </w:rPr>
        <w:t>Upon delivery and acceptance of the equipment by Benton County, and upon receipt of an invoice, Benton County shall remit payment in full within 45 days.</w:t>
      </w:r>
    </w:p>
    <w:p w14:paraId="6AE7BE24" w14:textId="77777777" w:rsidR="00371E50" w:rsidRDefault="00371E50" w:rsidP="00371E50">
      <w:pPr>
        <w:rPr>
          <w:rFonts w:ascii="Times New Roman" w:hAnsi="Times New Roman" w:cs="Times New Roman"/>
          <w:b/>
          <w:sz w:val="24"/>
          <w:szCs w:val="24"/>
          <w:u w:val="single"/>
        </w:rPr>
      </w:pPr>
      <w:r w:rsidRPr="001D19D6">
        <w:rPr>
          <w:rFonts w:ascii="Times New Roman" w:hAnsi="Times New Roman" w:cs="Times New Roman"/>
          <w:b/>
          <w:sz w:val="24"/>
          <w:szCs w:val="24"/>
          <w:u w:val="single"/>
        </w:rPr>
        <w:t>***** CAUTION- SEALED BID IDENTIFICATION INFORMATION MUST BE SHOWN AS FOLLOWS *****</w:t>
      </w:r>
    </w:p>
    <w:p w14:paraId="57765FF7" w14:textId="77777777" w:rsidR="00371E50" w:rsidRDefault="00371E50" w:rsidP="00371E50">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7000 GALLON EMULSION STORAGE TANK</w:t>
      </w:r>
    </w:p>
    <w:p w14:paraId="734C6E5A" w14:textId="77777777" w:rsidR="00371E50" w:rsidRDefault="00371E50" w:rsidP="00371E50">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BENTON COUNTY BOARD OF SUPERVISORS</w:t>
      </w:r>
    </w:p>
    <w:p w14:paraId="56327AEA" w14:textId="77777777" w:rsidR="00371E50" w:rsidRDefault="00371E50" w:rsidP="00371E50">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190 RIPLEY AVENUE – P.O. BOX 218</w:t>
      </w:r>
    </w:p>
    <w:p w14:paraId="69A24589" w14:textId="77777777" w:rsidR="00371E50" w:rsidRPr="001D19D6" w:rsidRDefault="00371E50" w:rsidP="00371E50">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ASHLAND, MS 38603</w:t>
      </w:r>
    </w:p>
    <w:p w14:paraId="11529381" w14:textId="77777777" w:rsidR="00371E50" w:rsidRDefault="00371E50" w:rsidP="00371E50">
      <w:pPr>
        <w:rPr>
          <w:rFonts w:ascii="Times New Roman" w:hAnsi="Times New Roman" w:cs="Times New Roman"/>
          <w:sz w:val="24"/>
          <w:szCs w:val="24"/>
        </w:rPr>
      </w:pPr>
    </w:p>
    <w:p w14:paraId="27F18392" w14:textId="77777777" w:rsidR="00371E50" w:rsidRDefault="00371E50" w:rsidP="00371E50">
      <w:pPr>
        <w:rPr>
          <w:rFonts w:ascii="Times New Roman" w:hAnsi="Times New Roman" w:cs="Times New Roman"/>
          <w:b/>
          <w:sz w:val="24"/>
          <w:szCs w:val="24"/>
          <w:u w:val="single"/>
        </w:rPr>
      </w:pPr>
      <w:r w:rsidRPr="001D19D6">
        <w:rPr>
          <w:rFonts w:ascii="Times New Roman" w:hAnsi="Times New Roman" w:cs="Times New Roman"/>
          <w:b/>
          <w:sz w:val="24"/>
          <w:szCs w:val="24"/>
          <w:u w:val="single"/>
        </w:rPr>
        <w:t>ANY SEALED BIDS NOT ADDRESSED AS SHOWN ABOVE MAY BE REJECTED</w:t>
      </w:r>
    </w:p>
    <w:p w14:paraId="77514B5B" w14:textId="77777777" w:rsidR="00371E50" w:rsidRDefault="00371E50" w:rsidP="00371E50">
      <w:pPr>
        <w:rPr>
          <w:rFonts w:ascii="Times New Roman" w:hAnsi="Times New Roman" w:cs="Times New Roman"/>
          <w:b/>
          <w:sz w:val="24"/>
          <w:szCs w:val="24"/>
          <w:u w:val="single"/>
        </w:rPr>
      </w:pPr>
    </w:p>
    <w:p w14:paraId="04C4E1AA" w14:textId="77777777" w:rsidR="00371E50" w:rsidRDefault="00371E50" w:rsidP="00371E50">
      <w:pPr>
        <w:rPr>
          <w:rFonts w:ascii="Times New Roman" w:hAnsi="Times New Roman" w:cs="Times New Roman"/>
          <w:b/>
          <w:sz w:val="24"/>
          <w:szCs w:val="24"/>
          <w:u w:val="single"/>
        </w:rPr>
      </w:pPr>
    </w:p>
    <w:p w14:paraId="1011F720" w14:textId="77777777" w:rsidR="00371E50" w:rsidRDefault="00371E50" w:rsidP="00371E50">
      <w:pPr>
        <w:rPr>
          <w:rFonts w:ascii="Times New Roman" w:hAnsi="Times New Roman" w:cs="Times New Roman"/>
          <w:b/>
          <w:sz w:val="24"/>
          <w:szCs w:val="24"/>
          <w:u w:val="single"/>
        </w:rPr>
      </w:pPr>
    </w:p>
    <w:p w14:paraId="1C423B3A" w14:textId="77777777" w:rsidR="00371E50" w:rsidRDefault="00371E50" w:rsidP="00371E50">
      <w:pPr>
        <w:rPr>
          <w:rFonts w:ascii="Times New Roman" w:hAnsi="Times New Roman" w:cs="Times New Roman"/>
          <w:b/>
          <w:sz w:val="24"/>
          <w:szCs w:val="24"/>
          <w:u w:val="single"/>
        </w:rPr>
      </w:pPr>
    </w:p>
    <w:p w14:paraId="33E6E72E" w14:textId="77777777" w:rsidR="00371E50" w:rsidRDefault="00371E50" w:rsidP="00371E50">
      <w:pPr>
        <w:rPr>
          <w:rFonts w:ascii="Times New Roman" w:hAnsi="Times New Roman" w:cs="Times New Roman"/>
          <w:b/>
          <w:sz w:val="24"/>
          <w:szCs w:val="24"/>
          <w:u w:val="single"/>
        </w:rPr>
      </w:pPr>
    </w:p>
    <w:p w14:paraId="3C3F91A6" w14:textId="77777777" w:rsidR="00371E50" w:rsidRDefault="00371E50" w:rsidP="00371E50">
      <w:pPr>
        <w:rPr>
          <w:rFonts w:ascii="Times New Roman" w:hAnsi="Times New Roman" w:cs="Times New Roman"/>
          <w:b/>
          <w:sz w:val="24"/>
          <w:szCs w:val="24"/>
          <w:u w:val="single"/>
        </w:rPr>
      </w:pPr>
    </w:p>
    <w:p w14:paraId="6DC36126" w14:textId="77777777" w:rsidR="00371E50" w:rsidRDefault="00371E50" w:rsidP="00371E50">
      <w:pPr>
        <w:rPr>
          <w:rFonts w:ascii="Times New Roman" w:hAnsi="Times New Roman" w:cs="Times New Roman"/>
          <w:b/>
          <w:sz w:val="24"/>
          <w:szCs w:val="24"/>
          <w:u w:val="single"/>
        </w:rPr>
      </w:pPr>
    </w:p>
    <w:p w14:paraId="7B72D275" w14:textId="77777777" w:rsidR="00371E50" w:rsidRDefault="00371E50" w:rsidP="00371E50">
      <w:pPr>
        <w:rPr>
          <w:rFonts w:ascii="Times New Roman" w:hAnsi="Times New Roman" w:cs="Times New Roman"/>
          <w:b/>
          <w:sz w:val="24"/>
          <w:szCs w:val="24"/>
          <w:u w:val="single"/>
        </w:rPr>
      </w:pPr>
    </w:p>
    <w:p w14:paraId="7F00C2D1" w14:textId="77777777" w:rsidR="00371E50" w:rsidRDefault="00371E50" w:rsidP="00371E50">
      <w:pPr>
        <w:rPr>
          <w:rFonts w:ascii="Times New Roman" w:hAnsi="Times New Roman" w:cs="Times New Roman"/>
          <w:b/>
          <w:sz w:val="24"/>
          <w:szCs w:val="24"/>
          <w:u w:val="single"/>
        </w:rPr>
      </w:pPr>
    </w:p>
    <w:p w14:paraId="5B3ED6EB" w14:textId="77777777" w:rsidR="00371E50" w:rsidRDefault="00371E50" w:rsidP="00371E50">
      <w:pPr>
        <w:rPr>
          <w:rFonts w:ascii="Times New Roman" w:hAnsi="Times New Roman" w:cs="Times New Roman"/>
          <w:b/>
          <w:sz w:val="24"/>
          <w:szCs w:val="24"/>
          <w:u w:val="single"/>
        </w:rPr>
      </w:pPr>
    </w:p>
    <w:p w14:paraId="14C7CD1D" w14:textId="77777777" w:rsidR="00371E50" w:rsidRDefault="00371E50" w:rsidP="00371E50">
      <w:pPr>
        <w:rPr>
          <w:rFonts w:ascii="Times New Roman" w:hAnsi="Times New Roman" w:cs="Times New Roman"/>
          <w:b/>
          <w:sz w:val="24"/>
          <w:szCs w:val="24"/>
          <w:u w:val="single"/>
        </w:rPr>
      </w:pPr>
    </w:p>
    <w:p w14:paraId="50149FE9" w14:textId="77777777" w:rsidR="00371E50" w:rsidRDefault="00371E50" w:rsidP="00371E50">
      <w:pPr>
        <w:rPr>
          <w:rFonts w:ascii="Times New Roman" w:hAnsi="Times New Roman" w:cs="Times New Roman"/>
          <w:b/>
          <w:sz w:val="24"/>
          <w:szCs w:val="24"/>
          <w:u w:val="single"/>
        </w:rPr>
      </w:pPr>
    </w:p>
    <w:p w14:paraId="42478755" w14:textId="77777777" w:rsidR="00371E50" w:rsidRDefault="00371E50" w:rsidP="00371E50">
      <w:pPr>
        <w:rPr>
          <w:rFonts w:ascii="Times New Roman" w:hAnsi="Times New Roman" w:cs="Times New Roman"/>
          <w:b/>
          <w:sz w:val="24"/>
          <w:szCs w:val="24"/>
          <w:u w:val="single"/>
        </w:rPr>
      </w:pPr>
    </w:p>
    <w:p w14:paraId="4D1FB1FA" w14:textId="56350D91" w:rsidR="00371E50" w:rsidRDefault="00371E50" w:rsidP="00371E50">
      <w:pPr>
        <w:rPr>
          <w:rFonts w:ascii="Times New Roman" w:hAnsi="Times New Roman" w:cs="Times New Roman"/>
          <w:b/>
          <w:sz w:val="24"/>
          <w:szCs w:val="24"/>
          <w:u w:val="single"/>
        </w:rPr>
      </w:pPr>
    </w:p>
    <w:p w14:paraId="4C565588" w14:textId="271C24CA" w:rsidR="00371E50" w:rsidRDefault="00371E50" w:rsidP="00371E50">
      <w:pPr>
        <w:rPr>
          <w:rFonts w:ascii="Times New Roman" w:hAnsi="Times New Roman" w:cs="Times New Roman"/>
          <w:b/>
          <w:sz w:val="24"/>
          <w:szCs w:val="24"/>
          <w:u w:val="single"/>
        </w:rPr>
      </w:pPr>
    </w:p>
    <w:p w14:paraId="7DBC1FD0" w14:textId="351D64E0" w:rsidR="00371E50" w:rsidRDefault="00371E50" w:rsidP="00371E50">
      <w:pPr>
        <w:rPr>
          <w:rFonts w:ascii="Times New Roman" w:hAnsi="Times New Roman" w:cs="Times New Roman"/>
          <w:b/>
          <w:sz w:val="24"/>
          <w:szCs w:val="24"/>
          <w:u w:val="single"/>
        </w:rPr>
      </w:pPr>
    </w:p>
    <w:p w14:paraId="43B3B805" w14:textId="60A77F11" w:rsidR="00371E50" w:rsidRDefault="00371E50" w:rsidP="00371E50">
      <w:pPr>
        <w:rPr>
          <w:rFonts w:ascii="Times New Roman" w:hAnsi="Times New Roman" w:cs="Times New Roman"/>
          <w:b/>
          <w:sz w:val="24"/>
          <w:szCs w:val="24"/>
          <w:u w:val="single"/>
        </w:rPr>
      </w:pPr>
    </w:p>
    <w:p w14:paraId="14C2948F" w14:textId="07C9DC36" w:rsidR="00371E50" w:rsidRDefault="00371E50" w:rsidP="00371E50">
      <w:pPr>
        <w:rPr>
          <w:rFonts w:ascii="Times New Roman" w:hAnsi="Times New Roman" w:cs="Times New Roman"/>
          <w:b/>
          <w:sz w:val="24"/>
          <w:szCs w:val="24"/>
          <w:u w:val="single"/>
        </w:rPr>
      </w:pPr>
    </w:p>
    <w:p w14:paraId="6611C82D" w14:textId="533947E7" w:rsidR="00371E50" w:rsidRDefault="00371E50" w:rsidP="00371E50">
      <w:pPr>
        <w:rPr>
          <w:rFonts w:ascii="Times New Roman" w:hAnsi="Times New Roman" w:cs="Times New Roman"/>
          <w:b/>
          <w:sz w:val="24"/>
          <w:szCs w:val="24"/>
          <w:u w:val="single"/>
        </w:rPr>
      </w:pPr>
    </w:p>
    <w:p w14:paraId="578855CA" w14:textId="77777777" w:rsidR="00371E50" w:rsidRDefault="00371E50" w:rsidP="00371E50">
      <w:pPr>
        <w:rPr>
          <w:rFonts w:ascii="Times New Roman" w:hAnsi="Times New Roman" w:cs="Times New Roman"/>
          <w:b/>
          <w:sz w:val="24"/>
          <w:szCs w:val="24"/>
          <w:u w:val="single"/>
        </w:rPr>
      </w:pPr>
    </w:p>
    <w:p w14:paraId="53FBA573" w14:textId="77777777" w:rsidR="00371E50" w:rsidRDefault="00371E50" w:rsidP="00371E50">
      <w:pPr>
        <w:rPr>
          <w:rFonts w:ascii="Times New Roman" w:hAnsi="Times New Roman" w:cs="Times New Roman"/>
          <w:b/>
          <w:sz w:val="24"/>
          <w:szCs w:val="24"/>
          <w:u w:val="single"/>
        </w:rPr>
      </w:pPr>
    </w:p>
    <w:p w14:paraId="7807209D" w14:textId="77777777" w:rsidR="00371E50" w:rsidRDefault="00371E50" w:rsidP="00371E50">
      <w:pPr>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BID FORM</w:t>
      </w:r>
    </w:p>
    <w:p w14:paraId="447B2032" w14:textId="77777777" w:rsidR="00371E50" w:rsidRDefault="00371E50" w:rsidP="00371E50">
      <w:pPr>
        <w:jc w:val="center"/>
        <w:rPr>
          <w:rFonts w:ascii="Times New Roman" w:hAnsi="Times New Roman" w:cs="Times New Roman"/>
          <w:b/>
          <w:sz w:val="24"/>
          <w:szCs w:val="24"/>
          <w:u w:val="single"/>
        </w:rPr>
      </w:pPr>
    </w:p>
    <w:p w14:paraId="428EED10" w14:textId="77777777" w:rsidR="00371E50" w:rsidRDefault="00371E50" w:rsidP="00371E50">
      <w:pPr>
        <w:rPr>
          <w:rFonts w:ascii="Times New Roman" w:hAnsi="Times New Roman" w:cs="Times New Roman"/>
          <w:sz w:val="24"/>
          <w:szCs w:val="24"/>
        </w:rPr>
      </w:pPr>
      <w:r>
        <w:rPr>
          <w:rFonts w:ascii="Times New Roman" w:hAnsi="Times New Roman" w:cs="Times New Roman"/>
          <w:sz w:val="24"/>
          <w:szCs w:val="24"/>
        </w:rPr>
        <w:t xml:space="preserve">Pursuant to your advertisement for bids to be received until ___________ A.M., 2020, I/We _____________________________________ residing at ___________________________ do submit our bid for furnishing the following in accordance with Benton County specifications.  This bid is provided without collusion on the part of any person, firm, or corporation. </w:t>
      </w:r>
    </w:p>
    <w:p w14:paraId="002962EC" w14:textId="77777777" w:rsidR="00371E50" w:rsidRDefault="00371E50" w:rsidP="00371E50">
      <w:pPr>
        <w:rPr>
          <w:rFonts w:ascii="Times New Roman" w:hAnsi="Times New Roman" w:cs="Times New Roman"/>
          <w:sz w:val="24"/>
          <w:szCs w:val="24"/>
        </w:rPr>
      </w:pPr>
      <w:r>
        <w:rPr>
          <w:rFonts w:ascii="Times New Roman" w:hAnsi="Times New Roman" w:cs="Times New Roman"/>
          <w:sz w:val="24"/>
          <w:szCs w:val="24"/>
        </w:rPr>
        <w:t>Our prices quoted in FIGURES ONLY for furnishing such, FOB Benton County, MS as listed below.</w:t>
      </w:r>
    </w:p>
    <w:p w14:paraId="4EC49E9F" w14:textId="77777777" w:rsidR="00371E50" w:rsidRPr="00894548" w:rsidRDefault="00371E50" w:rsidP="00371E50">
      <w:pPr>
        <w:rPr>
          <w:rFonts w:ascii="Times New Roman" w:hAnsi="Times New Roman" w:cs="Times New Roman"/>
          <w:b/>
          <w:sz w:val="24"/>
          <w:szCs w:val="24"/>
        </w:rPr>
      </w:pPr>
      <w:r w:rsidRPr="00894548">
        <w:rPr>
          <w:rFonts w:ascii="Times New Roman" w:hAnsi="Times New Roman" w:cs="Times New Roman"/>
          <w:b/>
          <w:sz w:val="24"/>
          <w:szCs w:val="24"/>
        </w:rPr>
        <w:t>DELIVERY REQUIREMENTS:  DELIVERY MUST BE MADE O</w:t>
      </w:r>
      <w:r>
        <w:rPr>
          <w:rFonts w:ascii="Times New Roman" w:hAnsi="Times New Roman" w:cs="Times New Roman"/>
          <w:b/>
          <w:sz w:val="24"/>
          <w:szCs w:val="24"/>
        </w:rPr>
        <w:t>N OR BEFORE DELIVERY DATE SPECIF</w:t>
      </w:r>
      <w:r w:rsidRPr="00894548">
        <w:rPr>
          <w:rFonts w:ascii="Times New Roman" w:hAnsi="Times New Roman" w:cs="Times New Roman"/>
          <w:b/>
          <w:sz w:val="24"/>
          <w:szCs w:val="24"/>
        </w:rPr>
        <w:t>IED IN BID.</w:t>
      </w:r>
    </w:p>
    <w:p w14:paraId="68061E04" w14:textId="77777777" w:rsidR="00371E50" w:rsidRDefault="00371E50" w:rsidP="00371E50">
      <w:pPr>
        <w:rPr>
          <w:rFonts w:ascii="Times New Roman" w:hAnsi="Times New Roman" w:cs="Times New Roman"/>
          <w:sz w:val="24"/>
          <w:szCs w:val="24"/>
        </w:rPr>
      </w:pPr>
      <w:r w:rsidRPr="00894548">
        <w:rPr>
          <w:rFonts w:ascii="Times New Roman" w:hAnsi="Times New Roman" w:cs="Times New Roman"/>
          <w:b/>
          <w:sz w:val="24"/>
          <w:szCs w:val="24"/>
        </w:rPr>
        <w:t>NOTE:  IN THE EVENT THE LOWEST BID FAILS TO MEET THE DELIVERY REQUIREMENT SPECIFIED IN BID, THE BID MAY BE AWARDED TO THE NEXT LOWEST BID MEETING SPECIFICATIONS, READVERTISED, OR CANCELED</w:t>
      </w:r>
      <w:r>
        <w:rPr>
          <w:rFonts w:ascii="Times New Roman" w:hAnsi="Times New Roman" w:cs="Times New Roman"/>
          <w:sz w:val="24"/>
          <w:szCs w:val="24"/>
        </w:rPr>
        <w:t>.</w:t>
      </w:r>
    </w:p>
    <w:p w14:paraId="4DBA6907" w14:textId="77777777" w:rsidR="00371E50" w:rsidRDefault="00371E50" w:rsidP="00371E50">
      <w:pPr>
        <w:rPr>
          <w:rFonts w:ascii="Times New Roman" w:hAnsi="Times New Roman" w:cs="Times New Roman"/>
          <w:sz w:val="24"/>
          <w:szCs w:val="24"/>
        </w:rPr>
      </w:pPr>
      <w:r>
        <w:rPr>
          <w:rFonts w:ascii="Times New Roman" w:hAnsi="Times New Roman" w:cs="Times New Roman"/>
          <w:sz w:val="24"/>
          <w:szCs w:val="24"/>
        </w:rPr>
        <w:t>All bids received will be evaluated for compliance with the bid requirement and specifications.  Award will be based on the lowest cost, meeting Benton County specifications and bid requirements.  If extensions are found to be incorrect, the unit figure will be used to determine the final bid.</w:t>
      </w:r>
    </w:p>
    <w:p w14:paraId="035C08C3" w14:textId="244FFD4D" w:rsidR="00371E50" w:rsidRDefault="00371E50" w:rsidP="00371E50">
      <w:pPr>
        <w:rPr>
          <w:rFonts w:ascii="Times New Roman" w:hAnsi="Times New Roman" w:cs="Times New Roman"/>
          <w:sz w:val="24"/>
          <w:szCs w:val="24"/>
        </w:rPr>
      </w:pPr>
      <w:r>
        <w:rPr>
          <w:rFonts w:ascii="Times New Roman" w:hAnsi="Times New Roman" w:cs="Times New Roman"/>
          <w:sz w:val="24"/>
          <w:szCs w:val="24"/>
        </w:rPr>
        <w:t xml:space="preserve">Each bidder </w:t>
      </w:r>
      <w:r w:rsidRPr="00894548">
        <w:rPr>
          <w:rFonts w:ascii="Times New Roman" w:hAnsi="Times New Roman" w:cs="Times New Roman"/>
          <w:b/>
          <w:sz w:val="24"/>
          <w:szCs w:val="24"/>
          <w:u w:val="single"/>
        </w:rPr>
        <w:t xml:space="preserve">must include, with the bid packet, the current published manufacturing specifications documents </w:t>
      </w:r>
      <w:r>
        <w:rPr>
          <w:rFonts w:ascii="Times New Roman" w:hAnsi="Times New Roman" w:cs="Times New Roman"/>
          <w:sz w:val="24"/>
          <w:szCs w:val="24"/>
        </w:rPr>
        <w:t>and other pertinent information.  The lowest and best bid may be determined by the delivery time offered.</w:t>
      </w:r>
    </w:p>
    <w:p w14:paraId="2BB5416D" w14:textId="639BACE4" w:rsidR="00371E50" w:rsidRDefault="00371E50" w:rsidP="00371E50">
      <w:pPr>
        <w:rPr>
          <w:rFonts w:ascii="Times New Roman" w:hAnsi="Times New Roman" w:cs="Times New Roman"/>
          <w:sz w:val="24"/>
          <w:szCs w:val="24"/>
        </w:rPr>
      </w:pPr>
    </w:p>
    <w:p w14:paraId="66448CCE" w14:textId="6EDA9CD7" w:rsidR="00371E50" w:rsidRDefault="00371E50" w:rsidP="00371E50">
      <w:pPr>
        <w:rPr>
          <w:rFonts w:ascii="Times New Roman" w:hAnsi="Times New Roman" w:cs="Times New Roman"/>
          <w:sz w:val="24"/>
          <w:szCs w:val="24"/>
        </w:rPr>
      </w:pPr>
    </w:p>
    <w:p w14:paraId="53BFD46C" w14:textId="014517DE" w:rsidR="00371E50" w:rsidRDefault="00371E50" w:rsidP="00371E50">
      <w:pPr>
        <w:rPr>
          <w:rFonts w:ascii="Times New Roman" w:hAnsi="Times New Roman" w:cs="Times New Roman"/>
          <w:sz w:val="24"/>
          <w:szCs w:val="24"/>
        </w:rPr>
      </w:pPr>
    </w:p>
    <w:p w14:paraId="52B150F3" w14:textId="777B680C" w:rsidR="00371E50" w:rsidRDefault="00371E50" w:rsidP="00371E50">
      <w:pPr>
        <w:rPr>
          <w:rFonts w:ascii="Times New Roman" w:hAnsi="Times New Roman" w:cs="Times New Roman"/>
          <w:sz w:val="24"/>
          <w:szCs w:val="24"/>
        </w:rPr>
      </w:pPr>
    </w:p>
    <w:p w14:paraId="54537DA2" w14:textId="220791A3" w:rsidR="00371E50" w:rsidRDefault="00371E50" w:rsidP="00371E50">
      <w:pPr>
        <w:rPr>
          <w:rFonts w:ascii="Times New Roman" w:hAnsi="Times New Roman" w:cs="Times New Roman"/>
          <w:sz w:val="24"/>
          <w:szCs w:val="24"/>
        </w:rPr>
      </w:pPr>
    </w:p>
    <w:p w14:paraId="176ACF44" w14:textId="779E2E41" w:rsidR="00371E50" w:rsidRDefault="00371E50" w:rsidP="00371E50">
      <w:pPr>
        <w:rPr>
          <w:rFonts w:ascii="Times New Roman" w:hAnsi="Times New Roman" w:cs="Times New Roman"/>
          <w:sz w:val="24"/>
          <w:szCs w:val="24"/>
        </w:rPr>
      </w:pPr>
    </w:p>
    <w:p w14:paraId="0A61698E" w14:textId="561B1C77" w:rsidR="00371E50" w:rsidRDefault="00371E50" w:rsidP="00371E50">
      <w:pPr>
        <w:rPr>
          <w:rFonts w:ascii="Times New Roman" w:hAnsi="Times New Roman" w:cs="Times New Roman"/>
          <w:sz w:val="24"/>
          <w:szCs w:val="24"/>
        </w:rPr>
      </w:pPr>
    </w:p>
    <w:p w14:paraId="691FDDB1" w14:textId="0688AEB0" w:rsidR="00371E50" w:rsidRDefault="00371E50" w:rsidP="00371E50">
      <w:pPr>
        <w:rPr>
          <w:rFonts w:ascii="Times New Roman" w:hAnsi="Times New Roman" w:cs="Times New Roman"/>
          <w:sz w:val="24"/>
          <w:szCs w:val="24"/>
        </w:rPr>
      </w:pPr>
    </w:p>
    <w:p w14:paraId="44A2522E" w14:textId="22378A0D" w:rsidR="00371E50" w:rsidRDefault="00371E50" w:rsidP="00371E50">
      <w:pPr>
        <w:rPr>
          <w:rFonts w:ascii="Times New Roman" w:hAnsi="Times New Roman" w:cs="Times New Roman"/>
          <w:sz w:val="24"/>
          <w:szCs w:val="24"/>
        </w:rPr>
      </w:pPr>
    </w:p>
    <w:p w14:paraId="47B7D84F" w14:textId="72F22264" w:rsidR="00371E50" w:rsidRDefault="00371E50" w:rsidP="00371E50">
      <w:pPr>
        <w:rPr>
          <w:rFonts w:ascii="Times New Roman" w:hAnsi="Times New Roman" w:cs="Times New Roman"/>
          <w:sz w:val="24"/>
          <w:szCs w:val="24"/>
        </w:rPr>
      </w:pPr>
    </w:p>
    <w:p w14:paraId="4E1E5269" w14:textId="760F1B20" w:rsidR="00371E50" w:rsidRDefault="00371E50" w:rsidP="00371E50">
      <w:pPr>
        <w:rPr>
          <w:rFonts w:ascii="Times New Roman" w:hAnsi="Times New Roman" w:cs="Times New Roman"/>
          <w:sz w:val="24"/>
          <w:szCs w:val="24"/>
        </w:rPr>
      </w:pPr>
      <w:r>
        <w:rPr>
          <w:noProof/>
        </w:rPr>
        <w:lastRenderedPageBreak/>
        <w:drawing>
          <wp:inline distT="0" distB="0" distL="0" distR="0" wp14:anchorId="0A4116E4" wp14:editId="7E17E73D">
            <wp:extent cx="4996815"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96815" cy="8229600"/>
                    </a:xfrm>
                    <a:prstGeom prst="rect">
                      <a:avLst/>
                    </a:prstGeom>
                  </pic:spPr>
                </pic:pic>
              </a:graphicData>
            </a:graphic>
          </wp:inline>
        </w:drawing>
      </w:r>
    </w:p>
    <w:p w14:paraId="3C908027" w14:textId="57B86197" w:rsidR="00371E50" w:rsidRDefault="00371E50" w:rsidP="00371E50">
      <w:pPr>
        <w:rPr>
          <w:rFonts w:ascii="Times New Roman" w:hAnsi="Times New Roman" w:cs="Times New Roman"/>
          <w:sz w:val="24"/>
          <w:szCs w:val="24"/>
        </w:rPr>
      </w:pPr>
      <w:r>
        <w:rPr>
          <w:noProof/>
        </w:rPr>
        <w:lastRenderedPageBreak/>
        <w:drawing>
          <wp:inline distT="0" distB="0" distL="0" distR="0" wp14:anchorId="2D6B2506" wp14:editId="02782F39">
            <wp:extent cx="4996815"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96815" cy="8229600"/>
                    </a:xfrm>
                    <a:prstGeom prst="rect">
                      <a:avLst/>
                    </a:prstGeom>
                  </pic:spPr>
                </pic:pic>
              </a:graphicData>
            </a:graphic>
          </wp:inline>
        </w:drawing>
      </w:r>
    </w:p>
    <w:p w14:paraId="5784CD6D" w14:textId="5C255D42" w:rsidR="00371E50" w:rsidRDefault="00371E50" w:rsidP="00371E50">
      <w:pPr>
        <w:rPr>
          <w:rFonts w:ascii="Times New Roman" w:hAnsi="Times New Roman" w:cs="Times New Roman"/>
          <w:sz w:val="24"/>
          <w:szCs w:val="24"/>
        </w:rPr>
      </w:pPr>
      <w:r>
        <w:rPr>
          <w:noProof/>
        </w:rPr>
        <w:lastRenderedPageBreak/>
        <w:drawing>
          <wp:inline distT="0" distB="0" distL="0" distR="0" wp14:anchorId="207790B5" wp14:editId="25F74087">
            <wp:extent cx="4996815"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96815" cy="8229600"/>
                    </a:xfrm>
                    <a:prstGeom prst="rect">
                      <a:avLst/>
                    </a:prstGeom>
                  </pic:spPr>
                </pic:pic>
              </a:graphicData>
            </a:graphic>
          </wp:inline>
        </w:drawing>
      </w:r>
    </w:p>
    <w:p w14:paraId="7CC8E4CC" w14:textId="77777777" w:rsidR="00371E50" w:rsidRPr="00894548" w:rsidRDefault="00371E50" w:rsidP="00371E50">
      <w:pPr>
        <w:rPr>
          <w:rFonts w:ascii="Times New Roman" w:hAnsi="Times New Roman" w:cs="Times New Roman"/>
          <w:sz w:val="24"/>
          <w:szCs w:val="24"/>
        </w:rPr>
      </w:pPr>
    </w:p>
    <w:p w14:paraId="41FE5CA5" w14:textId="77777777" w:rsidR="00371E50" w:rsidRDefault="00371E50" w:rsidP="00371E50"/>
    <w:p w14:paraId="249763F5" w14:textId="77777777" w:rsidR="00371E50" w:rsidRDefault="00371E50"/>
    <w:sectPr w:rsidR="00371E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E50"/>
    <w:rsid w:val="001C5E18"/>
    <w:rsid w:val="001D53D5"/>
    <w:rsid w:val="00371E50"/>
    <w:rsid w:val="008E74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E54F0"/>
  <w15:chartTrackingRefBased/>
  <w15:docId w15:val="{DCAF21D4-2EEA-4C67-ACAA-A7F4FAA1C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1E5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1E5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ntralbidding.com" TargetMode="External"/><Relationship Id="rId13"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www.centralbidding.com" TargetMode="External"/><Relationship Id="rId12"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entralbidding.com" TargetMode="External"/><Relationship Id="rId11" Type="http://schemas.openxmlformats.org/officeDocument/2006/relationships/image" Target="media/image1.png"/><Relationship Id="rId5" Type="http://schemas.openxmlformats.org/officeDocument/2006/relationships/hyperlink" Target="http://www.centralbidding.com" TargetMode="External"/><Relationship Id="rId15" Type="http://schemas.openxmlformats.org/officeDocument/2006/relationships/theme" Target="theme/theme1.xml"/><Relationship Id="rId10" Type="http://schemas.openxmlformats.org/officeDocument/2006/relationships/hyperlink" Target="http://www.centralbidding.com" TargetMode="External"/><Relationship Id="rId4" Type="http://schemas.openxmlformats.org/officeDocument/2006/relationships/hyperlink" Target="http://www.centralbidding.com" TargetMode="External"/><Relationship Id="rId9" Type="http://schemas.openxmlformats.org/officeDocument/2006/relationships/hyperlink" Target="mailto:chanceryclerk@bentoncountyms.gov"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1159</Words>
  <Characters>6610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Chancery Clerk</dc:creator>
  <cp:keywords/>
  <dc:description/>
  <cp:lastModifiedBy>Secret Luckett</cp:lastModifiedBy>
  <cp:revision>2</cp:revision>
  <dcterms:created xsi:type="dcterms:W3CDTF">2020-03-03T21:43:00Z</dcterms:created>
  <dcterms:modified xsi:type="dcterms:W3CDTF">2020-03-03T21:43:00Z</dcterms:modified>
</cp:coreProperties>
</file>