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49A29791" w:rsidR="00892A29" w:rsidRPr="00BF541A" w:rsidRDefault="00892A29" w:rsidP="00892A29">
      <w:pPr>
        <w:spacing w:after="0"/>
        <w:jc w:val="center"/>
      </w:pPr>
      <w:r w:rsidRPr="00BF541A">
        <w:t>MCWI PROGRAM 202</w:t>
      </w:r>
      <w:r w:rsidR="0066505C">
        <w:t>3</w:t>
      </w:r>
    </w:p>
    <w:p w14:paraId="1AD99EEC" w14:textId="77777777" w:rsidR="00892A29" w:rsidRPr="00BF541A" w:rsidRDefault="00892A29" w:rsidP="00892A29">
      <w:pPr>
        <w:spacing w:after="0"/>
      </w:pPr>
    </w:p>
    <w:p w14:paraId="29B28D3E" w14:textId="156F363E" w:rsidR="00892A29" w:rsidRPr="00BF541A" w:rsidRDefault="00892A29" w:rsidP="00892A29">
      <w:pPr>
        <w:spacing w:after="0"/>
      </w:pPr>
      <w:r w:rsidRPr="00BF541A">
        <w:t xml:space="preserve">The </w:t>
      </w:r>
      <w:r w:rsidR="00EF72BB">
        <w:t xml:space="preserve">Town of Carrollton </w:t>
      </w:r>
      <w:r w:rsidRPr="00BF541A">
        <w:t>requests proposals from qualified firms or individuals to provide engineering services for work related to the implementation of approved FY 202</w:t>
      </w:r>
      <w:r w:rsidR="0066505C">
        <w:t>3</w:t>
      </w:r>
      <w:r w:rsidRPr="00BF541A">
        <w:t xml:space="preserve"> MCWI project(s). You are invited to submit a proposal, in accordance with this request, to the </w:t>
      </w:r>
      <w:r w:rsidR="00EF72BB">
        <w:t>Carrollton Town Hall</w:t>
      </w:r>
      <w:r w:rsidRPr="00BF541A">
        <w:t xml:space="preserve">; </w:t>
      </w:r>
      <w:r w:rsidR="00EF72BB">
        <w:t>701 Lexington</w:t>
      </w:r>
      <w:r w:rsidR="0066505C">
        <w:t xml:space="preserve"> Street</w:t>
      </w:r>
      <w:r w:rsidRPr="00DD08F3">
        <w:t xml:space="preserve">; </w:t>
      </w:r>
      <w:r w:rsidR="00EF72BB">
        <w:t>Carrollton</w:t>
      </w:r>
      <w:r w:rsidRPr="00DD08F3">
        <w:t xml:space="preserve">, </w:t>
      </w:r>
      <w:r w:rsidRPr="004F03F0">
        <w:t xml:space="preserve">MS </w:t>
      </w:r>
      <w:r w:rsidR="00EF3D74">
        <w:t>389</w:t>
      </w:r>
      <w:r w:rsidR="0066505C">
        <w:t>1</w:t>
      </w:r>
      <w:r w:rsidR="00EF72BB">
        <w:t>7</w:t>
      </w:r>
      <w:r w:rsidRPr="004F03F0">
        <w:t xml:space="preserve">, no later than </w:t>
      </w:r>
      <w:r w:rsidR="002511E6" w:rsidRPr="004F03F0">
        <w:t xml:space="preserve">12 Noon on </w:t>
      </w:r>
      <w:r w:rsidR="00D87B5A">
        <w:t>September 8</w:t>
      </w:r>
      <w:r w:rsidR="002511E6" w:rsidRPr="004F03F0">
        <w:t>, 202</w:t>
      </w:r>
      <w:r w:rsidR="00957095">
        <w:t>3</w:t>
      </w:r>
      <w:r w:rsidR="002511E6" w:rsidRPr="004F03F0">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2E60087B" w:rsidR="00892A29" w:rsidRPr="00BF541A" w:rsidRDefault="00892A29" w:rsidP="00892A29">
      <w:pPr>
        <w:spacing w:after="0"/>
      </w:pPr>
      <w:r w:rsidRPr="00BF541A">
        <w:t xml:space="preserve">The </w:t>
      </w:r>
      <w:r w:rsidR="00EF72BB">
        <w:t>Town of Carrollton</w:t>
      </w:r>
      <w:r w:rsidRPr="00BF541A">
        <w:t xml:space="preserve"> is an Equal Opportunity Employer. The </w:t>
      </w:r>
      <w:r w:rsidR="00957095">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767FB88D" w:rsidR="00892A29" w:rsidRPr="00BF541A" w:rsidRDefault="00892A29" w:rsidP="00892A29">
      <w:pPr>
        <w:spacing w:after="0"/>
      </w:pPr>
      <w:r w:rsidRPr="00BF541A">
        <w:t xml:space="preserve">The </w:t>
      </w:r>
      <w:r w:rsidR="00EF72BB">
        <w:t>Town of Carrollton</w:t>
      </w:r>
      <w:r w:rsidRPr="00BF541A">
        <w:t xml:space="preserve"> will meet to evaluate each proposal. The </w:t>
      </w:r>
      <w:r w:rsidR="00EF72BB">
        <w:t>Town</w:t>
      </w:r>
      <w:r w:rsidRPr="00BF541A">
        <w:t xml:space="preserve"> may hold proposals for a period of not to exceed thirty (30) days for the purpose of reviewing the content of the proposals and investigating the qualifications of the firms and assigned individuals. The </w:t>
      </w:r>
      <w:r w:rsidR="00957095">
        <w:t>town</w:t>
      </w:r>
      <w:r w:rsidRPr="00BF541A">
        <w:t xml:space="preserve"> reserves the right to reject any and/or all proposals and waive any irregularities.</w:t>
      </w:r>
    </w:p>
    <w:p w14:paraId="3C56F1E0" w14:textId="2BBE8790" w:rsidR="00892A29" w:rsidRPr="00BF541A" w:rsidRDefault="00892A29" w:rsidP="00892A29">
      <w:pPr>
        <w:spacing w:after="0"/>
      </w:pPr>
      <w:r w:rsidRPr="00BF541A">
        <w:t xml:space="preserve">Subject to MCWI award(s) and the removal of all environmental conditions, the </w:t>
      </w:r>
      <w:r w:rsidR="00EF72BB">
        <w:t>Town of Carrollton</w:t>
      </w:r>
      <w:r w:rsidRPr="00BF541A">
        <w:t xml:space="preserve"> will award a contract with the qualified individual or firm whose proposal has the highest number of cumulative points issued by the board and determined to be the most advantageous to the </w:t>
      </w:r>
      <w:r w:rsidR="00957095">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EF72BB">
        <w:t>Town of Carrollton</w:t>
      </w:r>
      <w:r w:rsidRPr="00BF541A">
        <w:t xml:space="preserve"> has the authority to terminate the selection at any time.</w:t>
      </w:r>
    </w:p>
    <w:p w14:paraId="314C2EE5" w14:textId="77777777" w:rsidR="00620266" w:rsidRDefault="00620266" w:rsidP="00892A29">
      <w:pPr>
        <w:spacing w:after="0"/>
      </w:pPr>
    </w:p>
    <w:sectPr w:rsidR="0062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2511E6"/>
    <w:rsid w:val="004F03F0"/>
    <w:rsid w:val="00620266"/>
    <w:rsid w:val="0066505C"/>
    <w:rsid w:val="0080350C"/>
    <w:rsid w:val="00892A29"/>
    <w:rsid w:val="00957095"/>
    <w:rsid w:val="00981325"/>
    <w:rsid w:val="009C79DE"/>
    <w:rsid w:val="00BF541A"/>
    <w:rsid w:val="00C111B1"/>
    <w:rsid w:val="00CB4F91"/>
    <w:rsid w:val="00CE79C7"/>
    <w:rsid w:val="00D87B5A"/>
    <w:rsid w:val="00D97A56"/>
    <w:rsid w:val="00DD08F3"/>
    <w:rsid w:val="00E8057F"/>
    <w:rsid w:val="00EF3D74"/>
    <w:rsid w:val="00E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2023-08-15T20:22:00Z</dcterms:created>
  <dcterms:modified xsi:type="dcterms:W3CDTF">2023-08-15T20:22:00Z</dcterms:modified>
</cp:coreProperties>
</file>