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0597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ind w:left="2010" w:right="1891"/>
        <w:jc w:val="center"/>
        <w:rPr>
          <w:rFonts w:ascii="Arial" w:eastAsia="Arial" w:hAnsi="Arial" w:cs="Arial"/>
          <w:b/>
          <w:bCs/>
          <w:spacing w:val="-2"/>
          <w:kern w:val="0"/>
          <w:sz w:val="28"/>
          <w:szCs w:val="28"/>
          <w:u w:val="single" w:color="000000"/>
          <w14:ligatures w14:val="none"/>
        </w:rPr>
      </w:pPr>
      <w:bookmarkStart w:id="0" w:name="_Hlk140667477"/>
      <w:r w:rsidRPr="0008090D">
        <w:rPr>
          <w:rFonts w:ascii="Arial" w:eastAsia="Arial" w:hAnsi="Arial" w:cs="Arial"/>
          <w:b/>
          <w:bCs/>
          <w:kern w:val="0"/>
          <w:sz w:val="28"/>
          <w:szCs w:val="28"/>
          <w:u w:val="single" w:color="000000"/>
          <w14:ligatures w14:val="none"/>
        </w:rPr>
        <w:t>ADVERTISEMENT</w:t>
      </w:r>
      <w:r w:rsidRPr="0008090D">
        <w:rPr>
          <w:rFonts w:ascii="Arial" w:eastAsia="Arial" w:hAnsi="Arial" w:cs="Arial"/>
          <w:b/>
          <w:bCs/>
          <w:spacing w:val="-21"/>
          <w:kern w:val="0"/>
          <w:sz w:val="28"/>
          <w:szCs w:val="28"/>
          <w:u w:val="single" w:color="000000"/>
          <w14:ligatures w14:val="none"/>
        </w:rPr>
        <w:t xml:space="preserve"> </w:t>
      </w:r>
      <w:r w:rsidRPr="0008090D">
        <w:rPr>
          <w:rFonts w:ascii="Arial" w:eastAsia="Arial" w:hAnsi="Arial" w:cs="Arial"/>
          <w:b/>
          <w:bCs/>
          <w:kern w:val="0"/>
          <w:sz w:val="28"/>
          <w:szCs w:val="28"/>
          <w:u w:val="single" w:color="000000"/>
          <w14:ligatures w14:val="none"/>
        </w:rPr>
        <w:t>FOR</w:t>
      </w:r>
      <w:r w:rsidRPr="0008090D">
        <w:rPr>
          <w:rFonts w:ascii="Arial" w:eastAsia="Arial" w:hAnsi="Arial" w:cs="Arial"/>
          <w:b/>
          <w:bCs/>
          <w:spacing w:val="-15"/>
          <w:kern w:val="0"/>
          <w:sz w:val="28"/>
          <w:szCs w:val="28"/>
          <w:u w:val="single" w:color="000000"/>
          <w14:ligatures w14:val="none"/>
        </w:rPr>
        <w:t xml:space="preserve"> </w:t>
      </w:r>
      <w:r w:rsidRPr="0008090D">
        <w:rPr>
          <w:rFonts w:ascii="Arial" w:eastAsia="Arial" w:hAnsi="Arial" w:cs="Arial"/>
          <w:b/>
          <w:bCs/>
          <w:spacing w:val="-2"/>
          <w:kern w:val="0"/>
          <w:sz w:val="28"/>
          <w:szCs w:val="28"/>
          <w:u w:val="single" w:color="000000"/>
          <w14:ligatures w14:val="none"/>
        </w:rPr>
        <w:t>PROPOSALS</w:t>
      </w:r>
    </w:p>
    <w:p w14:paraId="53B04FE4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2DF5B618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ind w:left="119"/>
        <w:jc w:val="center"/>
        <w:rPr>
          <w:rFonts w:ascii="Arial" w:eastAsia="Arial" w:hAnsi="Arial" w:cs="Arial"/>
          <w:kern w:val="0"/>
          <w14:ligatures w14:val="none"/>
        </w:rPr>
      </w:pPr>
      <w:r w:rsidRPr="0008090D">
        <w:rPr>
          <w:rFonts w:ascii="Arial" w:eastAsia="Arial" w:hAnsi="Arial" w:cs="Arial"/>
          <w:spacing w:val="-2"/>
          <w:kern w:val="0"/>
          <w14:ligatures w14:val="none"/>
        </w:rPr>
        <w:t>Pearl River Community</w:t>
      </w:r>
      <w:r w:rsidRPr="0008090D">
        <w:rPr>
          <w:rFonts w:ascii="Arial" w:eastAsia="Arial" w:hAnsi="Arial" w:cs="Arial"/>
          <w:spacing w:val="-1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>College</w:t>
      </w:r>
      <w:r w:rsidRPr="0008090D">
        <w:rPr>
          <w:rFonts w:ascii="Arial" w:eastAsia="Arial" w:hAnsi="Arial" w:cs="Arial"/>
          <w:spacing w:val="-9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>is</w:t>
      </w:r>
      <w:r w:rsidRPr="0008090D">
        <w:rPr>
          <w:rFonts w:ascii="Arial" w:eastAsia="Arial" w:hAnsi="Arial" w:cs="Arial"/>
          <w:spacing w:val="-8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>seeking</w:t>
      </w:r>
      <w:r w:rsidRPr="0008090D">
        <w:rPr>
          <w:rFonts w:ascii="Arial" w:eastAsia="Arial" w:hAnsi="Arial" w:cs="Arial"/>
          <w:spacing w:val="-12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>un-priced</w:t>
      </w:r>
      <w:r w:rsidRPr="0008090D">
        <w:rPr>
          <w:rFonts w:ascii="Arial" w:eastAsia="Arial" w:hAnsi="Arial" w:cs="Arial"/>
          <w:spacing w:val="-1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>technical</w:t>
      </w:r>
      <w:r w:rsidRPr="0008090D">
        <w:rPr>
          <w:rFonts w:ascii="Arial" w:eastAsia="Arial" w:hAnsi="Arial" w:cs="Arial"/>
          <w:spacing w:val="-1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>proposals</w:t>
      </w:r>
      <w:r w:rsidRPr="0008090D">
        <w:rPr>
          <w:rFonts w:ascii="Arial" w:eastAsia="Arial" w:hAnsi="Arial" w:cs="Arial"/>
          <w:spacing w:val="-1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spacing w:val="-4"/>
          <w:kern w:val="0"/>
          <w14:ligatures w14:val="none"/>
        </w:rPr>
        <w:t>for:</w:t>
      </w:r>
    </w:p>
    <w:p w14:paraId="46578F82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1"/>
          <w14:ligatures w14:val="none"/>
        </w:rPr>
      </w:pPr>
    </w:p>
    <w:p w14:paraId="2829516F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ind w:left="2010" w:right="1895"/>
        <w:jc w:val="center"/>
        <w:outlineLvl w:val="0"/>
        <w:rPr>
          <w:rFonts w:ascii="Arial" w:eastAsia="Arial" w:hAnsi="Arial" w:cs="Arial"/>
          <w:b/>
          <w:bCs/>
          <w:spacing w:val="-2"/>
          <w:kern w:val="0"/>
          <w14:ligatures w14:val="none"/>
        </w:rPr>
      </w:pPr>
      <w:r w:rsidRPr="0008090D">
        <w:rPr>
          <w:rFonts w:ascii="Arial" w:eastAsia="Arial" w:hAnsi="Arial" w:cs="Arial"/>
          <w:b/>
          <w:bCs/>
          <w:spacing w:val="-2"/>
          <w:kern w:val="0"/>
          <w14:ligatures w14:val="none"/>
        </w:rPr>
        <w:t>Mobile Digital Radiography System</w:t>
      </w:r>
    </w:p>
    <w:p w14:paraId="5425D5AE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kern w:val="0"/>
          <w:sz w:val="21"/>
          <w14:ligatures w14:val="none"/>
        </w:rPr>
      </w:pPr>
    </w:p>
    <w:p w14:paraId="4A83638E" w14:textId="39A06BE9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ind w:right="198"/>
        <w:rPr>
          <w:rFonts w:ascii="Arial" w:eastAsia="Arial" w:hAnsi="Arial" w:cs="Arial"/>
          <w:kern w:val="0"/>
          <w14:ligatures w14:val="none"/>
        </w:rPr>
      </w:pPr>
      <w:r w:rsidRPr="0008090D">
        <w:rPr>
          <w:rFonts w:ascii="Arial" w:eastAsia="Arial" w:hAnsi="Arial" w:cs="Arial"/>
          <w:kern w:val="0"/>
          <w14:ligatures w14:val="none"/>
        </w:rPr>
        <w:t>Deadline</w:t>
      </w:r>
      <w:r w:rsidRPr="0008090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for</w:t>
      </w:r>
      <w:r w:rsidRPr="0008090D">
        <w:rPr>
          <w:rFonts w:ascii="Arial" w:eastAsia="Arial" w:hAnsi="Arial" w:cs="Arial"/>
          <w:spacing w:val="-10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receipt</w:t>
      </w:r>
      <w:r w:rsidRPr="0008090D">
        <w:rPr>
          <w:rFonts w:ascii="Arial" w:eastAsia="Arial" w:hAnsi="Arial" w:cs="Arial"/>
          <w:spacing w:val="-8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of</w:t>
      </w:r>
      <w:r w:rsidRPr="0008090D">
        <w:rPr>
          <w:rFonts w:ascii="Arial" w:eastAsia="Arial" w:hAnsi="Arial" w:cs="Arial"/>
          <w:spacing w:val="-8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un-priced</w:t>
      </w:r>
      <w:r w:rsidRPr="0008090D">
        <w:rPr>
          <w:rFonts w:ascii="Arial" w:eastAsia="Arial" w:hAnsi="Arial" w:cs="Arial"/>
          <w:spacing w:val="-1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technical</w:t>
      </w:r>
      <w:r w:rsidRPr="0008090D">
        <w:rPr>
          <w:rFonts w:ascii="Arial" w:eastAsia="Arial" w:hAnsi="Arial" w:cs="Arial"/>
          <w:spacing w:val="-10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proposals</w:t>
      </w:r>
      <w:r w:rsidRPr="0008090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is</w:t>
      </w:r>
      <w:r w:rsidRPr="0008090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b/>
          <w:kern w:val="0"/>
          <w14:ligatures w14:val="none"/>
        </w:rPr>
        <w:t xml:space="preserve">April </w:t>
      </w:r>
      <w:r w:rsidR="002E780A">
        <w:rPr>
          <w:rFonts w:ascii="Arial" w:eastAsia="Arial" w:hAnsi="Arial" w:cs="Arial"/>
          <w:b/>
          <w:kern w:val="0"/>
          <w14:ligatures w14:val="none"/>
        </w:rPr>
        <w:t>2</w:t>
      </w:r>
      <w:r w:rsidR="00C641E2">
        <w:rPr>
          <w:rFonts w:ascii="Arial" w:eastAsia="Arial" w:hAnsi="Arial" w:cs="Arial"/>
          <w:b/>
          <w:kern w:val="0"/>
          <w14:ligatures w14:val="none"/>
        </w:rPr>
        <w:t>5</w:t>
      </w:r>
      <w:r w:rsidRPr="0008090D">
        <w:rPr>
          <w:rFonts w:ascii="Arial" w:eastAsia="Arial" w:hAnsi="Arial" w:cs="Arial"/>
          <w:b/>
          <w:kern w:val="0"/>
          <w14:ligatures w14:val="none"/>
        </w:rPr>
        <w:t>, 2024,</w:t>
      </w:r>
      <w:r w:rsidRPr="0008090D">
        <w:rPr>
          <w:rFonts w:ascii="Arial" w:eastAsia="Arial" w:hAnsi="Arial" w:cs="Arial"/>
          <w:b/>
          <w:spacing w:val="-7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b/>
          <w:kern w:val="0"/>
          <w14:ligatures w14:val="none"/>
        </w:rPr>
        <w:t>by</w:t>
      </w:r>
      <w:r w:rsidRPr="0008090D">
        <w:rPr>
          <w:rFonts w:ascii="Arial" w:eastAsia="Arial" w:hAnsi="Arial" w:cs="Arial"/>
          <w:b/>
          <w:spacing w:val="-13"/>
          <w:kern w:val="0"/>
          <w14:ligatures w14:val="none"/>
        </w:rPr>
        <w:t xml:space="preserve"> </w:t>
      </w:r>
      <w:r>
        <w:rPr>
          <w:rFonts w:ascii="Arial" w:eastAsia="Arial" w:hAnsi="Arial" w:cs="Arial"/>
          <w:b/>
          <w:kern w:val="0"/>
          <w14:ligatures w14:val="none"/>
        </w:rPr>
        <w:t>2</w:t>
      </w:r>
      <w:r w:rsidRPr="0008090D">
        <w:rPr>
          <w:rFonts w:ascii="Arial" w:eastAsia="Arial" w:hAnsi="Arial" w:cs="Arial"/>
          <w:b/>
          <w:kern w:val="0"/>
          <w14:ligatures w14:val="none"/>
        </w:rPr>
        <w:t>:00</w:t>
      </w:r>
      <w:r w:rsidRPr="0008090D">
        <w:rPr>
          <w:rFonts w:ascii="Arial" w:eastAsia="Arial" w:hAnsi="Arial" w:cs="Arial"/>
          <w:b/>
          <w:spacing w:val="-7"/>
          <w:kern w:val="0"/>
          <w14:ligatures w14:val="none"/>
        </w:rPr>
        <w:t xml:space="preserve"> </w:t>
      </w:r>
      <w:r>
        <w:rPr>
          <w:rFonts w:ascii="Arial" w:eastAsia="Arial" w:hAnsi="Arial" w:cs="Arial"/>
          <w:b/>
          <w:spacing w:val="-7"/>
          <w:kern w:val="0"/>
          <w14:ligatures w14:val="none"/>
        </w:rPr>
        <w:t>P</w:t>
      </w:r>
      <w:r w:rsidRPr="0008090D">
        <w:rPr>
          <w:rFonts w:ascii="Arial" w:eastAsia="Arial" w:hAnsi="Arial" w:cs="Arial"/>
          <w:b/>
          <w:spacing w:val="-7"/>
          <w:kern w:val="0"/>
          <w14:ligatures w14:val="none"/>
        </w:rPr>
        <w:t>M</w:t>
      </w:r>
      <w:r w:rsidRPr="0008090D">
        <w:rPr>
          <w:rFonts w:ascii="Arial" w:eastAsia="Arial" w:hAnsi="Arial" w:cs="Arial"/>
          <w:b/>
          <w:kern w:val="0"/>
          <w14:ligatures w14:val="none"/>
        </w:rPr>
        <w:t>, Central Time</w:t>
      </w:r>
      <w:r w:rsidRPr="0008090D">
        <w:rPr>
          <w:rFonts w:ascii="Arial" w:eastAsia="Arial" w:hAnsi="Arial" w:cs="Arial"/>
          <w:kern w:val="0"/>
          <w14:ligatures w14:val="none"/>
        </w:rPr>
        <w:t xml:space="preserve">. Specifications and detailed instructions regarding the bid process may be obtained by visiting the website </w:t>
      </w:r>
      <w:hyperlink r:id="rId4" w:history="1">
        <w:r w:rsidRPr="0008090D">
          <w:rPr>
            <w:rFonts w:ascii="Arial" w:eastAsia="Arial" w:hAnsi="Arial" w:cs="Arial"/>
            <w:color w:val="0563C1"/>
            <w:kern w:val="0"/>
            <w:u w:val="single"/>
            <w14:ligatures w14:val="none"/>
          </w:rPr>
          <w:t>www.prccbids.com</w:t>
        </w:r>
      </w:hyperlink>
    </w:p>
    <w:p w14:paraId="2D8F1548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653024B3" w14:textId="4B7EAFDE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ind w:right="124"/>
        <w:rPr>
          <w:rFonts w:ascii="Arial" w:eastAsia="Arial" w:hAnsi="Arial" w:cs="Arial"/>
          <w:kern w:val="0"/>
          <w14:ligatures w14:val="none"/>
        </w:rPr>
      </w:pPr>
      <w:r w:rsidRPr="0008090D">
        <w:rPr>
          <w:rFonts w:ascii="Arial" w:eastAsia="Arial" w:hAnsi="Arial" w:cs="Arial"/>
          <w:kern w:val="0"/>
          <w14:ligatures w14:val="none"/>
        </w:rPr>
        <w:t>This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bid</w:t>
      </w:r>
      <w:r w:rsidRPr="0008090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will</w:t>
      </w:r>
      <w:r w:rsidRPr="0008090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be</w:t>
      </w:r>
      <w:r w:rsidRPr="0008090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handled</w:t>
      </w:r>
      <w:r w:rsidRPr="0008090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through</w:t>
      </w:r>
      <w:r w:rsidRPr="0008090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reverse</w:t>
      </w:r>
      <w:r w:rsidRPr="0008090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auction.</w:t>
      </w:r>
      <w:r w:rsidRPr="0008090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Vendors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shall</w:t>
      </w:r>
      <w:r w:rsidRPr="0008090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submit</w:t>
      </w:r>
      <w:r w:rsidRPr="0008090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un-priced</w:t>
      </w:r>
      <w:r w:rsidRPr="0008090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responses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per the bid documents. Responses will be evaluated for potential acceptability based upon pre-determined criteria.</w:t>
      </w:r>
      <w:r w:rsidRPr="0008090D">
        <w:rPr>
          <w:rFonts w:ascii="Arial" w:eastAsia="Arial" w:hAnsi="Arial" w:cs="Arial"/>
          <w:spacing w:val="40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 xml:space="preserve">Bidders whose technical proposals are determined acceptable will be invited to provide priced bids for consideration through the online reverse auction, which will take place on </w:t>
      </w:r>
      <w:r w:rsidRPr="0008090D">
        <w:rPr>
          <w:rFonts w:ascii="Arial" w:eastAsia="Arial" w:hAnsi="Arial" w:cs="Arial"/>
          <w:b/>
          <w:kern w:val="0"/>
          <w14:ligatures w14:val="none"/>
        </w:rPr>
        <w:t>April 2</w:t>
      </w:r>
      <w:r w:rsidR="002E780A">
        <w:rPr>
          <w:rFonts w:ascii="Arial" w:eastAsia="Arial" w:hAnsi="Arial" w:cs="Arial"/>
          <w:b/>
          <w:kern w:val="0"/>
          <w14:ligatures w14:val="none"/>
        </w:rPr>
        <w:t>6</w:t>
      </w:r>
      <w:r w:rsidRPr="0008090D">
        <w:rPr>
          <w:rFonts w:ascii="Arial" w:eastAsia="Arial" w:hAnsi="Arial" w:cs="Arial"/>
          <w:b/>
          <w:kern w:val="0"/>
          <w14:ligatures w14:val="none"/>
        </w:rPr>
        <w:t>, 2024, at 10:00 AM, Central Time</w:t>
      </w:r>
      <w:r w:rsidRPr="0008090D">
        <w:rPr>
          <w:rFonts w:ascii="Arial" w:eastAsia="Arial" w:hAnsi="Arial" w:cs="Arial"/>
          <w:kern w:val="0"/>
          <w14:ligatures w14:val="none"/>
        </w:rPr>
        <w:t>. Vendors approved to participate in the reverse auction process</w:t>
      </w:r>
      <w:r w:rsidRPr="0008090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will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be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given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 xml:space="preserve"> further </w:t>
      </w:r>
      <w:r w:rsidRPr="0008090D">
        <w:rPr>
          <w:rFonts w:ascii="Arial" w:eastAsia="Arial" w:hAnsi="Arial" w:cs="Arial"/>
          <w:kern w:val="0"/>
          <w14:ligatures w14:val="none"/>
        </w:rPr>
        <w:t>detailed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instructions</w:t>
      </w:r>
      <w:r w:rsidRPr="0008090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regarding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the</w:t>
      </w:r>
      <w:r w:rsidRPr="0008090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reverse</w:t>
      </w:r>
      <w:r w:rsidRPr="0008090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auction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once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the</w:t>
      </w:r>
      <w:r w:rsidRPr="0008090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responses</w:t>
      </w:r>
      <w:r w:rsidRPr="0008090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are reviewed.</w:t>
      </w:r>
      <w:r w:rsidRPr="0008090D">
        <w:rPr>
          <w:rFonts w:ascii="Arial" w:eastAsia="Arial" w:hAnsi="Arial" w:cs="Arial"/>
          <w:spacing w:val="40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Pearl River Community College reserves the right to extend the auction date, if necessary, to complete the pre-qualification process.</w:t>
      </w:r>
    </w:p>
    <w:p w14:paraId="02FCD40D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ind w:right="198"/>
        <w:rPr>
          <w:rFonts w:ascii="Arial" w:eastAsia="Arial" w:hAnsi="Arial" w:cs="Arial"/>
          <w:kern w:val="0"/>
          <w14:ligatures w14:val="none"/>
        </w:rPr>
      </w:pPr>
    </w:p>
    <w:p w14:paraId="385FB537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ind w:right="198"/>
        <w:rPr>
          <w:rFonts w:ascii="Arial" w:eastAsia="Arial" w:hAnsi="Arial" w:cs="Arial"/>
          <w:kern w:val="0"/>
          <w14:ligatures w14:val="none"/>
        </w:rPr>
      </w:pPr>
      <w:r w:rsidRPr="0008090D">
        <w:rPr>
          <w:rFonts w:ascii="Arial" w:eastAsia="Arial" w:hAnsi="Arial" w:cs="Arial"/>
          <w:kern w:val="0"/>
          <w14:ligatures w14:val="none"/>
        </w:rPr>
        <w:t xml:space="preserve">Prices will only be accepted through the online reverse auction per the bid 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>documents.</w:t>
      </w:r>
    </w:p>
    <w:p w14:paraId="4AB7C531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ind w:right="55"/>
        <w:rPr>
          <w:rFonts w:ascii="Arial" w:eastAsia="Arial" w:hAnsi="Arial" w:cs="Arial"/>
          <w:kern w:val="0"/>
          <w:sz w:val="21"/>
          <w14:ligatures w14:val="none"/>
        </w:rPr>
      </w:pPr>
    </w:p>
    <w:p w14:paraId="0714BADA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ind w:right="55"/>
        <w:rPr>
          <w:rFonts w:ascii="Arial" w:eastAsia="Arial" w:hAnsi="Arial" w:cs="Arial"/>
          <w:kern w:val="0"/>
          <w14:ligatures w14:val="none"/>
        </w:rPr>
      </w:pPr>
      <w:r w:rsidRPr="0008090D">
        <w:rPr>
          <w:rFonts w:ascii="Arial" w:eastAsia="Arial" w:hAnsi="Arial" w:cs="Arial"/>
          <w:kern w:val="0"/>
          <w14:ligatures w14:val="none"/>
        </w:rPr>
        <w:t>For</w:t>
      </w:r>
      <w:r w:rsidRPr="0008090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further</w:t>
      </w:r>
      <w:r w:rsidRPr="0008090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information</w:t>
      </w:r>
      <w:r w:rsidRPr="0008090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regarding</w:t>
      </w:r>
      <w:r w:rsidRPr="0008090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any</w:t>
      </w:r>
      <w:r w:rsidRPr="0008090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of</w:t>
      </w:r>
      <w:r w:rsidRPr="0008090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the</w:t>
      </w:r>
      <w:r w:rsidRPr="0008090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bid</w:t>
      </w:r>
      <w:r w:rsidRPr="0008090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items,</w:t>
      </w:r>
      <w:r w:rsidRPr="0008090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contact</w:t>
      </w:r>
      <w:r w:rsidRPr="0008090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Dr. James Collum, Dean of Career &amp; Technical Education</w:t>
      </w:r>
      <w:r w:rsidRPr="0008090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 xml:space="preserve">at Pearl River Community College at (601)-554-5539 or via email at </w:t>
      </w:r>
      <w:bookmarkStart w:id="1" w:name="_Hlk140493559"/>
      <w:r w:rsidRPr="0008090D">
        <w:rPr>
          <w:rFonts w:ascii="Arial" w:eastAsia="Arial" w:hAnsi="Arial" w:cs="Arial"/>
          <w:kern w:val="0"/>
          <w14:ligatures w14:val="none"/>
        </w:rPr>
        <w:fldChar w:fldCharType="begin"/>
      </w:r>
      <w:r w:rsidRPr="0008090D">
        <w:rPr>
          <w:rFonts w:ascii="Arial" w:eastAsia="Arial" w:hAnsi="Arial" w:cs="Arial"/>
          <w:kern w:val="0"/>
          <w14:ligatures w14:val="none"/>
        </w:rPr>
        <w:instrText>HYPERLINK "mailto:jcollum@prcc.edu"</w:instrText>
      </w:r>
      <w:r w:rsidRPr="0008090D">
        <w:rPr>
          <w:rFonts w:ascii="Arial" w:eastAsia="Arial" w:hAnsi="Arial" w:cs="Arial"/>
          <w:kern w:val="0"/>
          <w14:ligatures w14:val="none"/>
        </w:rPr>
      </w:r>
      <w:r w:rsidRPr="0008090D">
        <w:rPr>
          <w:rFonts w:ascii="Arial" w:eastAsia="Arial" w:hAnsi="Arial" w:cs="Arial"/>
          <w:kern w:val="0"/>
          <w14:ligatures w14:val="none"/>
        </w:rPr>
        <w:fldChar w:fldCharType="separate"/>
      </w:r>
      <w:r w:rsidRPr="0008090D">
        <w:rPr>
          <w:rFonts w:ascii="Arial" w:eastAsia="Arial" w:hAnsi="Arial" w:cs="Arial"/>
          <w:color w:val="0563C1"/>
          <w:kern w:val="0"/>
          <w:u w:val="single"/>
          <w14:ligatures w14:val="none"/>
        </w:rPr>
        <w:t>jcollum@prcc.edu</w:t>
      </w:r>
      <w:bookmarkEnd w:id="1"/>
      <w:r w:rsidRPr="0008090D">
        <w:rPr>
          <w:rFonts w:ascii="Arial" w:eastAsia="Arial" w:hAnsi="Arial" w:cs="Arial"/>
          <w:kern w:val="0"/>
          <w14:ligatures w14:val="none"/>
        </w:rPr>
        <w:fldChar w:fldCharType="end"/>
      </w:r>
      <w:r w:rsidRPr="0008090D">
        <w:rPr>
          <w:rFonts w:ascii="Arial" w:eastAsia="Arial" w:hAnsi="Arial" w:cs="Arial"/>
          <w:kern w:val="0"/>
          <w14:ligatures w14:val="none"/>
        </w:rPr>
        <w:t xml:space="preserve"> For</w:t>
      </w:r>
      <w:r w:rsidRPr="0008090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any</w:t>
      </w:r>
      <w:r w:rsidRPr="0008090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questions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relating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to</w:t>
      </w:r>
      <w:r w:rsidRPr="0008090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the</w:t>
      </w:r>
      <w:r w:rsidRPr="0008090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bid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process,</w:t>
      </w:r>
      <w:r w:rsidRPr="0008090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electronic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submittal</w:t>
      </w:r>
      <w:r w:rsidRPr="0008090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 xml:space="preserve">or reverse auction, please call PH Bidding Group at 662-407-0193 or email </w:t>
      </w:r>
      <w:hyperlink r:id="rId5" w:history="1">
        <w:r w:rsidRPr="0008090D">
          <w:rPr>
            <w:rFonts w:ascii="Arial" w:eastAsia="Arial" w:hAnsi="Arial" w:cs="Arial"/>
            <w:color w:val="0461C1"/>
            <w:kern w:val="0"/>
            <w:u w:val="single"/>
            <w14:ligatures w14:val="none"/>
          </w:rPr>
          <w:t>cory@phbidding.com</w:t>
        </w:r>
      </w:hyperlink>
      <w:r w:rsidRPr="0008090D">
        <w:rPr>
          <w:rFonts w:ascii="Arial" w:eastAsia="Arial" w:hAnsi="Arial" w:cs="Arial"/>
          <w:kern w:val="0"/>
          <w14:ligatures w14:val="none"/>
        </w:rPr>
        <w:t>.</w:t>
      </w:r>
    </w:p>
    <w:p w14:paraId="4150ECB3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ind w:right="55"/>
        <w:rPr>
          <w:rFonts w:ascii="Arial" w:eastAsia="Arial" w:hAnsi="Arial" w:cs="Arial"/>
          <w:kern w:val="0"/>
          <w14:ligatures w14:val="none"/>
        </w:rPr>
      </w:pPr>
    </w:p>
    <w:p w14:paraId="58956F02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ind w:right="55"/>
        <w:rPr>
          <w:rFonts w:ascii="Arial" w:eastAsia="Arial" w:hAnsi="Arial" w:cs="Arial"/>
          <w:kern w:val="0"/>
          <w14:ligatures w14:val="none"/>
        </w:rPr>
      </w:pPr>
      <w:r w:rsidRPr="0008090D">
        <w:rPr>
          <w:rFonts w:ascii="Arial" w:eastAsia="Arial" w:hAnsi="Arial" w:cs="Arial"/>
          <w:kern w:val="0"/>
          <w14:ligatures w14:val="none"/>
        </w:rPr>
        <w:t>Pearl River Community College reserves the right</w:t>
      </w:r>
      <w:r w:rsidRPr="0008090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to reject any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and or all bids, waive technicalities,</w:t>
      </w:r>
      <w:r w:rsidRPr="0008090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informalities</w:t>
      </w:r>
      <w:r w:rsidRPr="0008090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or</w:t>
      </w:r>
      <w:r w:rsidRPr="0008090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irregularities</w:t>
      </w:r>
      <w:r w:rsidRPr="0008090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in</w:t>
      </w:r>
      <w:r w:rsidRPr="0008090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the</w:t>
      </w:r>
      <w:r w:rsidRPr="0008090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bids</w:t>
      </w:r>
      <w:r w:rsidRPr="0008090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received,</w:t>
      </w:r>
      <w:r w:rsidRPr="0008090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solicit</w:t>
      </w:r>
      <w:r w:rsidRPr="0008090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new</w:t>
      </w:r>
      <w:r w:rsidRPr="0008090D">
        <w:rPr>
          <w:rFonts w:ascii="Arial" w:eastAsia="Arial" w:hAnsi="Arial" w:cs="Arial"/>
          <w:spacing w:val="-1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bids</w:t>
      </w:r>
      <w:r w:rsidRPr="0008090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or</w:t>
      </w:r>
      <w:r w:rsidRPr="0008090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to</w:t>
      </w:r>
      <w:r w:rsidRPr="0008090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choose</w:t>
      </w:r>
      <w:r w:rsidRPr="0008090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that bid</w:t>
      </w:r>
      <w:r w:rsidRPr="0008090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which</w:t>
      </w:r>
      <w:r w:rsidRPr="0008090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is deemed</w:t>
      </w:r>
      <w:r w:rsidRPr="0008090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to</w:t>
      </w:r>
      <w:r w:rsidRPr="0008090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be</w:t>
      </w:r>
      <w:r w:rsidRPr="0008090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in</w:t>
      </w:r>
      <w:r w:rsidRPr="0008090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the</w:t>
      </w:r>
      <w:r w:rsidRPr="0008090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best</w:t>
      </w:r>
      <w:r w:rsidRPr="0008090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interest</w:t>
      </w:r>
      <w:r w:rsidRPr="0008090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to</w:t>
      </w:r>
      <w:r w:rsidRPr="0008090D">
        <w:rPr>
          <w:rFonts w:ascii="Arial" w:eastAsia="Arial" w:hAnsi="Arial" w:cs="Arial"/>
          <w:spacing w:val="-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the</w:t>
      </w:r>
      <w:r w:rsidRPr="0008090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college.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The</w:t>
      </w:r>
      <w:r w:rsidRPr="0008090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Bidder shall</w:t>
      </w:r>
      <w:r w:rsidRPr="0008090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be</w:t>
      </w:r>
      <w:r w:rsidRPr="0008090D">
        <w:rPr>
          <w:rFonts w:ascii="Arial" w:eastAsia="Arial" w:hAnsi="Arial" w:cs="Arial"/>
          <w:spacing w:val="-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responsible</w:t>
      </w:r>
      <w:r w:rsidRPr="0008090D">
        <w:rPr>
          <w:rFonts w:ascii="Arial" w:eastAsia="Arial" w:hAnsi="Arial" w:cs="Arial"/>
          <w:spacing w:val="-5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 xml:space="preserve">for and agrees to indemnify and hold harmless PRCC from all losses, damages, expenses, claims, demands, suits, and actions brought by any party against PRCC </w:t>
      </w:r>
      <w:proofErr w:type="gramStart"/>
      <w:r w:rsidRPr="0008090D">
        <w:rPr>
          <w:rFonts w:ascii="Arial" w:eastAsia="Arial" w:hAnsi="Arial" w:cs="Arial"/>
          <w:kern w:val="0"/>
          <w14:ligatures w14:val="none"/>
        </w:rPr>
        <w:t>as a result of</w:t>
      </w:r>
      <w:proofErr w:type="gramEnd"/>
      <w:r w:rsidRPr="0008090D">
        <w:rPr>
          <w:rFonts w:ascii="Arial" w:eastAsia="Arial" w:hAnsi="Arial" w:cs="Arial"/>
          <w:kern w:val="0"/>
          <w14:ligatures w14:val="none"/>
        </w:rPr>
        <w:t xml:space="preserve"> the Bidder’s failure to comply with the provisions above.</w:t>
      </w:r>
    </w:p>
    <w:p w14:paraId="77D093B6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08090D">
        <w:rPr>
          <w:rFonts w:ascii="Arial" w:eastAsia="Arial" w:hAnsi="Arial" w:cs="Arial"/>
          <w:kern w:val="0"/>
          <w14:ligatures w14:val="none"/>
        </w:rPr>
        <w:t>Pearl River Community</w:t>
      </w:r>
      <w:r w:rsidRPr="0008090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College</w:t>
      </w:r>
      <w:r w:rsidRPr="0008090D">
        <w:rPr>
          <w:rFonts w:ascii="Arial" w:eastAsia="Arial" w:hAnsi="Arial" w:cs="Arial"/>
          <w:spacing w:val="-7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is</w:t>
      </w:r>
      <w:r w:rsidRPr="0008090D">
        <w:rPr>
          <w:rFonts w:ascii="Arial" w:eastAsia="Arial" w:hAnsi="Arial" w:cs="Arial"/>
          <w:spacing w:val="-4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an</w:t>
      </w:r>
      <w:r w:rsidRPr="0008090D">
        <w:rPr>
          <w:rFonts w:ascii="Arial" w:eastAsia="Arial" w:hAnsi="Arial" w:cs="Arial"/>
          <w:spacing w:val="-9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Equal</w:t>
      </w:r>
      <w:r w:rsidRPr="0008090D">
        <w:rPr>
          <w:rFonts w:ascii="Arial" w:eastAsia="Arial" w:hAnsi="Arial" w:cs="Arial"/>
          <w:spacing w:val="-8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Opportunity</w:t>
      </w:r>
      <w:r w:rsidRPr="0008090D">
        <w:rPr>
          <w:rFonts w:ascii="Arial" w:eastAsia="Arial" w:hAnsi="Arial" w:cs="Arial"/>
          <w:spacing w:val="-6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>Employer.</w:t>
      </w:r>
    </w:p>
    <w:p w14:paraId="17BFB437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</w:p>
    <w:p w14:paraId="307168A4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ind w:right="55"/>
        <w:rPr>
          <w:rFonts w:ascii="Arial" w:eastAsia="Arial" w:hAnsi="Arial" w:cs="Arial"/>
          <w:kern w:val="0"/>
          <w14:ligatures w14:val="none"/>
        </w:rPr>
      </w:pPr>
      <w:r w:rsidRPr="0008090D">
        <w:rPr>
          <w:rFonts w:ascii="Arial" w:eastAsia="Arial" w:hAnsi="Arial" w:cs="Arial"/>
          <w:kern w:val="0"/>
          <w14:ligatures w14:val="none"/>
        </w:rPr>
        <w:t>Pearl River Community</w:t>
      </w:r>
      <w:r w:rsidRPr="0008090D">
        <w:rPr>
          <w:rFonts w:ascii="Arial" w:eastAsia="Arial" w:hAnsi="Arial" w:cs="Arial"/>
          <w:spacing w:val="-16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College</w:t>
      </w:r>
      <w:r w:rsidRPr="0008090D">
        <w:rPr>
          <w:rFonts w:ascii="Arial" w:eastAsia="Arial" w:hAnsi="Arial" w:cs="Arial"/>
          <w:spacing w:val="-1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encourages</w:t>
      </w:r>
      <w:r w:rsidRPr="0008090D">
        <w:rPr>
          <w:rFonts w:ascii="Arial" w:eastAsia="Arial" w:hAnsi="Arial" w:cs="Arial"/>
          <w:spacing w:val="-11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Minority-owned</w:t>
      </w:r>
      <w:r w:rsidRPr="0008090D">
        <w:rPr>
          <w:rFonts w:ascii="Arial" w:eastAsia="Arial" w:hAnsi="Arial" w:cs="Arial"/>
          <w:spacing w:val="-10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Business</w:t>
      </w:r>
      <w:r w:rsidRPr="0008090D">
        <w:rPr>
          <w:rFonts w:ascii="Arial" w:eastAsia="Arial" w:hAnsi="Arial" w:cs="Arial"/>
          <w:spacing w:val="-10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 xml:space="preserve">Enterprises </w:t>
      </w:r>
    </w:p>
    <w:p w14:paraId="09C81A12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ind w:right="55"/>
        <w:rPr>
          <w:rFonts w:ascii="Arial" w:eastAsia="Arial" w:hAnsi="Arial" w:cs="Arial"/>
          <w:kern w:val="0"/>
          <w14:ligatures w14:val="none"/>
        </w:rPr>
      </w:pPr>
      <w:r w:rsidRPr="0008090D">
        <w:rPr>
          <w:rFonts w:ascii="Arial" w:eastAsia="Arial" w:hAnsi="Arial" w:cs="Arial"/>
          <w:kern w:val="0"/>
          <w14:ligatures w14:val="none"/>
        </w:rPr>
        <w:t>(MBEs) and Woman-owned Business Enterprises (WBEs) to submit proposals.</w:t>
      </w:r>
    </w:p>
    <w:p w14:paraId="5C9CEABF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kern w:val="0"/>
          <w:sz w:val="24"/>
          <w14:ligatures w14:val="none"/>
        </w:rPr>
      </w:pPr>
    </w:p>
    <w:p w14:paraId="0AE682CC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ind w:right="5390"/>
        <w:rPr>
          <w:rFonts w:ascii="Arial" w:eastAsia="Arial" w:hAnsi="Arial" w:cs="Arial"/>
          <w:kern w:val="0"/>
          <w14:ligatures w14:val="none"/>
        </w:rPr>
      </w:pPr>
      <w:r w:rsidRPr="0008090D">
        <w:rPr>
          <w:rFonts w:ascii="Arial" w:eastAsia="Arial" w:hAnsi="Arial" w:cs="Arial"/>
          <w:kern w:val="0"/>
          <w14:ligatures w14:val="none"/>
        </w:rPr>
        <w:t>Bettye Clarke, Chief Financial Officer</w:t>
      </w:r>
    </w:p>
    <w:p w14:paraId="483484AE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ind w:right="5390"/>
        <w:rPr>
          <w:rFonts w:ascii="Arial" w:eastAsia="Arial" w:hAnsi="Arial" w:cs="Arial"/>
          <w:kern w:val="0"/>
          <w14:ligatures w14:val="none"/>
        </w:rPr>
      </w:pPr>
      <w:r w:rsidRPr="0008090D">
        <w:rPr>
          <w:rFonts w:ascii="Arial" w:eastAsia="Arial" w:hAnsi="Arial" w:cs="Arial"/>
          <w:kern w:val="0"/>
          <w14:ligatures w14:val="none"/>
        </w:rPr>
        <w:t>Community</w:t>
      </w:r>
      <w:r w:rsidRPr="0008090D">
        <w:rPr>
          <w:rFonts w:ascii="Arial" w:eastAsia="Arial" w:hAnsi="Arial" w:cs="Arial"/>
          <w:spacing w:val="-15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kern w:val="0"/>
          <w14:ligatures w14:val="none"/>
        </w:rPr>
        <w:t>College</w:t>
      </w:r>
    </w:p>
    <w:p w14:paraId="21D2E65F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24"/>
          <w14:ligatures w14:val="none"/>
        </w:rPr>
      </w:pPr>
    </w:p>
    <w:p w14:paraId="32DC9837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19"/>
          <w14:ligatures w14:val="none"/>
        </w:rPr>
      </w:pPr>
    </w:p>
    <w:p w14:paraId="53C83751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19"/>
          <w14:ligatures w14:val="none"/>
        </w:rPr>
      </w:pPr>
    </w:p>
    <w:p w14:paraId="42FF0740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19"/>
          <w14:ligatures w14:val="none"/>
        </w:rPr>
      </w:pPr>
    </w:p>
    <w:p w14:paraId="4CC60082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19"/>
          <w14:ligatures w14:val="none"/>
        </w:rPr>
      </w:pPr>
    </w:p>
    <w:p w14:paraId="630E6865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19"/>
          <w14:ligatures w14:val="none"/>
        </w:rPr>
      </w:pPr>
    </w:p>
    <w:p w14:paraId="3AC7DD7B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:sz w:val="19"/>
          <w14:ligatures w14:val="none"/>
        </w:rPr>
      </w:pPr>
    </w:p>
    <w:p w14:paraId="20889C04" w14:textId="7777777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kern w:val="0"/>
          <w14:ligatures w14:val="none"/>
        </w:rPr>
      </w:pPr>
      <w:r w:rsidRPr="0008090D">
        <w:rPr>
          <w:rFonts w:ascii="Arial" w:eastAsia="Arial" w:hAnsi="Arial" w:cs="Arial"/>
          <w:spacing w:val="-2"/>
          <w:kern w:val="0"/>
          <w14:ligatures w14:val="none"/>
        </w:rPr>
        <w:t>Publishing</w:t>
      </w:r>
      <w:r w:rsidRPr="0008090D">
        <w:rPr>
          <w:rFonts w:ascii="Arial" w:eastAsia="Arial" w:hAnsi="Arial" w:cs="Arial"/>
          <w:spacing w:val="3"/>
          <w:kern w:val="0"/>
          <w14:ligatures w14:val="none"/>
        </w:rPr>
        <w:t xml:space="preserve"> </w:t>
      </w:r>
      <w:r w:rsidRPr="0008090D">
        <w:rPr>
          <w:rFonts w:ascii="Arial" w:eastAsia="Arial" w:hAnsi="Arial" w:cs="Arial"/>
          <w:spacing w:val="-2"/>
          <w:kern w:val="0"/>
          <w14:ligatures w14:val="none"/>
        </w:rPr>
        <w:t>Dates:</w:t>
      </w:r>
    </w:p>
    <w:p w14:paraId="33D6013F" w14:textId="3BABF5A7" w:rsidR="0008090D" w:rsidRPr="0008090D" w:rsidRDefault="0008090D" w:rsidP="0008090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kern w:val="0"/>
          <w14:ligatures w14:val="none"/>
        </w:rPr>
      </w:pPr>
      <w:r w:rsidRPr="0008090D">
        <w:rPr>
          <w:rFonts w:ascii="Arial" w:eastAsia="Arial" w:hAnsi="Arial" w:cs="Arial"/>
          <w:kern w:val="0"/>
          <w14:ligatures w14:val="none"/>
        </w:rPr>
        <w:t xml:space="preserve">April </w:t>
      </w:r>
      <w:r w:rsidR="002D0849">
        <w:rPr>
          <w:rFonts w:ascii="Arial" w:eastAsia="Arial" w:hAnsi="Arial" w:cs="Arial"/>
          <w:kern w:val="0"/>
          <w14:ligatures w14:val="none"/>
        </w:rPr>
        <w:t>5</w:t>
      </w:r>
      <w:r w:rsidRPr="0008090D">
        <w:rPr>
          <w:rFonts w:ascii="Arial" w:eastAsia="Arial" w:hAnsi="Arial" w:cs="Arial"/>
          <w:kern w:val="0"/>
          <w14:ligatures w14:val="none"/>
        </w:rPr>
        <w:t xml:space="preserve">, 2024, and April </w:t>
      </w:r>
      <w:r w:rsidR="002D0849">
        <w:rPr>
          <w:rFonts w:ascii="Arial" w:eastAsia="Arial" w:hAnsi="Arial" w:cs="Arial"/>
          <w:kern w:val="0"/>
          <w14:ligatures w14:val="none"/>
        </w:rPr>
        <w:t>12</w:t>
      </w:r>
      <w:r w:rsidRPr="0008090D">
        <w:rPr>
          <w:rFonts w:ascii="Arial" w:eastAsia="Arial" w:hAnsi="Arial" w:cs="Arial"/>
          <w:kern w:val="0"/>
          <w14:ligatures w14:val="none"/>
        </w:rPr>
        <w:t>, 2024</w:t>
      </w:r>
    </w:p>
    <w:p w14:paraId="33FAA5C7" w14:textId="77777777" w:rsidR="0008090D" w:rsidRPr="0008090D" w:rsidRDefault="0008090D" w:rsidP="0008090D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kern w:val="0"/>
          <w14:ligatures w14:val="none"/>
        </w:rPr>
      </w:pPr>
    </w:p>
    <w:p w14:paraId="31B69F9B" w14:textId="77777777" w:rsidR="0008090D" w:rsidRPr="0008090D" w:rsidRDefault="0008090D" w:rsidP="0008090D">
      <w:pPr>
        <w:tabs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kern w:val="0"/>
          <w14:ligatures w14:val="none"/>
        </w:rPr>
      </w:pPr>
    </w:p>
    <w:bookmarkEnd w:id="0"/>
    <w:p w14:paraId="74495A03" w14:textId="77777777" w:rsidR="00580ADA" w:rsidRDefault="00580ADA"/>
    <w:sectPr w:rsidR="00580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0D"/>
    <w:rsid w:val="0008090D"/>
    <w:rsid w:val="002C37D1"/>
    <w:rsid w:val="002D0849"/>
    <w:rsid w:val="002E780A"/>
    <w:rsid w:val="00580ADA"/>
    <w:rsid w:val="00645E86"/>
    <w:rsid w:val="006A4A8F"/>
    <w:rsid w:val="007056B7"/>
    <w:rsid w:val="0085265C"/>
    <w:rsid w:val="008D6936"/>
    <w:rsid w:val="00985E80"/>
    <w:rsid w:val="00A0387B"/>
    <w:rsid w:val="00B45C2B"/>
    <w:rsid w:val="00C641E2"/>
    <w:rsid w:val="00CD2300"/>
    <w:rsid w:val="00DF58CA"/>
    <w:rsid w:val="00E50DE6"/>
    <w:rsid w:val="00E649A1"/>
    <w:rsid w:val="00EA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238EF"/>
  <w15:chartTrackingRefBased/>
  <w15:docId w15:val="{BE2268D2-1A79-46C4-9C6A-2A8D4495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9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9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9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9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09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9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9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9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9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9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9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9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90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090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9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9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9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9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09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09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9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09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09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09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09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09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9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09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090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y@phbidding.com" TargetMode="External"/><Relationship Id="rId4" Type="http://schemas.openxmlformats.org/officeDocument/2006/relationships/hyperlink" Target="http://www.prccb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Emory Mullins</dc:creator>
  <cp:keywords/>
  <dc:description/>
  <cp:lastModifiedBy>Cacynthia Patterson</cp:lastModifiedBy>
  <cp:revision>2</cp:revision>
  <dcterms:created xsi:type="dcterms:W3CDTF">2024-04-12T14:33:00Z</dcterms:created>
  <dcterms:modified xsi:type="dcterms:W3CDTF">2024-04-12T14:33:00Z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138e2468-0f1d-44f9-8199-3e0289b155b2</vt:lpwstr>
  </property>
</Properties>
</file>