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737B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left="2010" w:right="1891"/>
        <w:jc w:val="center"/>
        <w:rPr>
          <w:rFonts w:ascii="Arial" w:eastAsia="Arial" w:hAnsi="Arial" w:cs="Arial"/>
          <w:b/>
          <w:bCs/>
          <w:spacing w:val="-2"/>
          <w:kern w:val="0"/>
          <w:sz w:val="28"/>
          <w:szCs w:val="28"/>
          <w:u w:val="single" w:color="000000"/>
          <w14:ligatures w14:val="none"/>
        </w:rPr>
      </w:pPr>
      <w:bookmarkStart w:id="0" w:name="_Hlk140667477"/>
      <w:r w:rsidRPr="00DA79A5">
        <w:rPr>
          <w:rFonts w:ascii="Arial" w:eastAsia="Arial" w:hAnsi="Arial" w:cs="Arial"/>
          <w:b/>
          <w:bCs/>
          <w:kern w:val="0"/>
          <w:sz w:val="28"/>
          <w:szCs w:val="28"/>
          <w:u w:val="single" w:color="000000"/>
          <w14:ligatures w14:val="none"/>
        </w:rPr>
        <w:t>ADVERTISEMENT</w:t>
      </w:r>
      <w:r w:rsidRPr="00DA79A5">
        <w:rPr>
          <w:rFonts w:ascii="Arial" w:eastAsia="Arial" w:hAnsi="Arial" w:cs="Arial"/>
          <w:b/>
          <w:bCs/>
          <w:spacing w:val="-21"/>
          <w:kern w:val="0"/>
          <w:sz w:val="28"/>
          <w:szCs w:val="28"/>
          <w:u w:val="single" w:color="000000"/>
          <w14:ligatures w14:val="none"/>
        </w:rPr>
        <w:t xml:space="preserve"> </w:t>
      </w:r>
      <w:r w:rsidRPr="00DA79A5">
        <w:rPr>
          <w:rFonts w:ascii="Arial" w:eastAsia="Arial" w:hAnsi="Arial" w:cs="Arial"/>
          <w:b/>
          <w:bCs/>
          <w:kern w:val="0"/>
          <w:sz w:val="28"/>
          <w:szCs w:val="28"/>
          <w:u w:val="single" w:color="000000"/>
          <w14:ligatures w14:val="none"/>
        </w:rPr>
        <w:t>FOR</w:t>
      </w:r>
      <w:r w:rsidRPr="00DA79A5">
        <w:rPr>
          <w:rFonts w:ascii="Arial" w:eastAsia="Arial" w:hAnsi="Arial" w:cs="Arial"/>
          <w:b/>
          <w:bCs/>
          <w:spacing w:val="-15"/>
          <w:kern w:val="0"/>
          <w:sz w:val="28"/>
          <w:szCs w:val="28"/>
          <w:u w:val="single" w:color="000000"/>
          <w14:ligatures w14:val="none"/>
        </w:rPr>
        <w:t xml:space="preserve"> </w:t>
      </w:r>
      <w:r w:rsidRPr="00DA79A5">
        <w:rPr>
          <w:rFonts w:ascii="Arial" w:eastAsia="Arial" w:hAnsi="Arial" w:cs="Arial"/>
          <w:b/>
          <w:bCs/>
          <w:spacing w:val="-2"/>
          <w:kern w:val="0"/>
          <w:sz w:val="28"/>
          <w:szCs w:val="28"/>
          <w:u w:val="single" w:color="000000"/>
          <w14:ligatures w14:val="none"/>
        </w:rPr>
        <w:t>PROPOSALS</w:t>
      </w:r>
    </w:p>
    <w:p w14:paraId="4C7B2EFE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CC6A309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left="119"/>
        <w:jc w:val="center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spacing w:val="-2"/>
          <w:kern w:val="0"/>
          <w14:ligatures w14:val="none"/>
        </w:rPr>
        <w:t>Pearl River Community</w:t>
      </w:r>
      <w:r w:rsidRPr="00DA79A5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College</w:t>
      </w:r>
      <w:r w:rsidRPr="00DA79A5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is</w:t>
      </w:r>
      <w:r w:rsidRPr="00DA79A5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seeking</w:t>
      </w:r>
      <w:r w:rsidRPr="00DA79A5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un-priced</w:t>
      </w:r>
      <w:r w:rsidRPr="00DA79A5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technical</w:t>
      </w:r>
      <w:r w:rsidRPr="00DA79A5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proposals</w:t>
      </w:r>
      <w:r w:rsidRPr="00DA79A5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>for:</w:t>
      </w:r>
    </w:p>
    <w:p w14:paraId="5B696529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1"/>
          <w14:ligatures w14:val="none"/>
        </w:rPr>
      </w:pPr>
    </w:p>
    <w:p w14:paraId="755ACE6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left="2010" w:right="1895"/>
        <w:jc w:val="center"/>
        <w:outlineLvl w:val="0"/>
        <w:rPr>
          <w:rFonts w:ascii="Arial" w:eastAsia="Arial" w:hAnsi="Arial" w:cs="Arial"/>
          <w:b/>
          <w:bCs/>
          <w:spacing w:val="-2"/>
          <w:kern w:val="0"/>
          <w14:ligatures w14:val="none"/>
        </w:rPr>
      </w:pPr>
      <w:r w:rsidRPr="00DA79A5">
        <w:rPr>
          <w:rFonts w:ascii="Arial" w:eastAsia="Arial" w:hAnsi="Arial" w:cs="Arial"/>
          <w:b/>
          <w:bCs/>
          <w:spacing w:val="-2"/>
          <w:kern w:val="0"/>
          <w14:ligatures w14:val="none"/>
        </w:rPr>
        <w:t>Twenty (20) Multi-Process Welding Machines</w:t>
      </w:r>
    </w:p>
    <w:p w14:paraId="37AC3C13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1"/>
          <w14:ligatures w14:val="none"/>
        </w:rPr>
      </w:pPr>
    </w:p>
    <w:p w14:paraId="658980D6" w14:textId="204A4C51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Deadline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for</w:t>
      </w:r>
      <w:r w:rsidRPr="00DA79A5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receipt</w:t>
      </w:r>
      <w:r w:rsidRPr="00DA79A5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of</w:t>
      </w:r>
      <w:r w:rsidRPr="00DA79A5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unpriced</w:t>
      </w:r>
      <w:r w:rsidRPr="00DA79A5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technical</w:t>
      </w:r>
      <w:r w:rsidRPr="00DA79A5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proposals</w:t>
      </w:r>
      <w:r w:rsidRPr="00DA79A5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b/>
          <w:kern w:val="0"/>
          <w14:ligatures w14:val="none"/>
        </w:rPr>
        <w:t xml:space="preserve">May </w:t>
      </w:r>
      <w:r w:rsidR="00F96B90">
        <w:rPr>
          <w:rFonts w:ascii="Arial" w:eastAsia="Arial" w:hAnsi="Arial" w:cs="Arial"/>
          <w:b/>
          <w:kern w:val="0"/>
          <w14:ligatures w14:val="none"/>
        </w:rPr>
        <w:t>7</w:t>
      </w:r>
      <w:r w:rsidRPr="00DA79A5">
        <w:rPr>
          <w:rFonts w:ascii="Arial" w:eastAsia="Arial" w:hAnsi="Arial" w:cs="Arial"/>
          <w:b/>
          <w:kern w:val="0"/>
          <w14:ligatures w14:val="none"/>
        </w:rPr>
        <w:t>, 2024,</w:t>
      </w:r>
      <w:r w:rsidRPr="00DA79A5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b/>
          <w:kern w:val="0"/>
          <w14:ligatures w14:val="none"/>
        </w:rPr>
        <w:t>by</w:t>
      </w:r>
      <w:r w:rsidRPr="00DA79A5">
        <w:rPr>
          <w:rFonts w:ascii="Arial" w:eastAsia="Arial" w:hAnsi="Arial" w:cs="Arial"/>
          <w:b/>
          <w:spacing w:val="-1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b/>
          <w:kern w:val="0"/>
          <w14:ligatures w14:val="none"/>
        </w:rPr>
        <w:t>2:00 PM, Central Time</w:t>
      </w:r>
      <w:r w:rsidRPr="00DA79A5">
        <w:rPr>
          <w:rFonts w:ascii="Arial" w:eastAsia="Arial" w:hAnsi="Arial" w:cs="Arial"/>
          <w:kern w:val="0"/>
          <w14:ligatures w14:val="none"/>
        </w:rPr>
        <w:t xml:space="preserve">. Specifications and detailed instructions regarding the bid process may be obtained by visiting the website </w:t>
      </w:r>
      <w:hyperlink r:id="rId4" w:history="1">
        <w:r w:rsidRPr="00DA79A5">
          <w:rPr>
            <w:rFonts w:ascii="Arial" w:eastAsia="Arial" w:hAnsi="Arial" w:cs="Arial"/>
            <w:color w:val="0563C1"/>
            <w:kern w:val="0"/>
            <w:u w:val="single"/>
            <w14:ligatures w14:val="none"/>
          </w:rPr>
          <w:t>www.prccbids.com</w:t>
        </w:r>
      </w:hyperlink>
    </w:p>
    <w:p w14:paraId="67208D12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6D0EAFD" w14:textId="551DB4D0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124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This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bid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will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be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handled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through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reverse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auction.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Vendors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shall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submit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unpriced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responses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per the bid documents. Responses will be evaluated for potential acceptability based upon pre-determined criteria.</w:t>
      </w:r>
      <w:r w:rsidRPr="00DA79A5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 xml:space="preserve">Bidders whose technical proposals are determined acceptable will be invited to provide priced bids for consideration through the online reverse auction, which will take place on </w:t>
      </w:r>
      <w:r w:rsidRPr="00DA79A5">
        <w:rPr>
          <w:rFonts w:ascii="Arial" w:eastAsia="Arial" w:hAnsi="Arial" w:cs="Arial"/>
          <w:b/>
          <w:kern w:val="0"/>
          <w14:ligatures w14:val="none"/>
        </w:rPr>
        <w:t xml:space="preserve">May </w:t>
      </w:r>
      <w:r w:rsidR="00C63514">
        <w:rPr>
          <w:rFonts w:ascii="Arial" w:eastAsia="Arial" w:hAnsi="Arial" w:cs="Arial"/>
          <w:b/>
          <w:kern w:val="0"/>
          <w14:ligatures w14:val="none"/>
        </w:rPr>
        <w:t>10</w:t>
      </w:r>
      <w:r w:rsidRPr="00DA79A5">
        <w:rPr>
          <w:rFonts w:ascii="Arial" w:eastAsia="Arial" w:hAnsi="Arial" w:cs="Arial"/>
          <w:b/>
          <w:kern w:val="0"/>
          <w14:ligatures w14:val="none"/>
        </w:rPr>
        <w:t>, 2024, at 10:30 AM, Central Time</w:t>
      </w:r>
      <w:r w:rsidRPr="00DA79A5">
        <w:rPr>
          <w:rFonts w:ascii="Arial" w:eastAsia="Arial" w:hAnsi="Arial" w:cs="Arial"/>
          <w:kern w:val="0"/>
          <w14:ligatures w14:val="none"/>
        </w:rPr>
        <w:t>. Vendors approved to participate in the reverse auction process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will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be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given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further </w:t>
      </w:r>
      <w:r w:rsidRPr="00DA79A5">
        <w:rPr>
          <w:rFonts w:ascii="Arial" w:eastAsia="Arial" w:hAnsi="Arial" w:cs="Arial"/>
          <w:kern w:val="0"/>
          <w14:ligatures w14:val="none"/>
        </w:rPr>
        <w:t>detailed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instructions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regarding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reverse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auction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once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responses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are reviewed.</w:t>
      </w:r>
      <w:r w:rsidRPr="00DA79A5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Pearl River Community College reserves the right to extend the auction date, if necessary, to complete the pre-qualification process.</w:t>
      </w:r>
    </w:p>
    <w:p w14:paraId="77D3EAFC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</w:p>
    <w:p w14:paraId="17EAC826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 xml:space="preserve">Prices will only be accepted through the online reverse auction per the bid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documents.</w:t>
      </w:r>
    </w:p>
    <w:p w14:paraId="250D245C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:sz w:val="21"/>
          <w14:ligatures w14:val="none"/>
        </w:rPr>
      </w:pPr>
    </w:p>
    <w:p w14:paraId="0438AD0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For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further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information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regarding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any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of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bid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items,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contact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Dr. Amy Townsend, Dean of Career &amp; Technical Education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 xml:space="preserve">at Pearl River Community College at </w:t>
      </w:r>
      <w:r w:rsidRPr="00DA79A5">
        <w:rPr>
          <w:rFonts w:ascii="Arial" w:eastAsia="Times New Roman" w:hAnsi="Arial" w:cs="Arial"/>
          <w:kern w:val="0"/>
          <w14:ligatures w14:val="none"/>
        </w:rPr>
        <w:t xml:space="preserve">(601)-403-1102 </w:t>
      </w:r>
      <w:r w:rsidRPr="00DA79A5">
        <w:rPr>
          <w:rFonts w:ascii="Arial" w:eastAsia="Arial" w:hAnsi="Arial" w:cs="Arial"/>
          <w:kern w:val="0"/>
          <w14:ligatures w14:val="none"/>
        </w:rPr>
        <w:t xml:space="preserve">or via email at </w:t>
      </w:r>
      <w:hyperlink r:id="rId5" w:history="1">
        <w:r w:rsidRPr="00DA79A5">
          <w:rPr>
            <w:rFonts w:ascii="Arial" w:eastAsia="Times New Roman" w:hAnsi="Arial" w:cs="Arial"/>
            <w:color w:val="0563C1"/>
            <w:kern w:val="0"/>
            <w:u w:val="single"/>
            <w14:ligatures w14:val="none"/>
          </w:rPr>
          <w:t>atownsend@prcc.edu</w:t>
        </w:r>
      </w:hyperlink>
      <w:r w:rsidRPr="00DA79A5">
        <w:rPr>
          <w:rFonts w:ascii="Arial" w:eastAsia="Arial" w:hAnsi="Arial" w:cs="Arial"/>
          <w:kern w:val="0"/>
          <w14:ligatures w14:val="none"/>
        </w:rPr>
        <w:t>. For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any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questions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relating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to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bid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process,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electronic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proofErr w:type="gramStart"/>
      <w:r w:rsidRPr="00DA79A5">
        <w:rPr>
          <w:rFonts w:ascii="Arial" w:eastAsia="Arial" w:hAnsi="Arial" w:cs="Arial"/>
          <w:kern w:val="0"/>
          <w14:ligatures w14:val="none"/>
        </w:rPr>
        <w:t>submittal</w:t>
      </w:r>
      <w:proofErr w:type="gramEnd"/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 xml:space="preserve">or reverse auction, please call PH Bidding Group at 662-407-0193 or email </w:t>
      </w:r>
      <w:hyperlink r:id="rId6" w:history="1">
        <w:r w:rsidRPr="00DA79A5">
          <w:rPr>
            <w:rFonts w:ascii="Arial" w:eastAsia="Arial" w:hAnsi="Arial" w:cs="Arial"/>
            <w:color w:val="0461C1"/>
            <w:kern w:val="0"/>
            <w:u w:val="single"/>
            <w14:ligatures w14:val="none"/>
          </w:rPr>
          <w:t>cory@phbidding.com</w:t>
        </w:r>
      </w:hyperlink>
      <w:r w:rsidRPr="00DA79A5">
        <w:rPr>
          <w:rFonts w:ascii="Arial" w:eastAsia="Arial" w:hAnsi="Arial" w:cs="Arial"/>
          <w:kern w:val="0"/>
          <w14:ligatures w14:val="none"/>
        </w:rPr>
        <w:t>.</w:t>
      </w:r>
    </w:p>
    <w:p w14:paraId="0D5188BC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</w:p>
    <w:p w14:paraId="0BF73C76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Pearl River Community College reserves the right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to reject any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and or all bids, waive technicalities,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informalities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or</w:t>
      </w:r>
      <w:r w:rsidRPr="00DA79A5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irregularities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in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bids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received,</w:t>
      </w:r>
      <w:r w:rsidRPr="00DA79A5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solicit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new</w:t>
      </w:r>
      <w:r w:rsidRPr="00DA79A5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bids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or</w:t>
      </w:r>
      <w:r w:rsidRPr="00DA79A5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to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choose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that bid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which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is deemed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to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be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in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best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interest</w:t>
      </w:r>
      <w:r w:rsidRPr="00DA79A5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to</w:t>
      </w:r>
      <w:r w:rsidRPr="00DA79A5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college.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The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Bidder shall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be</w:t>
      </w:r>
      <w:r w:rsidRPr="00DA79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responsible</w:t>
      </w:r>
      <w:r w:rsidRPr="00DA79A5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 xml:space="preserve">for and agrees to indemnify and hold harmless PRCC from all losses, damages, expenses, claims, demands, suits, and actions brought by any party against PRCC </w:t>
      </w:r>
      <w:proofErr w:type="gramStart"/>
      <w:r w:rsidRPr="00DA79A5">
        <w:rPr>
          <w:rFonts w:ascii="Arial" w:eastAsia="Arial" w:hAnsi="Arial" w:cs="Arial"/>
          <w:kern w:val="0"/>
          <w14:ligatures w14:val="none"/>
        </w:rPr>
        <w:t>as a result of</w:t>
      </w:r>
      <w:proofErr w:type="gramEnd"/>
      <w:r w:rsidRPr="00DA79A5">
        <w:rPr>
          <w:rFonts w:ascii="Arial" w:eastAsia="Arial" w:hAnsi="Arial" w:cs="Arial"/>
          <w:kern w:val="0"/>
          <w14:ligatures w14:val="none"/>
        </w:rPr>
        <w:t xml:space="preserve"> the Bidder’s failure to comply with the provisions above.</w:t>
      </w:r>
    </w:p>
    <w:p w14:paraId="26D73C22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Pearl River Community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College</w:t>
      </w:r>
      <w:r w:rsidRPr="00DA79A5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is</w:t>
      </w:r>
      <w:r w:rsidRPr="00DA79A5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an</w:t>
      </w:r>
      <w:r w:rsidRPr="00DA79A5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Equal</w:t>
      </w:r>
      <w:r w:rsidRPr="00DA79A5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Opportunity</w:t>
      </w:r>
      <w:r w:rsidRPr="00DA79A5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Employer.</w:t>
      </w:r>
    </w:p>
    <w:p w14:paraId="2A2A9FD9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04303DA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Pearl River Community</w:t>
      </w:r>
      <w:r w:rsidRPr="00DA79A5">
        <w:rPr>
          <w:rFonts w:ascii="Arial" w:eastAsia="Arial" w:hAnsi="Arial" w:cs="Arial"/>
          <w:spacing w:val="-16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College</w:t>
      </w:r>
      <w:r w:rsidRPr="00DA79A5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encourages</w:t>
      </w:r>
      <w:r w:rsidRPr="00DA79A5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Minority-owned</w:t>
      </w:r>
      <w:r w:rsidRPr="00DA79A5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>Business</w:t>
      </w:r>
      <w:r w:rsidRPr="00DA79A5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kern w:val="0"/>
          <w14:ligatures w14:val="none"/>
        </w:rPr>
        <w:t xml:space="preserve">Enterprises </w:t>
      </w:r>
    </w:p>
    <w:p w14:paraId="65F788A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(MBEs) and Woman-owned Business Enterprises (WBEs) to submit proposals.</w:t>
      </w:r>
    </w:p>
    <w:p w14:paraId="6441586F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39EA9342" w14:textId="6E41ACBD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Bettye Clark, Chief Financial Officer</w:t>
      </w:r>
    </w:p>
    <w:p w14:paraId="77202B42" w14:textId="5FB48CD2" w:rsidR="00DA79A5" w:rsidRPr="00DA79A5" w:rsidRDefault="00D95666" w:rsidP="00DA79A5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 xml:space="preserve">Pearl River </w:t>
      </w:r>
      <w:r w:rsidR="00DA79A5" w:rsidRPr="00DA79A5">
        <w:rPr>
          <w:rFonts w:ascii="Arial" w:eastAsia="Arial" w:hAnsi="Arial" w:cs="Arial"/>
          <w:kern w:val="0"/>
          <w14:ligatures w14:val="none"/>
        </w:rPr>
        <w:t>Community</w:t>
      </w:r>
      <w:r w:rsidR="00DA79A5" w:rsidRPr="00DA79A5">
        <w:rPr>
          <w:rFonts w:ascii="Arial" w:eastAsia="Arial" w:hAnsi="Arial" w:cs="Arial"/>
          <w:spacing w:val="-15"/>
          <w:kern w:val="0"/>
          <w14:ligatures w14:val="none"/>
        </w:rPr>
        <w:t xml:space="preserve"> </w:t>
      </w:r>
      <w:r w:rsidR="00DA79A5" w:rsidRPr="00DA79A5">
        <w:rPr>
          <w:rFonts w:ascii="Arial" w:eastAsia="Arial" w:hAnsi="Arial" w:cs="Arial"/>
          <w:kern w:val="0"/>
          <w14:ligatures w14:val="none"/>
        </w:rPr>
        <w:t>College</w:t>
      </w:r>
    </w:p>
    <w:p w14:paraId="28286C7A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31D65492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06772D2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250ACE1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2A900073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716DFDF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23B3C8F0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433076A1" w14:textId="77777777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spacing w:val="-2"/>
          <w:kern w:val="0"/>
          <w14:ligatures w14:val="none"/>
        </w:rPr>
        <w:t>Publishing</w:t>
      </w:r>
      <w:r w:rsidRPr="00DA79A5">
        <w:rPr>
          <w:rFonts w:ascii="Arial" w:eastAsia="Arial" w:hAnsi="Arial" w:cs="Arial"/>
          <w:spacing w:val="3"/>
          <w:kern w:val="0"/>
          <w14:ligatures w14:val="none"/>
        </w:rPr>
        <w:t xml:space="preserve"> </w:t>
      </w:r>
      <w:r w:rsidRPr="00DA79A5">
        <w:rPr>
          <w:rFonts w:ascii="Arial" w:eastAsia="Arial" w:hAnsi="Arial" w:cs="Arial"/>
          <w:spacing w:val="-2"/>
          <w:kern w:val="0"/>
          <w14:ligatures w14:val="none"/>
        </w:rPr>
        <w:t>Dates:</w:t>
      </w:r>
    </w:p>
    <w:p w14:paraId="3543D75B" w14:textId="6756D8C2" w:rsidR="00DA79A5" w:rsidRPr="00DA79A5" w:rsidRDefault="00DA79A5" w:rsidP="00DA79A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DA79A5">
        <w:rPr>
          <w:rFonts w:ascii="Arial" w:eastAsia="Arial" w:hAnsi="Arial" w:cs="Arial"/>
          <w:kern w:val="0"/>
          <w14:ligatures w14:val="none"/>
        </w:rPr>
        <w:t>April 1</w:t>
      </w:r>
      <w:r w:rsidR="00F96B90">
        <w:rPr>
          <w:rFonts w:ascii="Arial" w:eastAsia="Arial" w:hAnsi="Arial" w:cs="Arial"/>
          <w:kern w:val="0"/>
          <w14:ligatures w14:val="none"/>
        </w:rPr>
        <w:t>7</w:t>
      </w:r>
      <w:r w:rsidRPr="00DA79A5">
        <w:rPr>
          <w:rFonts w:ascii="Arial" w:eastAsia="Arial" w:hAnsi="Arial" w:cs="Arial"/>
          <w:kern w:val="0"/>
          <w14:ligatures w14:val="none"/>
        </w:rPr>
        <w:t xml:space="preserve">, 2024, and April </w:t>
      </w:r>
      <w:r w:rsidR="00C63514">
        <w:rPr>
          <w:rFonts w:ascii="Arial" w:eastAsia="Arial" w:hAnsi="Arial" w:cs="Arial"/>
          <w:kern w:val="0"/>
          <w14:ligatures w14:val="none"/>
        </w:rPr>
        <w:t>24</w:t>
      </w:r>
      <w:r w:rsidRPr="00DA79A5">
        <w:rPr>
          <w:rFonts w:ascii="Arial" w:eastAsia="Arial" w:hAnsi="Arial" w:cs="Arial"/>
          <w:kern w:val="0"/>
          <w14:ligatures w14:val="none"/>
        </w:rPr>
        <w:t>, 2024</w:t>
      </w:r>
    </w:p>
    <w:p w14:paraId="06A981DF" w14:textId="77777777" w:rsidR="00DA79A5" w:rsidRPr="00DA79A5" w:rsidRDefault="00DA79A5" w:rsidP="00DA79A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kern w:val="0"/>
          <w14:ligatures w14:val="none"/>
        </w:rPr>
      </w:pPr>
    </w:p>
    <w:p w14:paraId="2FE80A40" w14:textId="77777777" w:rsidR="00DA79A5" w:rsidRPr="00DA79A5" w:rsidRDefault="00DA79A5" w:rsidP="00DA79A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kern w:val="0"/>
          <w14:ligatures w14:val="none"/>
        </w:rPr>
      </w:pPr>
    </w:p>
    <w:bookmarkEnd w:id="0"/>
    <w:p w14:paraId="701666CF" w14:textId="77777777" w:rsidR="00580ADA" w:rsidRPr="00DA79A5" w:rsidRDefault="00580ADA" w:rsidP="00DA79A5"/>
    <w:sectPr w:rsidR="00580ADA" w:rsidRPr="00D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A5"/>
    <w:rsid w:val="002C37D1"/>
    <w:rsid w:val="003370D7"/>
    <w:rsid w:val="003C190C"/>
    <w:rsid w:val="00580ADA"/>
    <w:rsid w:val="00645E86"/>
    <w:rsid w:val="006A4A8F"/>
    <w:rsid w:val="007056B7"/>
    <w:rsid w:val="0085265C"/>
    <w:rsid w:val="008D6936"/>
    <w:rsid w:val="00A0387B"/>
    <w:rsid w:val="00B45C2B"/>
    <w:rsid w:val="00C63514"/>
    <w:rsid w:val="00CD2300"/>
    <w:rsid w:val="00D95666"/>
    <w:rsid w:val="00DA79A5"/>
    <w:rsid w:val="00DF58CA"/>
    <w:rsid w:val="00E50DE6"/>
    <w:rsid w:val="00E649A1"/>
    <w:rsid w:val="00EA005B"/>
    <w:rsid w:val="00F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E02CC"/>
  <w15:chartTrackingRefBased/>
  <w15:docId w15:val="{DB69ACD5-3F94-4F72-A88D-77F535C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9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9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9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9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9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9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9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9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9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9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9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9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9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9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9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9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9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9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9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9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9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9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9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9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79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9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9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9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@phbidding.com" TargetMode="External"/><Relationship Id="rId5" Type="http://schemas.openxmlformats.org/officeDocument/2006/relationships/hyperlink" Target="mailto:atownsend@prcc.edu" TargetMode="External"/><Relationship Id="rId4" Type="http://schemas.openxmlformats.org/officeDocument/2006/relationships/hyperlink" Target="http://www.prcc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Mullins</dc:creator>
  <cp:keywords/>
  <dc:description/>
  <cp:lastModifiedBy>Cacynthia Patterson</cp:lastModifiedBy>
  <cp:revision>2</cp:revision>
  <dcterms:created xsi:type="dcterms:W3CDTF">2024-04-12T17:06:00Z</dcterms:created>
  <dcterms:modified xsi:type="dcterms:W3CDTF">2024-04-12T17:06:00Z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6f74fd8a-f3a2-4774-a785-56a81f0c5014</vt:lpwstr>
  </property>
</Properties>
</file>