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2F97EF72" w:rsidR="00D67864" w:rsidRDefault="00192354" w:rsidP="00192354">
      <w:pPr>
        <w:jc w:val="center"/>
      </w:pPr>
      <w:bookmarkStart w:id="0" w:name="_GoBack"/>
      <w:bookmarkEnd w:id="0"/>
      <w:r>
        <w:t xml:space="preserve">REQUEST FOR QUALIFICATIONS FOR </w:t>
      </w:r>
      <w:r w:rsidR="00FB4701">
        <w:t>ARCHITECTURAL/ENGINEERING</w:t>
      </w:r>
      <w:r>
        <w:t xml:space="preserve"> SERVICES</w:t>
      </w:r>
    </w:p>
    <w:p w14:paraId="0AACC10C" w14:textId="6FF441F6" w:rsidR="00192354" w:rsidRDefault="005E27FE" w:rsidP="00192354">
      <w:r>
        <w:t>Washington</w:t>
      </w:r>
      <w:r w:rsidR="00B93108">
        <w:t xml:space="preserve"> County is </w:t>
      </w:r>
      <w:r w:rsidR="00192354">
        <w:t>request</w:t>
      </w:r>
      <w:r w:rsidR="00B93108">
        <w:t>ing</w:t>
      </w:r>
      <w:r w:rsidR="00192354">
        <w:t xml:space="preserve"> proposals from qualified firms or individuals to provide </w:t>
      </w:r>
      <w:r w:rsidR="00FB4701">
        <w:t>architectural/</w:t>
      </w:r>
      <w:r w:rsidR="00192354">
        <w:t>engineering services for work related to the</w:t>
      </w:r>
      <w:r w:rsidR="00B93108">
        <w:t xml:space="preserve"> application for and </w:t>
      </w:r>
      <w:r w:rsidR="00192354">
        <w:t>implementation of an FY 201</w:t>
      </w:r>
      <w:r w:rsidR="00FB4701">
        <w:t>9</w:t>
      </w:r>
      <w:r w:rsidR="00192354">
        <w:t xml:space="preserve"> CDBG project.  You are invited to submit a proposal, in accordance with this request, to the Office of the </w:t>
      </w:r>
      <w:r w:rsidR="008E540A">
        <w:t>C</w:t>
      </w:r>
      <w:r w:rsidR="00B93108">
        <w:t>hancery</w:t>
      </w:r>
      <w:r w:rsidR="00192354">
        <w:t xml:space="preserve"> Clerk,</w:t>
      </w:r>
      <w:r w:rsidR="00797BF7" w:rsidRPr="00797BF7">
        <w:t xml:space="preserve"> </w:t>
      </w:r>
      <w:r>
        <w:t>Washington County</w:t>
      </w:r>
      <w:r w:rsidR="00192354">
        <w:t xml:space="preserve">; </w:t>
      </w:r>
      <w:r w:rsidR="00CF5355">
        <w:t>Post Office Box</w:t>
      </w:r>
      <w:r>
        <w:t>158</w:t>
      </w:r>
      <w:r w:rsidR="00CF5355">
        <w:t xml:space="preserve">, </w:t>
      </w:r>
      <w:r>
        <w:t>Greenville</w:t>
      </w:r>
      <w:r w:rsidR="00CF5355">
        <w:t xml:space="preserve">, MS </w:t>
      </w:r>
      <w:r>
        <w:t>38701</w:t>
      </w:r>
      <w:r w:rsidR="00CF5355">
        <w:t xml:space="preserve">, no later than </w:t>
      </w:r>
      <w:r w:rsidR="00FB4701">
        <w:t>5</w:t>
      </w:r>
      <w:r w:rsidR="00CF5355" w:rsidRPr="00732F31">
        <w:t xml:space="preserve">:00 p.m. on </w:t>
      </w:r>
      <w:r w:rsidR="00732F31" w:rsidRPr="00732F31">
        <w:t xml:space="preserve">April </w:t>
      </w:r>
      <w:r w:rsidR="00480B6E">
        <w:t>26</w:t>
      </w:r>
      <w:r w:rsidR="00CF5355" w:rsidRPr="00732F31">
        <w:t>, 201</w:t>
      </w:r>
      <w:r w:rsidR="00480B6E">
        <w:t>9</w:t>
      </w:r>
      <w:r w:rsidR="00CF5355" w:rsidRPr="00732F31">
        <w:t>.</w:t>
      </w:r>
      <w:r w:rsidR="00373D53" w:rsidRPr="00732F31">
        <w:t xml:space="preserve"> Proposals will be opened at </w:t>
      </w:r>
      <w:r w:rsidR="00480B6E">
        <w:t>a</w:t>
      </w:r>
      <w:r w:rsidR="00373D53" w:rsidRPr="00732F31">
        <w:t xml:space="preserve"> meeting of the Board of </w:t>
      </w:r>
      <w:r w:rsidR="002A1C01" w:rsidRPr="00732F31">
        <w:t>Supervisors</w:t>
      </w:r>
      <w:r w:rsidR="00480B6E">
        <w:t xml:space="preserve"> or their appointed selection committee</w:t>
      </w:r>
      <w:r w:rsidR="00373D53" w:rsidRPr="00732F31">
        <w:t xml:space="preserve">, </w:t>
      </w:r>
      <w:r w:rsidR="0068710F">
        <w:t xml:space="preserve">April </w:t>
      </w:r>
      <w:r w:rsidR="00480B6E">
        <w:t>30</w:t>
      </w:r>
      <w:r w:rsidR="00373D53" w:rsidRPr="00732F31">
        <w:t>, 201</w:t>
      </w:r>
      <w:r w:rsidR="00480B6E">
        <w:t>9, at 10:00 a. m.</w:t>
      </w:r>
    </w:p>
    <w:p w14:paraId="2076AAED" w14:textId="19C14805" w:rsidR="00CF5355" w:rsidRDefault="00CF5355" w:rsidP="00192354">
      <w:r>
        <w:t xml:space="preserve">The </w:t>
      </w:r>
      <w:r w:rsidR="00480B6E">
        <w:t>Architect/</w:t>
      </w:r>
      <w:r>
        <w:t>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5E27FE">
        <w:t>Washington County</w:t>
      </w:r>
      <w:r>
        <w:t xml:space="preserve"> and approve all payment requests.</w:t>
      </w:r>
    </w:p>
    <w:p w14:paraId="0387F71B" w14:textId="48164CB6" w:rsidR="00CF5355" w:rsidRDefault="005E27FE" w:rsidP="00192354">
      <w:r>
        <w:t>Washington 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rsidR="00480B6E">
        <w:t>Bolivar</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t>Washington County</w:t>
      </w:r>
      <w:r w:rsidR="009D799E">
        <w:t xml:space="preserve">.  Section 3 also requires that contracts for work in connection with the Section 3 area be awarded to Section 3 eligible business concerns. </w:t>
      </w:r>
    </w:p>
    <w:p w14:paraId="121F7258" w14:textId="44882CA6" w:rsidR="009D799E" w:rsidRDefault="009D799E" w:rsidP="00192354">
      <w:r>
        <w:t xml:space="preserve">All proposals must be submitted in a sealed envelope and marked with the following language:  “Proposal for CDBG </w:t>
      </w:r>
      <w:r w:rsidR="00480B6E">
        <w:t>Architectural/</w:t>
      </w:r>
      <w:r>
        <w:t>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5AC96A2" w:rsidR="009D799E" w:rsidRDefault="009D799E" w:rsidP="009D799E">
      <w:r>
        <w:t xml:space="preserve">The </w:t>
      </w:r>
      <w:r w:rsidR="008E540A">
        <w:t>C</w:t>
      </w:r>
      <w:r w:rsidR="00AC3B16">
        <w:t>ounty</w:t>
      </w:r>
      <w:r>
        <w:t xml:space="preserve"> </w:t>
      </w:r>
      <w:r w:rsidR="00480B6E">
        <w:t>may</w:t>
      </w:r>
      <w:r>
        <w:t xml:space="preserve"> designate a selection committee to evaluate each proposal.  The </w:t>
      </w:r>
      <w:r w:rsidR="00480B6E">
        <w:t>County</w:t>
      </w:r>
      <w:r>
        <w:t xml:space="preserv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3024E160" w:rsidR="009D799E" w:rsidRDefault="007F74D3" w:rsidP="009D799E">
      <w:r>
        <w:lastRenderedPageBreak/>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5E27FE">
        <w:t>Washington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0959"/>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4D4C"/>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7F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2019-04-01T20:21:00Z</dcterms:created>
  <dcterms:modified xsi:type="dcterms:W3CDTF">2019-04-01T20:21:00Z</dcterms:modified>
</cp:coreProperties>
</file>