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C393" w14:textId="0BEB9481" w:rsidR="008A3A09" w:rsidRDefault="008A3A09" w:rsidP="008A3A09">
      <w:pPr>
        <w:widowControl w:val="0"/>
        <w:autoSpaceDE w:val="0"/>
        <w:autoSpaceDN w:val="0"/>
        <w:spacing w:before="0" w:line="240" w:lineRule="auto"/>
        <w:ind w:left="0" w:right="0"/>
        <w:rPr>
          <w:w w:val="105"/>
          <w:sz w:val="28"/>
          <w:szCs w:val="28"/>
        </w:rPr>
      </w:pPr>
      <w:bookmarkStart w:id="0" w:name="_GoBack"/>
      <w:bookmarkEnd w:id="0"/>
      <w:r w:rsidRPr="0012799E">
        <w:rPr>
          <w:w w:val="105"/>
          <w:sz w:val="28"/>
          <w:szCs w:val="28"/>
        </w:rPr>
        <w:t>ADVERTISEMENT FOR BIDS</w:t>
      </w:r>
    </w:p>
    <w:p w14:paraId="67ACDCF9" w14:textId="77777777" w:rsidR="0012799E" w:rsidRPr="0012799E" w:rsidRDefault="0012799E" w:rsidP="008A3A09">
      <w:pPr>
        <w:widowControl w:val="0"/>
        <w:autoSpaceDE w:val="0"/>
        <w:autoSpaceDN w:val="0"/>
        <w:spacing w:before="0" w:line="240" w:lineRule="auto"/>
        <w:ind w:left="0" w:right="0"/>
        <w:rPr>
          <w:w w:val="105"/>
          <w:sz w:val="28"/>
          <w:szCs w:val="28"/>
        </w:rPr>
      </w:pPr>
    </w:p>
    <w:p w14:paraId="328BC834" w14:textId="77777777" w:rsidR="008A3A09" w:rsidRPr="00C8709A" w:rsidRDefault="008A3A09" w:rsidP="008A3A09">
      <w:pPr>
        <w:widowControl w:val="0"/>
        <w:autoSpaceDE w:val="0"/>
        <w:autoSpaceDN w:val="0"/>
        <w:spacing w:before="0" w:line="240" w:lineRule="auto"/>
        <w:ind w:left="0" w:right="0"/>
        <w:jc w:val="left"/>
        <w:rPr>
          <w:w w:val="105"/>
          <w:sz w:val="24"/>
          <w:szCs w:val="24"/>
        </w:rPr>
      </w:pPr>
      <w:r w:rsidRPr="00C8709A">
        <w:rPr>
          <w:w w:val="105"/>
          <w:sz w:val="24"/>
          <w:szCs w:val="24"/>
        </w:rPr>
        <w:t>Notice is hereby given that sealed</w:t>
      </w:r>
      <w:r w:rsidRPr="00C8709A">
        <w:rPr>
          <w:spacing w:val="-16"/>
          <w:w w:val="105"/>
          <w:sz w:val="24"/>
          <w:szCs w:val="24"/>
        </w:rPr>
        <w:t xml:space="preserve"> </w:t>
      </w:r>
      <w:r w:rsidRPr="00C8709A">
        <w:rPr>
          <w:w w:val="105"/>
          <w:sz w:val="24"/>
          <w:szCs w:val="24"/>
        </w:rPr>
        <w:t>bids</w:t>
      </w:r>
      <w:r w:rsidRPr="00C8709A">
        <w:rPr>
          <w:spacing w:val="-12"/>
          <w:w w:val="105"/>
          <w:sz w:val="24"/>
          <w:szCs w:val="24"/>
        </w:rPr>
        <w:t xml:space="preserve"> </w:t>
      </w:r>
      <w:r w:rsidRPr="00C8709A">
        <w:rPr>
          <w:w w:val="105"/>
          <w:sz w:val="24"/>
          <w:szCs w:val="24"/>
        </w:rPr>
        <w:t>will</w:t>
      </w:r>
      <w:r w:rsidRPr="00C8709A">
        <w:rPr>
          <w:spacing w:val="-25"/>
          <w:w w:val="105"/>
          <w:sz w:val="24"/>
          <w:szCs w:val="24"/>
        </w:rPr>
        <w:t xml:space="preserve"> </w:t>
      </w:r>
      <w:r w:rsidRPr="00C8709A">
        <w:rPr>
          <w:w w:val="105"/>
          <w:sz w:val="24"/>
          <w:szCs w:val="24"/>
        </w:rPr>
        <w:t>be</w:t>
      </w:r>
      <w:r w:rsidRPr="00C8709A">
        <w:rPr>
          <w:spacing w:val="-25"/>
          <w:w w:val="105"/>
          <w:sz w:val="24"/>
          <w:szCs w:val="24"/>
        </w:rPr>
        <w:t xml:space="preserve"> </w:t>
      </w:r>
      <w:r w:rsidRPr="00C8709A">
        <w:rPr>
          <w:w w:val="105"/>
          <w:sz w:val="24"/>
          <w:szCs w:val="24"/>
        </w:rPr>
        <w:t>received</w:t>
      </w:r>
      <w:r w:rsidRPr="00C8709A">
        <w:rPr>
          <w:spacing w:val="-19"/>
          <w:w w:val="105"/>
          <w:sz w:val="24"/>
          <w:szCs w:val="24"/>
        </w:rPr>
        <w:t xml:space="preserve"> </w:t>
      </w:r>
      <w:r w:rsidRPr="00C8709A">
        <w:rPr>
          <w:w w:val="105"/>
          <w:sz w:val="24"/>
          <w:szCs w:val="24"/>
        </w:rPr>
        <w:t>by</w:t>
      </w:r>
      <w:r w:rsidRPr="00C8709A">
        <w:rPr>
          <w:spacing w:val="-15"/>
          <w:w w:val="105"/>
          <w:sz w:val="24"/>
          <w:szCs w:val="24"/>
        </w:rPr>
        <w:t xml:space="preserve"> </w:t>
      </w:r>
      <w:r w:rsidRPr="00C8709A">
        <w:rPr>
          <w:sz w:val="24"/>
          <w:szCs w:val="24"/>
        </w:rPr>
        <w:t>the Adams County B</w:t>
      </w:r>
      <w:r w:rsidRPr="00C8709A">
        <w:rPr>
          <w:w w:val="105"/>
          <w:sz w:val="24"/>
          <w:szCs w:val="24"/>
        </w:rPr>
        <w:t>oard of Supervisors for the co</w:t>
      </w:r>
      <w:r>
        <w:rPr>
          <w:w w:val="105"/>
          <w:sz w:val="24"/>
          <w:szCs w:val="24"/>
        </w:rPr>
        <w:t xml:space="preserve">mpletion of construction </w:t>
      </w:r>
      <w:r w:rsidRPr="00C8709A">
        <w:rPr>
          <w:w w:val="105"/>
          <w:sz w:val="24"/>
          <w:szCs w:val="24"/>
        </w:rPr>
        <w:t xml:space="preserve">of the </w:t>
      </w:r>
      <w:r>
        <w:rPr>
          <w:w w:val="105"/>
          <w:sz w:val="24"/>
          <w:szCs w:val="24"/>
        </w:rPr>
        <w:t xml:space="preserve">Providence </w:t>
      </w:r>
      <w:r w:rsidRPr="00C8709A">
        <w:rPr>
          <w:w w:val="105"/>
          <w:sz w:val="24"/>
          <w:szCs w:val="24"/>
        </w:rPr>
        <w:t xml:space="preserve">Community Center. </w:t>
      </w:r>
    </w:p>
    <w:p w14:paraId="378C38A6" w14:textId="77777777" w:rsidR="008A3A09" w:rsidRPr="00C8709A" w:rsidRDefault="008A3A09" w:rsidP="008A3A09">
      <w:pPr>
        <w:widowControl w:val="0"/>
        <w:autoSpaceDE w:val="0"/>
        <w:autoSpaceDN w:val="0"/>
        <w:spacing w:before="0" w:line="240" w:lineRule="auto"/>
        <w:ind w:left="0" w:right="0"/>
        <w:jc w:val="left"/>
        <w:rPr>
          <w:w w:val="105"/>
          <w:sz w:val="24"/>
          <w:szCs w:val="24"/>
        </w:rPr>
      </w:pPr>
    </w:p>
    <w:p w14:paraId="19661644" w14:textId="1FEC50C5" w:rsidR="008A3A09" w:rsidRPr="00C8709A" w:rsidRDefault="008A3A09" w:rsidP="008A3A09">
      <w:pPr>
        <w:widowControl w:val="0"/>
        <w:autoSpaceDE w:val="0"/>
        <w:autoSpaceDN w:val="0"/>
        <w:spacing w:before="0" w:line="240" w:lineRule="auto"/>
        <w:ind w:left="0" w:right="0"/>
        <w:jc w:val="left"/>
        <w:rPr>
          <w:sz w:val="24"/>
          <w:szCs w:val="24"/>
        </w:rPr>
      </w:pPr>
      <w:r w:rsidRPr="00C8709A">
        <w:rPr>
          <w:w w:val="105"/>
          <w:sz w:val="24"/>
          <w:szCs w:val="24"/>
        </w:rPr>
        <w:t xml:space="preserve">Bids must be received by 10:00 </w:t>
      </w:r>
      <w:r w:rsidR="0012799E">
        <w:rPr>
          <w:w w:val="105"/>
          <w:sz w:val="24"/>
          <w:szCs w:val="24"/>
        </w:rPr>
        <w:t>A.M., Wednesday</w:t>
      </w:r>
      <w:r>
        <w:rPr>
          <w:w w:val="105"/>
          <w:sz w:val="24"/>
          <w:szCs w:val="24"/>
        </w:rPr>
        <w:t xml:space="preserve">, </w:t>
      </w:r>
      <w:r w:rsidR="0012799E">
        <w:rPr>
          <w:w w:val="105"/>
          <w:sz w:val="24"/>
          <w:szCs w:val="24"/>
        </w:rPr>
        <w:t>June 5</w:t>
      </w:r>
      <w:r>
        <w:rPr>
          <w:w w:val="105"/>
          <w:sz w:val="24"/>
          <w:szCs w:val="24"/>
        </w:rPr>
        <w:t>,</w:t>
      </w:r>
      <w:r w:rsidRPr="00C8709A">
        <w:rPr>
          <w:w w:val="105"/>
          <w:sz w:val="24"/>
          <w:szCs w:val="24"/>
        </w:rPr>
        <w:t xml:space="preserve"> 201</w:t>
      </w:r>
      <w:r>
        <w:rPr>
          <w:w w:val="105"/>
          <w:sz w:val="24"/>
          <w:szCs w:val="24"/>
        </w:rPr>
        <w:t>9</w:t>
      </w:r>
      <w:r w:rsidRPr="00C8709A">
        <w:rPr>
          <w:w w:val="105"/>
          <w:sz w:val="24"/>
          <w:szCs w:val="24"/>
        </w:rPr>
        <w:t xml:space="preserve"> at the Administration Building, 314 State Street, Natchez, Mississippi.</w:t>
      </w:r>
    </w:p>
    <w:p w14:paraId="7C70FFFF" w14:textId="77777777" w:rsidR="008A3A09" w:rsidRPr="00C8709A" w:rsidRDefault="008A3A09" w:rsidP="008A3A09">
      <w:pPr>
        <w:widowControl w:val="0"/>
        <w:autoSpaceDE w:val="0"/>
        <w:autoSpaceDN w:val="0"/>
        <w:spacing w:before="7" w:line="240" w:lineRule="auto"/>
        <w:ind w:left="0" w:right="0"/>
        <w:jc w:val="left"/>
        <w:rPr>
          <w:sz w:val="24"/>
          <w:szCs w:val="24"/>
        </w:rPr>
      </w:pPr>
    </w:p>
    <w:p w14:paraId="1619DCEA" w14:textId="47E3557B" w:rsidR="008A3A09" w:rsidRDefault="008A3A09" w:rsidP="008A3A09">
      <w:pPr>
        <w:widowControl w:val="0"/>
        <w:autoSpaceDE w:val="0"/>
        <w:autoSpaceDN w:val="0"/>
        <w:spacing w:before="7" w:line="240" w:lineRule="auto"/>
        <w:ind w:left="0" w:right="0"/>
        <w:jc w:val="left"/>
        <w:rPr>
          <w:sz w:val="24"/>
          <w:szCs w:val="24"/>
        </w:rPr>
      </w:pPr>
      <w:r w:rsidRPr="00C8709A">
        <w:rPr>
          <w:sz w:val="24"/>
          <w:szCs w:val="24"/>
        </w:rPr>
        <w:t xml:space="preserve">The plans, specifications, and contract documents can be obtained from the Purchase Clerk for a charge of $50.00, the fee is non-refundable; which partially covers the cost of reproduction and handling. </w:t>
      </w:r>
    </w:p>
    <w:p w14:paraId="77532732" w14:textId="4C13AF5C" w:rsidR="0012799E" w:rsidRDefault="0012799E" w:rsidP="008A3A09">
      <w:pPr>
        <w:widowControl w:val="0"/>
        <w:autoSpaceDE w:val="0"/>
        <w:autoSpaceDN w:val="0"/>
        <w:spacing w:before="7" w:line="240" w:lineRule="auto"/>
        <w:ind w:left="0" w:right="0"/>
        <w:jc w:val="left"/>
        <w:rPr>
          <w:sz w:val="24"/>
          <w:szCs w:val="24"/>
        </w:rPr>
      </w:pPr>
    </w:p>
    <w:p w14:paraId="2A3B428D" w14:textId="65728549" w:rsidR="0012799E" w:rsidRPr="0012799E" w:rsidRDefault="0012799E" w:rsidP="0012799E">
      <w:pPr>
        <w:widowControl w:val="0"/>
        <w:autoSpaceDE w:val="0"/>
        <w:autoSpaceDN w:val="0"/>
        <w:spacing w:before="7" w:line="240" w:lineRule="auto"/>
        <w:ind w:left="0" w:right="0"/>
        <w:rPr>
          <w:b/>
          <w:i/>
          <w:sz w:val="24"/>
          <w:szCs w:val="24"/>
        </w:rPr>
      </w:pPr>
      <w:r w:rsidRPr="0012799E">
        <w:rPr>
          <w:b/>
          <w:i/>
          <w:sz w:val="24"/>
          <w:szCs w:val="24"/>
        </w:rPr>
        <w:t>If you have purchased the packet already, you should automatically receive the project addendum.</w:t>
      </w:r>
    </w:p>
    <w:p w14:paraId="75701C2E" w14:textId="77777777" w:rsidR="0012799E" w:rsidRPr="00C8709A" w:rsidRDefault="0012799E" w:rsidP="008A3A09">
      <w:pPr>
        <w:widowControl w:val="0"/>
        <w:autoSpaceDE w:val="0"/>
        <w:autoSpaceDN w:val="0"/>
        <w:spacing w:before="7" w:line="240" w:lineRule="auto"/>
        <w:ind w:left="0" w:right="0"/>
        <w:jc w:val="left"/>
        <w:rPr>
          <w:sz w:val="24"/>
          <w:szCs w:val="24"/>
        </w:rPr>
      </w:pPr>
    </w:p>
    <w:p w14:paraId="793CB979" w14:textId="77777777" w:rsidR="008A3A09" w:rsidRPr="00C8709A" w:rsidRDefault="008A3A09" w:rsidP="008A3A09">
      <w:pPr>
        <w:widowControl w:val="0"/>
        <w:autoSpaceDE w:val="0"/>
        <w:autoSpaceDN w:val="0"/>
        <w:spacing w:before="7" w:line="240" w:lineRule="auto"/>
        <w:ind w:left="0" w:right="0"/>
        <w:rPr>
          <w:i/>
          <w:sz w:val="24"/>
          <w:szCs w:val="24"/>
        </w:rPr>
      </w:pPr>
      <w:r w:rsidRPr="00C8709A">
        <w:rPr>
          <w:i/>
          <w:sz w:val="24"/>
          <w:szCs w:val="24"/>
        </w:rPr>
        <w:t>Receipts for the $50.00 fee will be given upon payment in the form of check or postal money order only.</w:t>
      </w:r>
    </w:p>
    <w:p w14:paraId="29A44734" w14:textId="77777777" w:rsidR="008A3A09" w:rsidRPr="00C8709A" w:rsidRDefault="008A3A09" w:rsidP="008A3A09">
      <w:pPr>
        <w:widowControl w:val="0"/>
        <w:autoSpaceDE w:val="0"/>
        <w:autoSpaceDN w:val="0"/>
        <w:spacing w:before="7" w:line="240" w:lineRule="auto"/>
        <w:ind w:left="0" w:right="0"/>
        <w:jc w:val="left"/>
        <w:rPr>
          <w:sz w:val="24"/>
          <w:szCs w:val="24"/>
        </w:rPr>
      </w:pPr>
    </w:p>
    <w:p w14:paraId="1E4C4D44" w14:textId="77777777" w:rsidR="008A3A09" w:rsidRPr="00C8709A" w:rsidRDefault="008A3A09" w:rsidP="008A3A09">
      <w:pPr>
        <w:widowControl w:val="0"/>
        <w:autoSpaceDE w:val="0"/>
        <w:autoSpaceDN w:val="0"/>
        <w:spacing w:before="4" w:line="240" w:lineRule="auto"/>
        <w:ind w:left="0" w:right="0"/>
        <w:jc w:val="left"/>
        <w:rPr>
          <w:w w:val="105"/>
          <w:sz w:val="24"/>
          <w:szCs w:val="24"/>
        </w:rPr>
      </w:pPr>
      <w:bookmarkStart w:id="1" w:name="_Hlk3906744"/>
      <w:r w:rsidRPr="00C8709A">
        <w:rPr>
          <w:w w:val="105"/>
          <w:sz w:val="24"/>
          <w:szCs w:val="24"/>
        </w:rPr>
        <w:t xml:space="preserve">A certified check or bid bond for 5% of the total project must be made payable to the Adams County Board of Supervisors. The bid bond must accompany each proposal.  Bidders are hereby notified that any proposals accompanied by letters qualifying in any manner, the condition under which the proposals are </w:t>
      </w:r>
    </w:p>
    <w:p w14:paraId="703CE618" w14:textId="77777777" w:rsidR="008A3A09" w:rsidRPr="00C8709A" w:rsidRDefault="008A3A09" w:rsidP="008A3A09">
      <w:pPr>
        <w:widowControl w:val="0"/>
        <w:autoSpaceDE w:val="0"/>
        <w:autoSpaceDN w:val="0"/>
        <w:spacing w:before="4" w:line="240" w:lineRule="auto"/>
        <w:ind w:left="0" w:right="0"/>
        <w:jc w:val="left"/>
        <w:rPr>
          <w:sz w:val="24"/>
          <w:szCs w:val="24"/>
        </w:rPr>
      </w:pPr>
      <w:r w:rsidRPr="00C8709A">
        <w:rPr>
          <w:w w:val="105"/>
          <w:sz w:val="24"/>
          <w:szCs w:val="24"/>
        </w:rPr>
        <w:t>tendered, will be considered an irregular bid and such proposals will not be considered.</w:t>
      </w:r>
    </w:p>
    <w:p w14:paraId="6B540FFE" w14:textId="77777777" w:rsidR="008A3A09" w:rsidRPr="00C8709A" w:rsidRDefault="008A3A09" w:rsidP="008A3A09">
      <w:pPr>
        <w:widowControl w:val="0"/>
        <w:autoSpaceDE w:val="0"/>
        <w:autoSpaceDN w:val="0"/>
        <w:spacing w:before="0" w:line="252" w:lineRule="auto"/>
        <w:ind w:left="124" w:right="776" w:firstLine="7"/>
        <w:jc w:val="both"/>
        <w:rPr>
          <w:w w:val="105"/>
          <w:sz w:val="24"/>
          <w:szCs w:val="24"/>
        </w:rPr>
      </w:pPr>
    </w:p>
    <w:p w14:paraId="12F6650F" w14:textId="77777777" w:rsidR="008A3A09" w:rsidRPr="00C8709A" w:rsidRDefault="008A3A09" w:rsidP="008A3A09">
      <w:pPr>
        <w:widowControl w:val="0"/>
        <w:autoSpaceDE w:val="0"/>
        <w:autoSpaceDN w:val="0"/>
        <w:spacing w:before="0" w:line="252" w:lineRule="auto"/>
        <w:ind w:left="0" w:right="776"/>
        <w:jc w:val="left"/>
        <w:rPr>
          <w:w w:val="105"/>
          <w:sz w:val="24"/>
          <w:szCs w:val="24"/>
        </w:rPr>
      </w:pPr>
      <w:r w:rsidRPr="00C8709A">
        <w:rPr>
          <w:w w:val="105"/>
          <w:sz w:val="24"/>
          <w:szCs w:val="24"/>
        </w:rPr>
        <w:t>Bids may be hand delivered to 314 State Street, Natchez, Mississippi or mailed to the same address.</w:t>
      </w:r>
    </w:p>
    <w:bookmarkEnd w:id="1"/>
    <w:p w14:paraId="118FA594" w14:textId="77777777" w:rsidR="008A3A09" w:rsidRPr="00C8709A" w:rsidRDefault="008A3A09" w:rsidP="008A3A09">
      <w:pPr>
        <w:widowControl w:val="0"/>
        <w:autoSpaceDE w:val="0"/>
        <w:autoSpaceDN w:val="0"/>
        <w:spacing w:before="0" w:line="252" w:lineRule="auto"/>
        <w:ind w:left="0" w:right="776"/>
        <w:jc w:val="left"/>
        <w:rPr>
          <w:w w:val="105"/>
          <w:sz w:val="24"/>
          <w:szCs w:val="24"/>
        </w:rPr>
      </w:pPr>
    </w:p>
    <w:p w14:paraId="4ECFC9EC" w14:textId="77777777" w:rsidR="008A3A09" w:rsidRPr="00C8709A" w:rsidRDefault="008A3A09" w:rsidP="008A3A09">
      <w:pPr>
        <w:widowControl w:val="0"/>
        <w:autoSpaceDE w:val="0"/>
        <w:autoSpaceDN w:val="0"/>
        <w:spacing w:before="0" w:line="252" w:lineRule="auto"/>
        <w:ind w:left="0" w:right="776"/>
        <w:jc w:val="left"/>
        <w:rPr>
          <w:w w:val="105"/>
          <w:sz w:val="24"/>
          <w:szCs w:val="24"/>
        </w:rPr>
      </w:pPr>
      <w:r w:rsidRPr="00C8709A">
        <w:rPr>
          <w:w w:val="105"/>
          <w:sz w:val="24"/>
          <w:szCs w:val="24"/>
        </w:rPr>
        <w:t xml:space="preserve">Bid prices are to be firm and not subject to change.  All bids are to be SEALED, PLAINLY ADDRESSED TO THE ADAMS COUNTY BOARD OF SUPERVISORS, and outside of the envelope containing bids should be marked, </w:t>
      </w:r>
      <w:r w:rsidRPr="008A3A09">
        <w:rPr>
          <w:b/>
          <w:i/>
          <w:w w:val="105"/>
          <w:sz w:val="24"/>
          <w:szCs w:val="24"/>
          <w:u w:val="single"/>
        </w:rPr>
        <w:t>“BID ON PROVIDENCE COMMUNITY CENTER.”</w:t>
      </w:r>
    </w:p>
    <w:p w14:paraId="1482548E" w14:textId="77777777" w:rsidR="008A3A09" w:rsidRPr="00C8709A" w:rsidRDefault="008A3A09" w:rsidP="008A3A09">
      <w:pPr>
        <w:widowControl w:val="0"/>
        <w:autoSpaceDE w:val="0"/>
        <w:autoSpaceDN w:val="0"/>
        <w:spacing w:before="0" w:line="252" w:lineRule="auto"/>
        <w:ind w:left="0" w:right="776"/>
        <w:jc w:val="left"/>
        <w:rPr>
          <w:w w:val="105"/>
          <w:sz w:val="24"/>
          <w:szCs w:val="24"/>
        </w:rPr>
      </w:pPr>
    </w:p>
    <w:p w14:paraId="66F27BB0" w14:textId="77777777" w:rsidR="008A3A09" w:rsidRPr="00C8709A" w:rsidRDefault="008A3A09" w:rsidP="008A3A09">
      <w:pPr>
        <w:widowControl w:val="0"/>
        <w:autoSpaceDE w:val="0"/>
        <w:autoSpaceDN w:val="0"/>
        <w:spacing w:before="0" w:line="252" w:lineRule="auto"/>
        <w:ind w:left="0" w:right="776"/>
        <w:jc w:val="left"/>
        <w:rPr>
          <w:w w:val="105"/>
          <w:sz w:val="24"/>
          <w:szCs w:val="24"/>
        </w:rPr>
      </w:pPr>
      <w:bookmarkStart w:id="2" w:name="_Hlk3907013"/>
      <w:r w:rsidRPr="00C8709A">
        <w:rPr>
          <w:w w:val="105"/>
          <w:sz w:val="24"/>
          <w:szCs w:val="24"/>
        </w:rPr>
        <w:t>The awarded bid, if made, will be made to the lowest and best bidder on the basis of the published quantities, who is considered qualified by the Purchase Clerk.  The board reserves the right to waiver informalities and to reject any and all bids.</w:t>
      </w:r>
    </w:p>
    <w:p w14:paraId="7F80004D" w14:textId="77777777" w:rsidR="008A3A09" w:rsidRPr="00C8709A" w:rsidRDefault="008A3A09" w:rsidP="008A3A09">
      <w:pPr>
        <w:widowControl w:val="0"/>
        <w:autoSpaceDE w:val="0"/>
        <w:autoSpaceDN w:val="0"/>
        <w:spacing w:before="0" w:line="252" w:lineRule="auto"/>
        <w:ind w:left="0" w:right="776"/>
        <w:jc w:val="both"/>
        <w:rPr>
          <w:w w:val="105"/>
          <w:sz w:val="24"/>
          <w:szCs w:val="24"/>
        </w:rPr>
      </w:pPr>
    </w:p>
    <w:bookmarkEnd w:id="2"/>
    <w:p w14:paraId="6C98835B"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Frances Bell</w:t>
      </w:r>
    </w:p>
    <w:p w14:paraId="31F41DCA"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Purchase Clerk</w:t>
      </w:r>
    </w:p>
    <w:p w14:paraId="7D279F3A"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601-445-7941 / 601-597-3160</w:t>
      </w:r>
    </w:p>
    <w:p w14:paraId="741473E5" w14:textId="77777777" w:rsidR="008A3A09" w:rsidRPr="00C8709A" w:rsidRDefault="008A3A09" w:rsidP="008A3A09">
      <w:pPr>
        <w:widowControl w:val="0"/>
        <w:autoSpaceDE w:val="0"/>
        <w:autoSpaceDN w:val="0"/>
        <w:spacing w:before="0" w:line="240" w:lineRule="auto"/>
        <w:ind w:left="0" w:right="0"/>
        <w:jc w:val="left"/>
        <w:rPr>
          <w:sz w:val="24"/>
          <w:szCs w:val="24"/>
        </w:rPr>
      </w:pPr>
    </w:p>
    <w:p w14:paraId="4FAF13E6"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 xml:space="preserve">Brandi B. Lewis </w:t>
      </w:r>
    </w:p>
    <w:p w14:paraId="0A9B3434"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Chancery Clerk</w:t>
      </w:r>
    </w:p>
    <w:p w14:paraId="7F2E539A"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601-446-6684</w:t>
      </w:r>
    </w:p>
    <w:p w14:paraId="2F4A3B4C" w14:textId="77777777"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w:t>
      </w:r>
    </w:p>
    <w:p w14:paraId="4DD1B24B" w14:textId="6AA78B4E"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t>Publish:</w:t>
      </w:r>
      <w:r w:rsidRPr="00C8709A">
        <w:rPr>
          <w:sz w:val="24"/>
          <w:szCs w:val="24"/>
        </w:rPr>
        <w:tab/>
      </w:r>
      <w:r w:rsidR="0012799E">
        <w:rPr>
          <w:sz w:val="24"/>
          <w:szCs w:val="24"/>
        </w:rPr>
        <w:t>Tuesday, May 14</w:t>
      </w:r>
      <w:r>
        <w:rPr>
          <w:sz w:val="24"/>
          <w:szCs w:val="24"/>
        </w:rPr>
        <w:t>, 2019</w:t>
      </w:r>
    </w:p>
    <w:p w14:paraId="00B1BF5E" w14:textId="624AF643" w:rsidR="008A3A09" w:rsidRPr="00C8709A" w:rsidRDefault="008A3A09" w:rsidP="008A3A09">
      <w:pPr>
        <w:widowControl w:val="0"/>
        <w:autoSpaceDE w:val="0"/>
        <w:autoSpaceDN w:val="0"/>
        <w:spacing w:before="0" w:line="240" w:lineRule="auto"/>
        <w:ind w:left="0" w:right="0"/>
        <w:jc w:val="left"/>
        <w:rPr>
          <w:sz w:val="24"/>
          <w:szCs w:val="24"/>
        </w:rPr>
      </w:pPr>
      <w:r w:rsidRPr="00C8709A">
        <w:rPr>
          <w:sz w:val="24"/>
          <w:szCs w:val="24"/>
        </w:rPr>
        <w:lastRenderedPageBreak/>
        <w:tab/>
      </w:r>
      <w:r w:rsidRPr="00C8709A">
        <w:rPr>
          <w:sz w:val="24"/>
          <w:szCs w:val="24"/>
        </w:rPr>
        <w:tab/>
      </w:r>
      <w:r>
        <w:rPr>
          <w:sz w:val="24"/>
          <w:szCs w:val="24"/>
        </w:rPr>
        <w:t>T</w:t>
      </w:r>
      <w:r w:rsidR="0012799E">
        <w:rPr>
          <w:sz w:val="24"/>
          <w:szCs w:val="24"/>
        </w:rPr>
        <w:t xml:space="preserve">uesday, May </w:t>
      </w:r>
      <w:r w:rsidR="000815CC">
        <w:rPr>
          <w:sz w:val="24"/>
          <w:szCs w:val="24"/>
        </w:rPr>
        <w:t>21</w:t>
      </w:r>
      <w:r>
        <w:rPr>
          <w:sz w:val="24"/>
          <w:szCs w:val="24"/>
        </w:rPr>
        <w:t>, 2019</w:t>
      </w:r>
    </w:p>
    <w:p w14:paraId="3E071DA4" w14:textId="77777777" w:rsidR="008A3A09" w:rsidRPr="00C8709A" w:rsidRDefault="008A3A09" w:rsidP="008A3A09">
      <w:pPr>
        <w:widowControl w:val="0"/>
        <w:autoSpaceDE w:val="0"/>
        <w:autoSpaceDN w:val="0"/>
        <w:spacing w:before="0" w:line="240" w:lineRule="auto"/>
        <w:ind w:left="0" w:right="0"/>
        <w:jc w:val="left"/>
        <w:rPr>
          <w:sz w:val="24"/>
          <w:szCs w:val="24"/>
        </w:rPr>
      </w:pPr>
    </w:p>
    <w:p w14:paraId="3208E1AA" w14:textId="30BCBFDC" w:rsidR="008A3A09" w:rsidRDefault="008A3A09" w:rsidP="008A3A09">
      <w:pPr>
        <w:widowControl w:val="0"/>
        <w:autoSpaceDE w:val="0"/>
        <w:autoSpaceDN w:val="0"/>
        <w:spacing w:before="0" w:line="240" w:lineRule="auto"/>
        <w:ind w:left="0" w:right="0"/>
        <w:jc w:val="left"/>
        <w:rPr>
          <w:sz w:val="24"/>
          <w:szCs w:val="24"/>
        </w:rPr>
      </w:pPr>
      <w:r w:rsidRPr="00C8709A">
        <w:rPr>
          <w:sz w:val="24"/>
          <w:szCs w:val="24"/>
        </w:rPr>
        <w:t>Bid Opening:</w:t>
      </w:r>
      <w:r w:rsidRPr="00C8709A">
        <w:rPr>
          <w:sz w:val="24"/>
          <w:szCs w:val="24"/>
        </w:rPr>
        <w:tab/>
        <w:t xml:space="preserve"> </w:t>
      </w:r>
      <w:r w:rsidR="0012799E">
        <w:rPr>
          <w:sz w:val="24"/>
          <w:szCs w:val="24"/>
        </w:rPr>
        <w:t>Wednesday, June 5</w:t>
      </w:r>
      <w:r>
        <w:rPr>
          <w:sz w:val="24"/>
          <w:szCs w:val="24"/>
        </w:rPr>
        <w:t>, 2019</w:t>
      </w:r>
    </w:p>
    <w:p w14:paraId="19C607D5" w14:textId="77777777" w:rsidR="008A3A09" w:rsidRDefault="008A3A09" w:rsidP="008A3A09">
      <w:pPr>
        <w:widowControl w:val="0"/>
        <w:autoSpaceDE w:val="0"/>
        <w:autoSpaceDN w:val="0"/>
        <w:spacing w:before="0" w:line="240" w:lineRule="auto"/>
        <w:ind w:left="0" w:right="0"/>
        <w:jc w:val="left"/>
        <w:rPr>
          <w:sz w:val="24"/>
          <w:szCs w:val="24"/>
        </w:rPr>
      </w:pPr>
    </w:p>
    <w:p w14:paraId="5D273E62" w14:textId="77777777" w:rsidR="008A3A09" w:rsidRPr="00C8709A" w:rsidRDefault="008A3A09" w:rsidP="008A3A09">
      <w:pPr>
        <w:widowControl w:val="0"/>
        <w:autoSpaceDE w:val="0"/>
        <w:autoSpaceDN w:val="0"/>
        <w:spacing w:before="0" w:line="240" w:lineRule="auto"/>
        <w:ind w:left="0" w:right="0"/>
        <w:jc w:val="left"/>
        <w:rPr>
          <w:sz w:val="24"/>
          <w:szCs w:val="24"/>
        </w:rPr>
      </w:pPr>
    </w:p>
    <w:p w14:paraId="459124CC" w14:textId="77777777" w:rsidR="008A3A09" w:rsidRPr="00C8709A" w:rsidRDefault="008A3A09" w:rsidP="008A3A09">
      <w:pPr>
        <w:widowControl w:val="0"/>
        <w:autoSpaceDE w:val="0"/>
        <w:autoSpaceDN w:val="0"/>
        <w:spacing w:before="0" w:line="240" w:lineRule="auto"/>
        <w:ind w:left="0" w:right="0"/>
        <w:jc w:val="left"/>
        <w:rPr>
          <w:sz w:val="24"/>
          <w:szCs w:val="24"/>
        </w:rPr>
      </w:pPr>
    </w:p>
    <w:sectPr w:rsidR="008A3A09" w:rsidRPr="00C8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9"/>
    <w:rsid w:val="000815CC"/>
    <w:rsid w:val="0012799E"/>
    <w:rsid w:val="00303EEF"/>
    <w:rsid w:val="0062148B"/>
    <w:rsid w:val="00735FB2"/>
    <w:rsid w:val="008A3A09"/>
    <w:rsid w:val="00C921A8"/>
    <w:rsid w:val="00CD5F3E"/>
    <w:rsid w:val="00EA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4135"/>
  <w15:chartTrackingRefBased/>
  <w15:docId w15:val="{29548016-BD69-4548-953F-99A476AD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A3A09"/>
    <w:pPr>
      <w:spacing w:before="92" w:after="0" w:line="514" w:lineRule="auto"/>
      <w:ind w:left="720" w:right="2160"/>
      <w:jc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 Bell</dc:creator>
  <cp:keywords/>
  <dc:description/>
  <cp:lastModifiedBy>Secret Luckett</cp:lastModifiedBy>
  <cp:revision>2</cp:revision>
  <cp:lastPrinted>2019-03-19T21:45:00Z</cp:lastPrinted>
  <dcterms:created xsi:type="dcterms:W3CDTF">2019-05-13T13:13:00Z</dcterms:created>
  <dcterms:modified xsi:type="dcterms:W3CDTF">2019-05-13T13:13:00Z</dcterms:modified>
</cp:coreProperties>
</file>