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9C7B" w14:textId="77777777" w:rsidR="00D50877" w:rsidRPr="00D50877" w:rsidRDefault="00D50877" w:rsidP="00D50877">
      <w:pPr>
        <w:pStyle w:val="Heading1"/>
        <w:rPr>
          <w:rFonts w:ascii="Arial Black" w:hAnsi="Arial Black"/>
          <w:sz w:val="24"/>
        </w:rPr>
      </w:pPr>
      <w:r w:rsidRPr="00D50877">
        <w:rPr>
          <w:rFonts w:ascii="Arial Black" w:hAnsi="Arial Black"/>
          <w:sz w:val="24"/>
        </w:rPr>
        <w:t>ADVERTISEMENT FOR BIDS</w:t>
      </w:r>
    </w:p>
    <w:p w14:paraId="5E2BE875" w14:textId="77777777" w:rsidR="00D50877" w:rsidRPr="00D50877" w:rsidRDefault="00D50877">
      <w:pPr>
        <w:jc w:val="both"/>
        <w:rPr>
          <w:rFonts w:ascii="Arial Black" w:hAnsi="Arial Black"/>
        </w:rPr>
      </w:pPr>
    </w:p>
    <w:p w14:paraId="5581BF2C" w14:textId="77777777" w:rsidR="00D50877" w:rsidRPr="00D50877" w:rsidRDefault="00D50877">
      <w:pPr>
        <w:jc w:val="both"/>
        <w:rPr>
          <w:rFonts w:ascii="Arial Black" w:hAnsi="Arial Black"/>
        </w:rPr>
      </w:pPr>
    </w:p>
    <w:p w14:paraId="6D8FDFAF" w14:textId="0147CF13" w:rsidR="00D50877" w:rsidRPr="00D50877" w:rsidRDefault="00D50877" w:rsidP="00D50877">
      <w:pPr>
        <w:pStyle w:val="BodyText"/>
        <w:spacing w:line="360" w:lineRule="auto"/>
        <w:jc w:val="both"/>
        <w:rPr>
          <w:rFonts w:ascii="Arial Black" w:hAnsi="Arial Black"/>
          <w:sz w:val="24"/>
        </w:rPr>
      </w:pPr>
      <w:r w:rsidRPr="00D50877">
        <w:rPr>
          <w:rFonts w:ascii="Arial Black" w:hAnsi="Arial Black"/>
          <w:sz w:val="24"/>
        </w:rPr>
        <w:tab/>
        <w:t>Notice is hereby given that the Board of Supervisors of Jasper County, Mississippi</w:t>
      </w:r>
      <w:r w:rsidR="00A04D57">
        <w:rPr>
          <w:rFonts w:ascii="Arial Black" w:hAnsi="Arial Black"/>
          <w:sz w:val="24"/>
        </w:rPr>
        <w:t xml:space="preserve"> </w:t>
      </w:r>
      <w:r w:rsidRPr="00D50877">
        <w:rPr>
          <w:rFonts w:ascii="Arial Black" w:hAnsi="Arial Black"/>
          <w:sz w:val="24"/>
        </w:rPr>
        <w:t>will receive sealed bids until the hour</w:t>
      </w:r>
      <w:r>
        <w:rPr>
          <w:rFonts w:ascii="Arial Black" w:hAnsi="Arial Black"/>
          <w:sz w:val="24"/>
        </w:rPr>
        <w:t xml:space="preserve"> of </w:t>
      </w:r>
      <w:r w:rsidR="00A04D57">
        <w:rPr>
          <w:rFonts w:ascii="Arial Black" w:hAnsi="Arial Black"/>
          <w:sz w:val="24"/>
        </w:rPr>
        <w:t>1</w:t>
      </w:r>
      <w:r w:rsidR="00525CF5">
        <w:rPr>
          <w:rFonts w:ascii="Arial Black" w:hAnsi="Arial Black"/>
          <w:sz w:val="24"/>
        </w:rPr>
        <w:t>0</w:t>
      </w:r>
      <w:r>
        <w:rPr>
          <w:rFonts w:ascii="Arial Black" w:hAnsi="Arial Black"/>
          <w:sz w:val="24"/>
        </w:rPr>
        <w:t>:</w:t>
      </w:r>
      <w:r w:rsidR="002D004B">
        <w:rPr>
          <w:rFonts w:ascii="Arial Black" w:hAnsi="Arial Black"/>
          <w:sz w:val="24"/>
        </w:rPr>
        <w:t>00</w:t>
      </w:r>
      <w:r>
        <w:rPr>
          <w:rFonts w:ascii="Arial Black" w:hAnsi="Arial Black"/>
          <w:sz w:val="24"/>
        </w:rPr>
        <w:t xml:space="preserve"> A.M. </w:t>
      </w:r>
      <w:r w:rsidR="004530B3">
        <w:rPr>
          <w:rFonts w:ascii="Arial Black" w:hAnsi="Arial Black"/>
          <w:sz w:val="24"/>
        </w:rPr>
        <w:t>Friday, January</w:t>
      </w:r>
      <w:r w:rsidR="007B73BE">
        <w:rPr>
          <w:rFonts w:ascii="Arial Black" w:hAnsi="Arial Black"/>
          <w:sz w:val="24"/>
        </w:rPr>
        <w:t xml:space="preserve"> </w:t>
      </w:r>
      <w:r w:rsidR="00BD2C09">
        <w:rPr>
          <w:rFonts w:ascii="Arial Black" w:hAnsi="Arial Black"/>
          <w:sz w:val="24"/>
        </w:rPr>
        <w:t>5,</w:t>
      </w:r>
      <w:r w:rsidR="007B73BE">
        <w:rPr>
          <w:rFonts w:ascii="Arial Black" w:hAnsi="Arial Black"/>
          <w:sz w:val="24"/>
        </w:rPr>
        <w:t xml:space="preserve"> 202</w:t>
      </w:r>
      <w:r w:rsidR="00BD2C09">
        <w:rPr>
          <w:rFonts w:ascii="Arial Black" w:hAnsi="Arial Black"/>
          <w:sz w:val="24"/>
        </w:rPr>
        <w:t>4</w:t>
      </w:r>
      <w:r w:rsidRPr="00D50877">
        <w:rPr>
          <w:rFonts w:ascii="Arial Black" w:hAnsi="Arial Black"/>
          <w:sz w:val="24"/>
        </w:rPr>
        <w:t xml:space="preserve"> at the Board’s office in the Jasper County Courthouse at Bay Springs, Mississippi</w:t>
      </w:r>
      <w:r w:rsidR="005935B5">
        <w:rPr>
          <w:rFonts w:ascii="Arial Black" w:hAnsi="Arial Black"/>
          <w:sz w:val="24"/>
        </w:rPr>
        <w:t xml:space="preserve"> (Mailing address PO Box 406, Bay Springs Ms. 39422)</w:t>
      </w:r>
      <w:r w:rsidRPr="00D50877">
        <w:rPr>
          <w:rFonts w:ascii="Arial Black" w:hAnsi="Arial Black"/>
          <w:sz w:val="24"/>
        </w:rPr>
        <w:t xml:space="preserve"> for the furnishing unto the County and the road districts thereof, for a period commencing </w:t>
      </w:r>
      <w:r w:rsidR="007B73BE">
        <w:rPr>
          <w:rFonts w:ascii="Arial Black" w:hAnsi="Arial Black"/>
          <w:sz w:val="24"/>
        </w:rPr>
        <w:t xml:space="preserve">January </w:t>
      </w:r>
      <w:r w:rsidR="00BF03C2">
        <w:rPr>
          <w:rFonts w:ascii="Arial Black" w:hAnsi="Arial Black"/>
          <w:sz w:val="24"/>
        </w:rPr>
        <w:t>16</w:t>
      </w:r>
      <w:r w:rsidR="007B73BE">
        <w:rPr>
          <w:rFonts w:ascii="Arial Black" w:hAnsi="Arial Black"/>
          <w:sz w:val="24"/>
        </w:rPr>
        <w:t>, 20</w:t>
      </w:r>
      <w:r w:rsidR="00BF03C2">
        <w:rPr>
          <w:rFonts w:ascii="Arial Black" w:hAnsi="Arial Black"/>
          <w:sz w:val="24"/>
        </w:rPr>
        <w:t>24</w:t>
      </w:r>
      <w:r w:rsidRPr="00D50877">
        <w:rPr>
          <w:rFonts w:ascii="Arial Black" w:hAnsi="Arial Black"/>
          <w:sz w:val="24"/>
        </w:rPr>
        <w:t xml:space="preserve"> </w:t>
      </w:r>
      <w:r w:rsidR="00525CF5">
        <w:rPr>
          <w:rFonts w:ascii="Arial Black" w:hAnsi="Arial Black"/>
          <w:sz w:val="24"/>
        </w:rPr>
        <w:t xml:space="preserve">through </w:t>
      </w:r>
      <w:r w:rsidR="00C73F93">
        <w:rPr>
          <w:rFonts w:ascii="Arial Black" w:hAnsi="Arial Black"/>
          <w:sz w:val="24"/>
        </w:rPr>
        <w:t xml:space="preserve">June </w:t>
      </w:r>
      <w:r w:rsidR="00920C11">
        <w:rPr>
          <w:rFonts w:ascii="Arial Black" w:hAnsi="Arial Black"/>
          <w:sz w:val="24"/>
        </w:rPr>
        <w:t>3</w:t>
      </w:r>
      <w:r w:rsidR="00C73F93">
        <w:rPr>
          <w:rFonts w:ascii="Arial Black" w:hAnsi="Arial Black"/>
          <w:sz w:val="24"/>
        </w:rPr>
        <w:t>0</w:t>
      </w:r>
      <w:r w:rsidR="00F560EF">
        <w:rPr>
          <w:rFonts w:ascii="Arial Black" w:hAnsi="Arial Black"/>
          <w:sz w:val="24"/>
        </w:rPr>
        <w:t>,</w:t>
      </w:r>
      <w:r w:rsidR="00525CF5">
        <w:rPr>
          <w:rFonts w:ascii="Arial Black" w:hAnsi="Arial Black"/>
          <w:sz w:val="24"/>
        </w:rPr>
        <w:t xml:space="preserve"> 20</w:t>
      </w:r>
      <w:r w:rsidR="00BF03C2">
        <w:rPr>
          <w:rFonts w:ascii="Arial Black" w:hAnsi="Arial Black"/>
          <w:sz w:val="24"/>
        </w:rPr>
        <w:t>24</w:t>
      </w:r>
      <w:r w:rsidR="00525CF5">
        <w:rPr>
          <w:rFonts w:ascii="Arial Black" w:hAnsi="Arial Black"/>
          <w:sz w:val="24"/>
        </w:rPr>
        <w:t xml:space="preserve"> </w:t>
      </w:r>
      <w:r w:rsidRPr="00D50877">
        <w:rPr>
          <w:rFonts w:ascii="Arial Black" w:hAnsi="Arial Black"/>
          <w:sz w:val="24"/>
        </w:rPr>
        <w:t xml:space="preserve">of the following </w:t>
      </w:r>
      <w:r w:rsidR="00644AC4">
        <w:rPr>
          <w:rFonts w:ascii="Arial Black" w:hAnsi="Arial Black"/>
          <w:sz w:val="24"/>
        </w:rPr>
        <w:t>services</w:t>
      </w:r>
      <w:r w:rsidRPr="00D50877">
        <w:rPr>
          <w:rFonts w:ascii="Arial Black" w:hAnsi="Arial Black"/>
          <w:sz w:val="24"/>
        </w:rPr>
        <w:t>, to-wit:</w:t>
      </w:r>
    </w:p>
    <w:p w14:paraId="6CA25A5A" w14:textId="598183BF" w:rsidR="00D50877" w:rsidRPr="008E4138" w:rsidRDefault="0095453A" w:rsidP="008E4138">
      <w:pPr>
        <w:pStyle w:val="NoSpacing"/>
        <w:jc w:val="center"/>
        <w:rPr>
          <w:b/>
          <w:bCs/>
          <w:sz w:val="28"/>
          <w:szCs w:val="28"/>
        </w:rPr>
      </w:pPr>
      <w:r w:rsidRPr="008E4138">
        <w:rPr>
          <w:b/>
          <w:bCs/>
          <w:sz w:val="28"/>
          <w:szCs w:val="28"/>
        </w:rPr>
        <w:t>Asphalt In place (Hot, Cold and Liquid)</w:t>
      </w:r>
    </w:p>
    <w:p w14:paraId="68B523E5" w14:textId="66CABF9C" w:rsidR="0095453A" w:rsidRPr="008E4138" w:rsidRDefault="008E4138" w:rsidP="008E4138">
      <w:pPr>
        <w:pStyle w:val="NoSpacing"/>
        <w:jc w:val="center"/>
        <w:rPr>
          <w:b/>
          <w:bCs/>
          <w:sz w:val="28"/>
          <w:szCs w:val="28"/>
        </w:rPr>
      </w:pPr>
      <w:r w:rsidRPr="008E4138">
        <w:rPr>
          <w:b/>
          <w:bCs/>
          <w:sz w:val="28"/>
          <w:szCs w:val="28"/>
        </w:rPr>
        <w:t>(</w:t>
      </w:r>
      <w:r w:rsidR="0095453A" w:rsidRPr="008E4138">
        <w:rPr>
          <w:b/>
          <w:bCs/>
          <w:sz w:val="28"/>
          <w:szCs w:val="28"/>
        </w:rPr>
        <w:t>County Furnished and Contractors Furnished</w:t>
      </w:r>
      <w:r w:rsidRPr="008E4138">
        <w:rPr>
          <w:b/>
          <w:bCs/>
          <w:sz w:val="28"/>
          <w:szCs w:val="28"/>
        </w:rPr>
        <w:t>)</w:t>
      </w:r>
    </w:p>
    <w:p w14:paraId="0B25BBDC" w14:textId="77777777" w:rsidR="008E4138" w:rsidRPr="008E4138" w:rsidRDefault="008E4138" w:rsidP="008E4138">
      <w:pPr>
        <w:pStyle w:val="NoSpacing"/>
        <w:jc w:val="center"/>
        <w:rPr>
          <w:b/>
          <w:bCs/>
          <w:sz w:val="28"/>
          <w:szCs w:val="28"/>
        </w:rPr>
      </w:pPr>
    </w:p>
    <w:p w14:paraId="5772B65C" w14:textId="58A81FCF" w:rsidR="008E4138" w:rsidRDefault="00C73F93" w:rsidP="008E4138">
      <w:pPr>
        <w:pStyle w:val="NoSpacing"/>
        <w:jc w:val="center"/>
        <w:rPr>
          <w:b/>
          <w:bCs/>
          <w:sz w:val="28"/>
          <w:szCs w:val="28"/>
        </w:rPr>
      </w:pPr>
      <w:r>
        <w:rPr>
          <w:b/>
          <w:bCs/>
          <w:sz w:val="28"/>
          <w:szCs w:val="28"/>
        </w:rPr>
        <w:t>Micro Seal and Slurry Seal</w:t>
      </w:r>
    </w:p>
    <w:p w14:paraId="74C75F99" w14:textId="77777777" w:rsidR="00BF03C2" w:rsidRDefault="00BF03C2" w:rsidP="008E4138">
      <w:pPr>
        <w:pStyle w:val="NoSpacing"/>
        <w:jc w:val="center"/>
        <w:rPr>
          <w:b/>
          <w:bCs/>
          <w:sz w:val="28"/>
          <w:szCs w:val="28"/>
        </w:rPr>
      </w:pPr>
    </w:p>
    <w:p w14:paraId="36E5A515" w14:textId="16FFE0CE" w:rsidR="00BF03C2" w:rsidRPr="00BF03C2" w:rsidRDefault="00BF03C2" w:rsidP="008E4138">
      <w:pPr>
        <w:pStyle w:val="NoSpacing"/>
        <w:jc w:val="center"/>
        <w:rPr>
          <w:b/>
          <w:bCs/>
          <w:sz w:val="28"/>
          <w:szCs w:val="28"/>
          <w:u w:val="single"/>
        </w:rPr>
      </w:pPr>
      <w:r w:rsidRPr="00BF03C2">
        <w:rPr>
          <w:b/>
          <w:bCs/>
          <w:sz w:val="28"/>
          <w:szCs w:val="28"/>
          <w:u w:val="single"/>
        </w:rPr>
        <w:t>ALL bidders must be licensed and bonded</w:t>
      </w:r>
    </w:p>
    <w:p w14:paraId="02F0CC04" w14:textId="77777777" w:rsidR="00C73F93" w:rsidRPr="00BF03C2" w:rsidRDefault="00C73F93" w:rsidP="008E4138">
      <w:pPr>
        <w:pStyle w:val="NoSpacing"/>
        <w:jc w:val="center"/>
        <w:rPr>
          <w:b/>
          <w:bCs/>
          <w:sz w:val="28"/>
          <w:szCs w:val="28"/>
          <w:u w:val="single"/>
        </w:rPr>
      </w:pPr>
    </w:p>
    <w:p w14:paraId="2B7125FC" w14:textId="6ADA6A55" w:rsidR="001B5005" w:rsidRDefault="00D50877" w:rsidP="00D50877">
      <w:pPr>
        <w:spacing w:line="360" w:lineRule="auto"/>
        <w:jc w:val="both"/>
        <w:rPr>
          <w:rFonts w:ascii="Arial Black" w:hAnsi="Arial Black"/>
        </w:rPr>
      </w:pPr>
      <w:r w:rsidRPr="00D50877">
        <w:rPr>
          <w:rFonts w:ascii="Arial Black" w:hAnsi="Arial Black"/>
        </w:rPr>
        <w:tab/>
        <w:t>both delivered and F.O.B. plant, in place and hauling asphalt to job sites, and patching of roads, bid will be awarded on an aggregate basis not a per item basis for materials.</w:t>
      </w:r>
      <w:r w:rsidR="001B5005">
        <w:rPr>
          <w:rFonts w:ascii="Arial Black" w:hAnsi="Arial Black"/>
        </w:rPr>
        <w:t xml:space="preserve">  Asphalt prices will be subject to the fuel and material adjustments as per 2004 edition of the Mississippi Department of Transportation “Standard Specifications for Road and Bridge Construction” Section 109.07 of said specifications. </w:t>
      </w:r>
    </w:p>
    <w:p w14:paraId="52602E12" w14:textId="5D64855B"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r>
    </w:p>
    <w:p w14:paraId="4ED44154" w14:textId="77777777" w:rsidR="00D50877" w:rsidRPr="00D50877" w:rsidRDefault="00D50877" w:rsidP="00D50877">
      <w:pPr>
        <w:spacing w:line="360" w:lineRule="auto"/>
        <w:jc w:val="both"/>
        <w:rPr>
          <w:rFonts w:ascii="Arial Black" w:hAnsi="Arial Black"/>
        </w:rPr>
      </w:pPr>
      <w:r w:rsidRPr="00D50877">
        <w:rPr>
          <w:rFonts w:ascii="Arial Black" w:hAnsi="Arial Black"/>
        </w:rPr>
        <w:t>ALTERNATE BIDS MAY BE ACCEPTED IN EACH CATEGORY.</w:t>
      </w:r>
    </w:p>
    <w:p w14:paraId="3FDB16B9" w14:textId="77777777" w:rsidR="00D50877" w:rsidRPr="00D50877" w:rsidRDefault="00D50877" w:rsidP="00D50877">
      <w:pPr>
        <w:pStyle w:val="BodyText"/>
        <w:spacing w:line="360" w:lineRule="auto"/>
        <w:jc w:val="both"/>
        <w:rPr>
          <w:rFonts w:ascii="Arial Black" w:hAnsi="Arial Black"/>
          <w:sz w:val="24"/>
        </w:rPr>
      </w:pPr>
      <w:r w:rsidRPr="00D50877">
        <w:rPr>
          <w:rFonts w:ascii="Arial Black" w:hAnsi="Arial Black"/>
          <w:sz w:val="24"/>
        </w:rPr>
        <w:tab/>
        <w:t xml:space="preserve">All bids to be filed with the Chancery Clerk at </w:t>
      </w:r>
      <w:smartTag w:uri="urn:schemas-microsoft-com:office:smarttags" w:element="place">
        <w:smartTag w:uri="urn:schemas-microsoft-com:office:smarttags" w:element="City">
          <w:r w:rsidRPr="00D50877">
            <w:rPr>
              <w:rFonts w:ascii="Arial Black" w:hAnsi="Arial Black"/>
              <w:sz w:val="24"/>
            </w:rPr>
            <w:t>Bay Springs</w:t>
          </w:r>
        </w:smartTag>
        <w:r w:rsidRPr="00D50877">
          <w:rPr>
            <w:rFonts w:ascii="Arial Black" w:hAnsi="Arial Black"/>
            <w:sz w:val="24"/>
          </w:rPr>
          <w:t xml:space="preserve">, </w:t>
        </w:r>
        <w:smartTag w:uri="urn:schemas-microsoft-com:office:smarttags" w:element="State">
          <w:r w:rsidRPr="00D50877">
            <w:rPr>
              <w:rFonts w:ascii="Arial Black" w:hAnsi="Arial Black"/>
              <w:sz w:val="24"/>
            </w:rPr>
            <w:t>Mississippi</w:t>
          </w:r>
        </w:smartTag>
      </w:smartTag>
      <w:r w:rsidRPr="00D50877">
        <w:rPr>
          <w:rFonts w:ascii="Arial Black" w:hAnsi="Arial Black"/>
          <w:sz w:val="24"/>
        </w:rPr>
        <w:t xml:space="preserve"> on or before the aforesaid date and hour.</w:t>
      </w:r>
      <w:r w:rsidR="00F50765">
        <w:rPr>
          <w:rFonts w:ascii="Arial Black" w:hAnsi="Arial Black"/>
          <w:sz w:val="24"/>
        </w:rPr>
        <w:t xml:space="preserve"> </w:t>
      </w:r>
    </w:p>
    <w:p w14:paraId="53037D90" w14:textId="6BBFB8EA"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t>PUBLISHED by order of the Board of Supervisors of Jaspe</w:t>
      </w:r>
      <w:r w:rsidR="00537190">
        <w:rPr>
          <w:rFonts w:ascii="Arial Black" w:hAnsi="Arial Black"/>
        </w:rPr>
        <w:t xml:space="preserve">r County, Mississippi, on this </w:t>
      </w:r>
      <w:r w:rsidR="00BF03C2">
        <w:rPr>
          <w:rFonts w:ascii="Arial Black" w:hAnsi="Arial Black"/>
        </w:rPr>
        <w:t>20</w:t>
      </w:r>
      <w:r w:rsidR="00C73F93" w:rsidRPr="00C73F93">
        <w:rPr>
          <w:rFonts w:ascii="Arial Black" w:hAnsi="Arial Black"/>
          <w:vertAlign w:val="superscript"/>
        </w:rPr>
        <w:t>th</w:t>
      </w:r>
      <w:r w:rsidR="00C73F93">
        <w:rPr>
          <w:rFonts w:ascii="Arial Black" w:hAnsi="Arial Black"/>
        </w:rPr>
        <w:t xml:space="preserve"> </w:t>
      </w:r>
      <w:r w:rsidR="00537190">
        <w:rPr>
          <w:rFonts w:ascii="Arial Black" w:hAnsi="Arial Black"/>
        </w:rPr>
        <w:t xml:space="preserve">day of </w:t>
      </w:r>
      <w:r w:rsidR="00BE0808">
        <w:rPr>
          <w:rFonts w:ascii="Arial Black" w:hAnsi="Arial Black"/>
        </w:rPr>
        <w:t>November</w:t>
      </w:r>
      <w:r w:rsidR="008A6915">
        <w:rPr>
          <w:rFonts w:ascii="Arial Black" w:hAnsi="Arial Black"/>
        </w:rPr>
        <w:t xml:space="preserve"> 20</w:t>
      </w:r>
      <w:r w:rsidR="00BF03C2">
        <w:rPr>
          <w:rFonts w:ascii="Arial Black" w:hAnsi="Arial Black"/>
        </w:rPr>
        <w:t>23</w:t>
      </w:r>
      <w:r w:rsidRPr="00D50877">
        <w:rPr>
          <w:rFonts w:ascii="Arial Black" w:hAnsi="Arial Black"/>
        </w:rPr>
        <w:t>.</w:t>
      </w:r>
    </w:p>
    <w:p w14:paraId="47F4ECA8" w14:textId="77777777" w:rsidR="00D50877" w:rsidRPr="00D50877" w:rsidRDefault="00D50877" w:rsidP="00D50877">
      <w:pPr>
        <w:spacing w:line="360" w:lineRule="auto"/>
        <w:jc w:val="both"/>
        <w:rPr>
          <w:rFonts w:ascii="Arial Black" w:hAnsi="Arial Black"/>
        </w:rPr>
      </w:pPr>
    </w:p>
    <w:p w14:paraId="1A27BFBA" w14:textId="77777777"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r>
      <w:r w:rsidRPr="00D50877">
        <w:rPr>
          <w:rFonts w:ascii="Arial Black" w:hAnsi="Arial Black"/>
        </w:rPr>
        <w:tab/>
      </w:r>
      <w:r w:rsidRPr="00D50877">
        <w:rPr>
          <w:rFonts w:ascii="Arial Black" w:hAnsi="Arial Black"/>
        </w:rPr>
        <w:tab/>
      </w:r>
      <w:r w:rsidRPr="00D50877">
        <w:rPr>
          <w:rFonts w:ascii="Arial Black" w:hAnsi="Arial Black"/>
        </w:rPr>
        <w:tab/>
        <w:t>_______________________</w:t>
      </w:r>
      <w:r>
        <w:rPr>
          <w:rFonts w:ascii="Arial Black" w:hAnsi="Arial Black"/>
        </w:rPr>
        <w:t>_________</w:t>
      </w:r>
    </w:p>
    <w:p w14:paraId="01F2FC1F" w14:textId="77777777" w:rsidR="00D50877" w:rsidRPr="00D50877" w:rsidRDefault="00D50877" w:rsidP="00D50877">
      <w:pPr>
        <w:jc w:val="both"/>
        <w:rPr>
          <w:rFonts w:ascii="Arial Black" w:hAnsi="Arial Black"/>
          <w:b/>
          <w:bCs/>
        </w:rPr>
      </w:pPr>
      <w:r w:rsidRPr="00D50877">
        <w:rPr>
          <w:rFonts w:ascii="Arial Black" w:hAnsi="Arial Black"/>
          <w:b/>
          <w:bCs/>
        </w:rPr>
        <w:t xml:space="preserve">                   </w:t>
      </w:r>
      <w:r>
        <w:rPr>
          <w:rFonts w:ascii="Arial Black" w:hAnsi="Arial Black"/>
          <w:b/>
          <w:bCs/>
        </w:rPr>
        <w:t xml:space="preserve">                  </w:t>
      </w:r>
      <w:r w:rsidRPr="00D50877">
        <w:rPr>
          <w:rFonts w:ascii="Arial Black" w:hAnsi="Arial Black"/>
          <w:b/>
          <w:bCs/>
        </w:rPr>
        <w:t xml:space="preserve">  </w:t>
      </w:r>
      <w:r>
        <w:rPr>
          <w:rFonts w:ascii="Arial Black" w:hAnsi="Arial Black"/>
          <w:b/>
          <w:bCs/>
        </w:rPr>
        <w:t xml:space="preserve">  </w:t>
      </w:r>
      <w:r w:rsidR="00AB490A">
        <w:rPr>
          <w:rFonts w:ascii="Arial Black" w:hAnsi="Arial Black"/>
          <w:b/>
          <w:bCs/>
        </w:rPr>
        <w:t xml:space="preserve"> </w:t>
      </w:r>
      <w:r>
        <w:rPr>
          <w:rFonts w:ascii="Arial Black" w:hAnsi="Arial Black"/>
          <w:b/>
          <w:bCs/>
        </w:rPr>
        <w:t xml:space="preserve"> </w:t>
      </w:r>
      <w:r w:rsidR="00525CF5">
        <w:rPr>
          <w:rFonts w:ascii="Arial Black" w:hAnsi="Arial Black"/>
          <w:b/>
          <w:bCs/>
        </w:rPr>
        <w:t>Sherrie P. Campbell</w:t>
      </w:r>
    </w:p>
    <w:p w14:paraId="61BED18E" w14:textId="77777777" w:rsidR="00D50877" w:rsidRPr="00D50877" w:rsidRDefault="00D50877" w:rsidP="00D50877">
      <w:pPr>
        <w:jc w:val="both"/>
        <w:rPr>
          <w:rFonts w:ascii="Arial Black" w:hAnsi="Arial Black"/>
          <w:b/>
          <w:bCs/>
        </w:rPr>
      </w:pPr>
      <w:r w:rsidRPr="00D50877">
        <w:rPr>
          <w:rFonts w:ascii="Arial Black" w:hAnsi="Arial Black"/>
          <w:b/>
          <w:bCs/>
        </w:rPr>
        <w:t xml:space="preserve">                                       </w:t>
      </w:r>
      <w:r>
        <w:rPr>
          <w:rFonts w:ascii="Arial Black" w:hAnsi="Arial Black"/>
          <w:b/>
          <w:bCs/>
        </w:rPr>
        <w:t xml:space="preserve">   </w:t>
      </w:r>
      <w:r w:rsidR="00AB490A">
        <w:rPr>
          <w:rFonts w:ascii="Arial Black" w:hAnsi="Arial Black"/>
          <w:b/>
          <w:bCs/>
        </w:rPr>
        <w:t xml:space="preserve"> </w:t>
      </w:r>
      <w:r w:rsidRPr="00D50877">
        <w:rPr>
          <w:rFonts w:ascii="Arial Black" w:hAnsi="Arial Black"/>
          <w:b/>
          <w:bCs/>
        </w:rPr>
        <w:t>Purchase Clerk</w:t>
      </w:r>
    </w:p>
    <w:p w14:paraId="707A1970" w14:textId="77777777" w:rsidR="00D50877" w:rsidRPr="00D50877" w:rsidRDefault="00D50877" w:rsidP="00D50877">
      <w:pPr>
        <w:spacing w:line="360" w:lineRule="auto"/>
        <w:jc w:val="both"/>
        <w:rPr>
          <w:rFonts w:ascii="Arial Black" w:hAnsi="Arial Black"/>
          <w:b/>
          <w:bCs/>
        </w:rPr>
      </w:pPr>
    </w:p>
    <w:p w14:paraId="172EE144" w14:textId="4C6A72FF" w:rsidR="00D50877" w:rsidRDefault="00D50877" w:rsidP="00D50877">
      <w:pPr>
        <w:spacing w:line="360" w:lineRule="auto"/>
        <w:jc w:val="both"/>
        <w:rPr>
          <w:rFonts w:ascii="Arial Black" w:hAnsi="Arial Black"/>
          <w:b/>
          <w:bCs/>
        </w:rPr>
      </w:pPr>
      <w:r>
        <w:rPr>
          <w:rFonts w:ascii="Arial Black" w:hAnsi="Arial Black"/>
          <w:b/>
          <w:bCs/>
        </w:rPr>
        <w:t xml:space="preserve">   P</w:t>
      </w:r>
      <w:r w:rsidRPr="00D50877">
        <w:rPr>
          <w:rFonts w:ascii="Arial Black" w:hAnsi="Arial Black"/>
          <w:b/>
          <w:bCs/>
        </w:rPr>
        <w:t>lease publish two</w:t>
      </w:r>
      <w:r w:rsidR="00E50C95">
        <w:rPr>
          <w:rFonts w:ascii="Arial Black" w:hAnsi="Arial Black"/>
          <w:b/>
          <w:bCs/>
        </w:rPr>
        <w:t xml:space="preserve"> times, </w:t>
      </w:r>
      <w:r w:rsidR="007B73BE">
        <w:rPr>
          <w:rFonts w:ascii="Arial Black" w:hAnsi="Arial Black"/>
          <w:b/>
          <w:bCs/>
        </w:rPr>
        <w:t xml:space="preserve">Dec. </w:t>
      </w:r>
      <w:r w:rsidR="00BF03C2">
        <w:rPr>
          <w:rFonts w:ascii="Arial Black" w:hAnsi="Arial Black"/>
          <w:b/>
          <w:bCs/>
        </w:rPr>
        <w:t>13</w:t>
      </w:r>
      <w:r w:rsidR="00C73F93" w:rsidRPr="00C73F93">
        <w:rPr>
          <w:rFonts w:ascii="Arial Black" w:hAnsi="Arial Black"/>
          <w:b/>
          <w:bCs/>
          <w:vertAlign w:val="superscript"/>
        </w:rPr>
        <w:t>th</w:t>
      </w:r>
      <w:r w:rsidR="004530B3">
        <w:rPr>
          <w:rFonts w:ascii="Arial Black" w:hAnsi="Arial Black"/>
          <w:b/>
          <w:bCs/>
        </w:rPr>
        <w:t xml:space="preserve"> and</w:t>
      </w:r>
      <w:r w:rsidR="008A6915">
        <w:rPr>
          <w:rFonts w:ascii="Arial Black" w:hAnsi="Arial Black"/>
          <w:b/>
          <w:bCs/>
        </w:rPr>
        <w:t xml:space="preserve"> </w:t>
      </w:r>
      <w:r w:rsidR="007B73BE">
        <w:rPr>
          <w:rFonts w:ascii="Arial Black" w:hAnsi="Arial Black"/>
          <w:b/>
          <w:bCs/>
        </w:rPr>
        <w:t>Dec. 2</w:t>
      </w:r>
      <w:r w:rsidR="00BF03C2">
        <w:rPr>
          <w:rFonts w:ascii="Arial Black" w:hAnsi="Arial Black"/>
          <w:b/>
          <w:bCs/>
        </w:rPr>
        <w:t>0</w:t>
      </w:r>
      <w:r w:rsidR="00C73F93" w:rsidRPr="00C73F93">
        <w:rPr>
          <w:rFonts w:ascii="Arial Black" w:hAnsi="Arial Black"/>
          <w:b/>
          <w:bCs/>
          <w:vertAlign w:val="superscript"/>
        </w:rPr>
        <w:t>st</w:t>
      </w:r>
      <w:r w:rsidR="008A6915">
        <w:rPr>
          <w:rFonts w:ascii="Arial Black" w:hAnsi="Arial Black"/>
          <w:b/>
          <w:bCs/>
        </w:rPr>
        <w:t xml:space="preserve"> 20</w:t>
      </w:r>
      <w:r w:rsidR="008E4138">
        <w:rPr>
          <w:rFonts w:ascii="Arial Black" w:hAnsi="Arial Black"/>
          <w:b/>
          <w:bCs/>
        </w:rPr>
        <w:t>2</w:t>
      </w:r>
      <w:r w:rsidR="00BF03C2">
        <w:rPr>
          <w:rFonts w:ascii="Arial Black" w:hAnsi="Arial Black"/>
          <w:b/>
          <w:bCs/>
        </w:rPr>
        <w:t>3</w:t>
      </w:r>
      <w:r w:rsidR="00A37B4A">
        <w:rPr>
          <w:rFonts w:ascii="Arial Black" w:hAnsi="Arial Black"/>
          <w:b/>
          <w:bCs/>
        </w:rPr>
        <w:t>.</w:t>
      </w:r>
    </w:p>
    <w:sectPr w:rsidR="00D50877" w:rsidSect="008A6915">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77"/>
    <w:rsid w:val="0008706E"/>
    <w:rsid w:val="000C7111"/>
    <w:rsid w:val="000E0FF3"/>
    <w:rsid w:val="00124875"/>
    <w:rsid w:val="0017327C"/>
    <w:rsid w:val="001912EA"/>
    <w:rsid w:val="001B5005"/>
    <w:rsid w:val="002464B5"/>
    <w:rsid w:val="002966AF"/>
    <w:rsid w:val="002B33A0"/>
    <w:rsid w:val="002D004B"/>
    <w:rsid w:val="0036551C"/>
    <w:rsid w:val="003A4CA0"/>
    <w:rsid w:val="003B0D43"/>
    <w:rsid w:val="003E17AC"/>
    <w:rsid w:val="004530B3"/>
    <w:rsid w:val="00462E3A"/>
    <w:rsid w:val="00487DC7"/>
    <w:rsid w:val="00491200"/>
    <w:rsid w:val="004E0E5A"/>
    <w:rsid w:val="004F63BD"/>
    <w:rsid w:val="00501A2B"/>
    <w:rsid w:val="00505D41"/>
    <w:rsid w:val="00525CF5"/>
    <w:rsid w:val="00537190"/>
    <w:rsid w:val="005827AA"/>
    <w:rsid w:val="005935B5"/>
    <w:rsid w:val="00644AC4"/>
    <w:rsid w:val="006E5055"/>
    <w:rsid w:val="006F176B"/>
    <w:rsid w:val="007B73BE"/>
    <w:rsid w:val="008226A7"/>
    <w:rsid w:val="00836415"/>
    <w:rsid w:val="008671C2"/>
    <w:rsid w:val="0088302C"/>
    <w:rsid w:val="008A6915"/>
    <w:rsid w:val="008B69C0"/>
    <w:rsid w:val="008E4138"/>
    <w:rsid w:val="008F330A"/>
    <w:rsid w:val="0090028D"/>
    <w:rsid w:val="00920936"/>
    <w:rsid w:val="00920C11"/>
    <w:rsid w:val="0095453A"/>
    <w:rsid w:val="009A49CF"/>
    <w:rsid w:val="009E0A72"/>
    <w:rsid w:val="009E213D"/>
    <w:rsid w:val="009E57ED"/>
    <w:rsid w:val="00A0175F"/>
    <w:rsid w:val="00A04D57"/>
    <w:rsid w:val="00A37B4A"/>
    <w:rsid w:val="00AB490A"/>
    <w:rsid w:val="00AB55B2"/>
    <w:rsid w:val="00B4060B"/>
    <w:rsid w:val="00BC4251"/>
    <w:rsid w:val="00BD0280"/>
    <w:rsid w:val="00BD2C09"/>
    <w:rsid w:val="00BE0808"/>
    <w:rsid w:val="00BF03C2"/>
    <w:rsid w:val="00C26F1E"/>
    <w:rsid w:val="00C73F93"/>
    <w:rsid w:val="00C87607"/>
    <w:rsid w:val="00C90CD7"/>
    <w:rsid w:val="00CC0B9A"/>
    <w:rsid w:val="00CC2FCE"/>
    <w:rsid w:val="00CC4D19"/>
    <w:rsid w:val="00D50877"/>
    <w:rsid w:val="00E2314A"/>
    <w:rsid w:val="00E45693"/>
    <w:rsid w:val="00E50C95"/>
    <w:rsid w:val="00E56102"/>
    <w:rsid w:val="00EA3C9E"/>
    <w:rsid w:val="00EA6782"/>
    <w:rsid w:val="00F255DC"/>
    <w:rsid w:val="00F308F8"/>
    <w:rsid w:val="00F37199"/>
    <w:rsid w:val="00F50765"/>
    <w:rsid w:val="00F560EF"/>
    <w:rsid w:val="00F8642B"/>
    <w:rsid w:val="00FA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EEB5F9"/>
  <w15:docId w15:val="{FFE8E4F7-BA2F-43B7-9B5E-D42C4C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1C"/>
    <w:rPr>
      <w:sz w:val="24"/>
      <w:szCs w:val="24"/>
    </w:rPr>
  </w:style>
  <w:style w:type="paragraph" w:styleId="Heading1">
    <w:name w:val="heading 1"/>
    <w:basedOn w:val="Normal"/>
    <w:next w:val="Normal"/>
    <w:qFormat/>
    <w:rsid w:val="0036551C"/>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551C"/>
    <w:pPr>
      <w:jc w:val="center"/>
    </w:pPr>
    <w:rPr>
      <w:sz w:val="32"/>
      <w:u w:val="single"/>
    </w:rPr>
  </w:style>
  <w:style w:type="paragraph" w:styleId="BodyTextIndent">
    <w:name w:val="Body Text Indent"/>
    <w:basedOn w:val="Normal"/>
    <w:rsid w:val="0036551C"/>
    <w:pPr>
      <w:ind w:firstLine="720"/>
    </w:pPr>
    <w:rPr>
      <w:sz w:val="28"/>
    </w:rPr>
  </w:style>
  <w:style w:type="paragraph" w:styleId="BodyText">
    <w:name w:val="Body Text"/>
    <w:basedOn w:val="Normal"/>
    <w:rsid w:val="0036551C"/>
    <w:rPr>
      <w:sz w:val="28"/>
    </w:rPr>
  </w:style>
  <w:style w:type="paragraph" w:styleId="BalloonText">
    <w:name w:val="Balloon Text"/>
    <w:basedOn w:val="Normal"/>
    <w:link w:val="BalloonTextChar"/>
    <w:uiPriority w:val="99"/>
    <w:semiHidden/>
    <w:unhideWhenUsed/>
    <w:rsid w:val="00BD0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80"/>
    <w:rPr>
      <w:rFonts w:ascii="Segoe UI" w:hAnsi="Segoe UI" w:cs="Segoe UI"/>
      <w:sz w:val="18"/>
      <w:szCs w:val="18"/>
    </w:rPr>
  </w:style>
  <w:style w:type="paragraph" w:styleId="NoSpacing">
    <w:name w:val="No Spacing"/>
    <w:uiPriority w:val="1"/>
    <w:qFormat/>
    <w:rsid w:val="008E4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FD5E-86E9-4252-9278-CEAFA97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ORDER DIRECTING ADVERTISEMENT FOR BIDS</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DIRECTING ADVERTISEMENT FOR BIDS</dc:title>
  <dc:subject/>
  <dc:creator>Barbara Ravenhorst</dc:creator>
  <cp:keywords/>
  <dc:description/>
  <cp:lastModifiedBy>Cacynthia Patterson</cp:lastModifiedBy>
  <cp:revision>2</cp:revision>
  <cp:lastPrinted>2023-12-08T17:17:00Z</cp:lastPrinted>
  <dcterms:created xsi:type="dcterms:W3CDTF">2023-12-11T11:06:00Z</dcterms:created>
  <dcterms:modified xsi:type="dcterms:W3CDTF">2023-12-11T11:06:00Z</dcterms:modified>
</cp:coreProperties>
</file>