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DDA" w:rsidRPr="003D7EF6" w:rsidRDefault="00D65DDA" w:rsidP="00D65DDA">
      <w:pPr>
        <w:jc w:val="center"/>
        <w:rPr>
          <w:b/>
          <w:bCs/>
          <w:szCs w:val="20"/>
        </w:rPr>
      </w:pPr>
      <w:bookmarkStart w:id="0" w:name="_GoBack"/>
      <w:bookmarkEnd w:id="0"/>
      <w:r w:rsidRPr="003D7EF6">
        <w:rPr>
          <w:b/>
          <w:bCs/>
          <w:szCs w:val="20"/>
        </w:rPr>
        <w:t>ADVERTISEMENT FOR BIDS</w:t>
      </w:r>
    </w:p>
    <w:p w:rsidR="00A30A81" w:rsidRPr="003D7EF6" w:rsidRDefault="00D65DDA" w:rsidP="00D65DDA">
      <w:pPr>
        <w:jc w:val="center"/>
        <w:rPr>
          <w:b/>
          <w:bCs/>
          <w:szCs w:val="20"/>
        </w:rPr>
      </w:pPr>
      <w:r w:rsidRPr="003D7EF6">
        <w:rPr>
          <w:b/>
          <w:bCs/>
          <w:szCs w:val="20"/>
        </w:rPr>
        <w:t>NOTICE TO CONTRACTORS</w:t>
      </w:r>
    </w:p>
    <w:p w:rsidR="00A30A81" w:rsidRPr="003D7EF6" w:rsidRDefault="00A30A81" w:rsidP="00D65DDA">
      <w:pPr>
        <w:jc w:val="center"/>
        <w:rPr>
          <w:b/>
          <w:bCs/>
          <w:szCs w:val="20"/>
        </w:rPr>
      </w:pPr>
    </w:p>
    <w:p w:rsidR="00D65DDA" w:rsidRPr="003D7EF6" w:rsidRDefault="00D65DDA" w:rsidP="00D65DDA">
      <w:pPr>
        <w:rPr>
          <w:szCs w:val="20"/>
        </w:rPr>
      </w:pPr>
    </w:p>
    <w:p w:rsidR="00897ED7" w:rsidRPr="0022192A" w:rsidRDefault="008E6EFB" w:rsidP="00897ED7">
      <w:pPr>
        <w:jc w:val="both"/>
        <w:rPr>
          <w:sz w:val="22"/>
          <w:szCs w:val="22"/>
        </w:rPr>
      </w:pPr>
      <w:r w:rsidRPr="003D7EF6">
        <w:rPr>
          <w:szCs w:val="20"/>
        </w:rPr>
        <w:t xml:space="preserve">Sealed bids will be received by the </w:t>
      </w:r>
      <w:r>
        <w:rPr>
          <w:szCs w:val="20"/>
        </w:rPr>
        <w:t>Mayor and Aldermen of The City of Vicksburg, Mississippi, until 9</w:t>
      </w:r>
      <w:r w:rsidRPr="003D7EF6">
        <w:rPr>
          <w:szCs w:val="20"/>
        </w:rPr>
        <w:t xml:space="preserve">:00 a.m., local time, </w:t>
      </w:r>
      <w:r w:rsidR="00D102B4">
        <w:rPr>
          <w:szCs w:val="20"/>
        </w:rPr>
        <w:t xml:space="preserve">March </w:t>
      </w:r>
      <w:r w:rsidR="00897ED7">
        <w:rPr>
          <w:szCs w:val="20"/>
        </w:rPr>
        <w:t>19</w:t>
      </w:r>
      <w:r w:rsidR="00D102B4">
        <w:rPr>
          <w:szCs w:val="20"/>
        </w:rPr>
        <w:t>, 201</w:t>
      </w:r>
      <w:r w:rsidR="00897ED7">
        <w:rPr>
          <w:szCs w:val="20"/>
        </w:rPr>
        <w:t>8</w:t>
      </w:r>
      <w:r w:rsidRPr="003D7EF6">
        <w:rPr>
          <w:szCs w:val="20"/>
        </w:rPr>
        <w:t xml:space="preserve"> at the </w:t>
      </w:r>
      <w:r>
        <w:rPr>
          <w:szCs w:val="20"/>
        </w:rPr>
        <w:t>City Clerk’s Office</w:t>
      </w:r>
      <w:r w:rsidRPr="003D7EF6">
        <w:rPr>
          <w:szCs w:val="20"/>
        </w:rPr>
        <w:t xml:space="preserve"> and shortly thereafter publicly opened</w:t>
      </w:r>
      <w:r>
        <w:rPr>
          <w:szCs w:val="20"/>
        </w:rPr>
        <w:t xml:space="preserve"> and read aloud by the Board of Mayor and Alderman of the City of Vicksburg, Mississippi in Board meeting at 10:00 a.m., local time, Monday, </w:t>
      </w:r>
      <w:r w:rsidR="00D102B4">
        <w:rPr>
          <w:szCs w:val="20"/>
        </w:rPr>
        <w:t xml:space="preserve">March </w:t>
      </w:r>
      <w:r w:rsidR="00897ED7">
        <w:rPr>
          <w:szCs w:val="20"/>
        </w:rPr>
        <w:t>19</w:t>
      </w:r>
      <w:r w:rsidR="00D102B4">
        <w:rPr>
          <w:szCs w:val="20"/>
        </w:rPr>
        <w:t>, 201</w:t>
      </w:r>
      <w:r w:rsidR="00897ED7">
        <w:rPr>
          <w:szCs w:val="20"/>
        </w:rPr>
        <w:t>8</w:t>
      </w:r>
      <w:r w:rsidR="008C286F" w:rsidRPr="003D7EF6">
        <w:rPr>
          <w:szCs w:val="20"/>
        </w:rPr>
        <w:t xml:space="preserve"> </w:t>
      </w:r>
      <w:r w:rsidR="00897ED7" w:rsidRPr="00897ED7">
        <w:rPr>
          <w:szCs w:val="20"/>
        </w:rPr>
        <w:t xml:space="preserve">for the demolition of the existing roadway bridge located on Kemp Bottom Road over </w:t>
      </w:r>
      <w:proofErr w:type="spellStart"/>
      <w:r w:rsidR="00897ED7" w:rsidRPr="00897ED7">
        <w:rPr>
          <w:szCs w:val="20"/>
        </w:rPr>
        <w:t>Hennesseys</w:t>
      </w:r>
      <w:proofErr w:type="spellEnd"/>
      <w:r w:rsidR="00897ED7" w:rsidRPr="00897ED7">
        <w:rPr>
          <w:szCs w:val="20"/>
        </w:rPr>
        <w:t xml:space="preserve"> Bayou, including removal of six (6) bents remaining from the previously demolished railroad bridge in Vicksburg, Mississippi, under the </w:t>
      </w:r>
      <w:r w:rsidR="00897ED7" w:rsidRPr="00897ED7">
        <w:rPr>
          <w:b/>
          <w:szCs w:val="20"/>
        </w:rPr>
        <w:t>Kemp Bottom Road Bridge Demolition.</w:t>
      </w:r>
      <w:r w:rsidR="0022192A">
        <w:rPr>
          <w:b/>
          <w:szCs w:val="20"/>
        </w:rPr>
        <w:t xml:space="preserve">  </w:t>
      </w:r>
      <w:r w:rsidR="0022192A">
        <w:rPr>
          <w:szCs w:val="20"/>
        </w:rPr>
        <w:t xml:space="preserve">Electronic bids can be submitted at </w:t>
      </w:r>
      <w:hyperlink r:id="rId8" w:history="1">
        <w:r w:rsidR="0022192A" w:rsidRPr="00580C1C">
          <w:rPr>
            <w:rStyle w:val="Hyperlink"/>
            <w:szCs w:val="20"/>
          </w:rPr>
          <w:t>www.centralbidding.com</w:t>
        </w:r>
      </w:hyperlink>
      <w:r w:rsidR="0022192A">
        <w:rPr>
          <w:szCs w:val="20"/>
        </w:rPr>
        <w:t>.  Official bid documents can be downloaded from Central Bidding.  Electronic bids are due at the same time and date as sealed bids.  For any questions relating to the electronic bidding process, please call 225-810-4814.</w:t>
      </w:r>
    </w:p>
    <w:p w:rsidR="008E6EFB" w:rsidRPr="003D7EF6" w:rsidRDefault="008E6EFB" w:rsidP="008E6EFB">
      <w:pPr>
        <w:jc w:val="both"/>
        <w:rPr>
          <w:szCs w:val="20"/>
        </w:rPr>
      </w:pPr>
    </w:p>
    <w:p w:rsidR="008E6EFB" w:rsidRDefault="008E6EFB" w:rsidP="008E6EFB">
      <w:pPr>
        <w:pStyle w:val="BodyText"/>
        <w:rPr>
          <w:sz w:val="20"/>
          <w:szCs w:val="20"/>
        </w:rPr>
      </w:pPr>
      <w:r>
        <w:rPr>
          <w:sz w:val="20"/>
          <w:szCs w:val="20"/>
        </w:rPr>
        <w:t xml:space="preserve">Bidders are cautioned that the City Clerk does not receive the daily U.S. Mail on or before 9:00 a.m. Bids will be time-stamped upon receipt according to City Clerk’s time clock. </w:t>
      </w:r>
    </w:p>
    <w:p w:rsidR="00A30A81" w:rsidRPr="003D7EF6" w:rsidRDefault="00A30A81" w:rsidP="00D65DDA">
      <w:pPr>
        <w:jc w:val="both"/>
        <w:rPr>
          <w:szCs w:val="20"/>
        </w:rPr>
      </w:pPr>
    </w:p>
    <w:p w:rsidR="00A30A81" w:rsidRPr="003D7EF6" w:rsidRDefault="00D65DDA" w:rsidP="00A26DC2">
      <w:pPr>
        <w:pStyle w:val="BodyText"/>
        <w:rPr>
          <w:sz w:val="20"/>
          <w:szCs w:val="20"/>
        </w:rPr>
      </w:pPr>
      <w:r w:rsidRPr="003D7EF6">
        <w:rPr>
          <w:sz w:val="20"/>
          <w:szCs w:val="20"/>
        </w:rPr>
        <w:t>Bidders must be qualified under Mississippi State law and possess a Certificate of Responsibility issued by the Mississippi State Board of Public Contractors.</w:t>
      </w:r>
    </w:p>
    <w:p w:rsidR="00A30A81" w:rsidRPr="003D7EF6" w:rsidRDefault="00A30A81" w:rsidP="00D65DDA">
      <w:pPr>
        <w:jc w:val="both"/>
        <w:rPr>
          <w:szCs w:val="20"/>
        </w:rPr>
      </w:pPr>
    </w:p>
    <w:p w:rsidR="00D65DDA" w:rsidRPr="003D7EF6" w:rsidRDefault="00D65DDA" w:rsidP="00D65DDA">
      <w:pPr>
        <w:jc w:val="both"/>
        <w:rPr>
          <w:szCs w:val="20"/>
        </w:rPr>
      </w:pPr>
      <w:r w:rsidRPr="003D7EF6">
        <w:rPr>
          <w:szCs w:val="20"/>
        </w:rPr>
        <w:t xml:space="preserve">The contract time for the work included in this contract is </w:t>
      </w:r>
      <w:r w:rsidR="00897ED7">
        <w:rPr>
          <w:b/>
          <w:szCs w:val="20"/>
        </w:rPr>
        <w:t>Forty-Five (45) Calendar Days</w:t>
      </w:r>
      <w:r w:rsidRPr="003D7EF6">
        <w:rPr>
          <w:szCs w:val="20"/>
        </w:rPr>
        <w:t>.  The Contract will be subject to liquidated dama</w:t>
      </w:r>
      <w:r w:rsidR="00A15731" w:rsidRPr="003D7EF6">
        <w:rPr>
          <w:szCs w:val="20"/>
        </w:rPr>
        <w:t xml:space="preserve">ges of </w:t>
      </w:r>
      <w:r w:rsidR="00897ED7">
        <w:rPr>
          <w:szCs w:val="20"/>
        </w:rPr>
        <w:t>three</w:t>
      </w:r>
      <w:r w:rsidR="00986EF6" w:rsidRPr="003D7EF6">
        <w:rPr>
          <w:szCs w:val="20"/>
        </w:rPr>
        <w:t xml:space="preserve"> hundred ($</w:t>
      </w:r>
      <w:r w:rsidR="00897ED7">
        <w:rPr>
          <w:szCs w:val="20"/>
        </w:rPr>
        <w:t>3</w:t>
      </w:r>
      <w:r w:rsidR="00986EF6" w:rsidRPr="003D7EF6">
        <w:rPr>
          <w:szCs w:val="20"/>
        </w:rPr>
        <w:t>00)</w:t>
      </w:r>
      <w:r w:rsidRPr="003D7EF6">
        <w:rPr>
          <w:szCs w:val="20"/>
        </w:rPr>
        <w:t xml:space="preserve"> per </w:t>
      </w:r>
      <w:r w:rsidR="008E6EFB" w:rsidRPr="008E6EFB">
        <w:rPr>
          <w:szCs w:val="20"/>
        </w:rPr>
        <w:t>working</w:t>
      </w:r>
      <w:r w:rsidRPr="008E6EFB">
        <w:rPr>
          <w:szCs w:val="20"/>
        </w:rPr>
        <w:t xml:space="preserve"> day</w:t>
      </w:r>
      <w:r w:rsidRPr="003D7EF6">
        <w:rPr>
          <w:szCs w:val="20"/>
        </w:rPr>
        <w:t xml:space="preserve"> for each day in default after the stipulated completion date.  The contract time will begin on the date specified in the written Notice to Proceed.</w:t>
      </w:r>
    </w:p>
    <w:p w:rsidR="00D65DDA" w:rsidRPr="003D7EF6" w:rsidRDefault="00D65DDA" w:rsidP="00D65DDA">
      <w:pPr>
        <w:jc w:val="both"/>
        <w:rPr>
          <w:szCs w:val="20"/>
        </w:rPr>
      </w:pPr>
    </w:p>
    <w:p w:rsidR="00D65DDA" w:rsidRPr="003D7EF6" w:rsidRDefault="00D65DDA" w:rsidP="00D65DDA">
      <w:pPr>
        <w:jc w:val="both"/>
        <w:rPr>
          <w:szCs w:val="20"/>
        </w:rPr>
      </w:pPr>
      <w:r w:rsidRPr="003D7EF6">
        <w:rPr>
          <w:szCs w:val="20"/>
        </w:rPr>
        <w:t>Plans, specifications, and contract documents are on file and open to public inspection at the office of the C</w:t>
      </w:r>
      <w:r w:rsidR="0083531D">
        <w:rPr>
          <w:szCs w:val="20"/>
        </w:rPr>
        <w:t>ity</w:t>
      </w:r>
      <w:r w:rsidRPr="003D7EF6">
        <w:rPr>
          <w:szCs w:val="20"/>
        </w:rPr>
        <w:t xml:space="preserve"> Clerk of </w:t>
      </w:r>
      <w:r w:rsidR="0083531D">
        <w:rPr>
          <w:szCs w:val="20"/>
        </w:rPr>
        <w:t>Vicksburg</w:t>
      </w:r>
      <w:r w:rsidRPr="003D7EF6">
        <w:rPr>
          <w:szCs w:val="20"/>
        </w:rPr>
        <w:t xml:space="preserve">.  One (1) copy of the Plans, Specifications, and Contract Documents may be procured upon payment of $100.00 (by </w:t>
      </w:r>
      <w:r w:rsidR="00011C0F" w:rsidRPr="003D7EF6">
        <w:rPr>
          <w:szCs w:val="20"/>
        </w:rPr>
        <w:t xml:space="preserve">cash or </w:t>
      </w:r>
      <w:r w:rsidRPr="003D7EF6">
        <w:rPr>
          <w:szCs w:val="20"/>
        </w:rPr>
        <w:t xml:space="preserve">check made payable to </w:t>
      </w:r>
      <w:r w:rsidR="0083531D">
        <w:rPr>
          <w:szCs w:val="20"/>
        </w:rPr>
        <w:t>Stantec Consulting Services, Inc.</w:t>
      </w:r>
      <w:r w:rsidRPr="003D7EF6">
        <w:rPr>
          <w:szCs w:val="20"/>
        </w:rPr>
        <w:t xml:space="preserve">) from </w:t>
      </w:r>
      <w:r w:rsidR="0083531D">
        <w:rPr>
          <w:szCs w:val="20"/>
        </w:rPr>
        <w:t>Stantec Consulting Services, Inc.</w:t>
      </w:r>
      <w:r w:rsidRPr="003D7EF6">
        <w:rPr>
          <w:szCs w:val="20"/>
        </w:rPr>
        <w:t xml:space="preserve">, 901 Jackson Street, Vicksburg, Mississippi 39180.  The payment is non-refundable. </w:t>
      </w:r>
    </w:p>
    <w:p w:rsidR="00D65DDA" w:rsidRPr="003D7EF6" w:rsidRDefault="00D65DDA" w:rsidP="00D65DDA">
      <w:pPr>
        <w:jc w:val="both"/>
        <w:rPr>
          <w:szCs w:val="20"/>
        </w:rPr>
      </w:pPr>
    </w:p>
    <w:p w:rsidR="00D65DDA" w:rsidRPr="003D7EF6" w:rsidRDefault="00D65DDA" w:rsidP="00D65DDA">
      <w:pPr>
        <w:jc w:val="both"/>
        <w:rPr>
          <w:szCs w:val="20"/>
        </w:rPr>
      </w:pPr>
      <w:r w:rsidRPr="003D7EF6">
        <w:rPr>
          <w:szCs w:val="20"/>
        </w:rPr>
        <w:t xml:space="preserve">Each bidder must deposit with his proposal a Bid Bond or Certified Check in an amount equal to five percent (5%) of the total bid payable to </w:t>
      </w:r>
      <w:r w:rsidR="002A77EE">
        <w:rPr>
          <w:szCs w:val="20"/>
        </w:rPr>
        <w:t>The City of Vicksburg</w:t>
      </w:r>
      <w:r w:rsidRPr="003D7EF6">
        <w:rPr>
          <w:szCs w:val="20"/>
        </w:rPr>
        <w:t xml:space="preserve"> as bid security.  The successful bidder shall furnish a Performance Bond and a Payment Bond each in the amount of 100% of the contract amount awarded.</w:t>
      </w:r>
    </w:p>
    <w:p w:rsidR="00D65DDA" w:rsidRPr="003D7EF6" w:rsidRDefault="00D65DDA" w:rsidP="00D65DDA">
      <w:pPr>
        <w:jc w:val="both"/>
        <w:rPr>
          <w:szCs w:val="20"/>
        </w:rPr>
      </w:pPr>
    </w:p>
    <w:p w:rsidR="00D65DDA" w:rsidRPr="003D7EF6" w:rsidRDefault="00D65DDA" w:rsidP="00D65DDA">
      <w:pPr>
        <w:jc w:val="both"/>
        <w:rPr>
          <w:szCs w:val="20"/>
        </w:rPr>
      </w:pPr>
      <w:r w:rsidRPr="003D7EF6">
        <w:rPr>
          <w:szCs w:val="20"/>
        </w:rPr>
        <w:t xml:space="preserve">Bidders shall also submit a current financial statement if requested by </w:t>
      </w:r>
      <w:r w:rsidR="002A77EE">
        <w:rPr>
          <w:szCs w:val="20"/>
        </w:rPr>
        <w:t>The City of Vicksburg</w:t>
      </w:r>
      <w:r w:rsidRPr="003D7EF6">
        <w:rPr>
          <w:szCs w:val="20"/>
        </w:rPr>
        <w:t xml:space="preserve">. </w:t>
      </w:r>
    </w:p>
    <w:p w:rsidR="00D65DDA" w:rsidRPr="003D7EF6" w:rsidRDefault="00D65DDA" w:rsidP="00D65DDA">
      <w:pPr>
        <w:jc w:val="both"/>
        <w:rPr>
          <w:szCs w:val="20"/>
        </w:rPr>
      </w:pPr>
    </w:p>
    <w:p w:rsidR="00D65DDA" w:rsidRPr="003D7EF6" w:rsidRDefault="00D65DDA" w:rsidP="00D65DDA">
      <w:pPr>
        <w:jc w:val="both"/>
        <w:rPr>
          <w:szCs w:val="20"/>
        </w:rPr>
      </w:pPr>
      <w:r w:rsidRPr="003D7EF6">
        <w:rPr>
          <w:szCs w:val="20"/>
        </w:rPr>
        <w:t>Attorneys-in-fact who sign Bid Bonds or Payment Bonds and Performance Bonds must file with each</w:t>
      </w:r>
      <w:r w:rsidR="00DC3C01" w:rsidRPr="003D7EF6">
        <w:rPr>
          <w:szCs w:val="20"/>
        </w:rPr>
        <w:t xml:space="preserve"> </w:t>
      </w:r>
      <w:r w:rsidRPr="003D7EF6">
        <w:rPr>
          <w:szCs w:val="20"/>
        </w:rPr>
        <w:t xml:space="preserve">bond a certified and effective dated copy of their power of attorney. </w:t>
      </w:r>
    </w:p>
    <w:p w:rsidR="00A26DC2" w:rsidRPr="003D7EF6" w:rsidRDefault="005B6CB7" w:rsidP="00D65DDA">
      <w:pPr>
        <w:jc w:val="both"/>
        <w:rPr>
          <w:szCs w:val="20"/>
        </w:rPr>
      </w:pPr>
      <w:r>
        <w:rPr>
          <w:szCs w:val="20"/>
        </w:rPr>
        <w:lastRenderedPageBreak/>
        <w:t>Proposals shall be submitted in whole</w:t>
      </w:r>
      <w:r w:rsidR="00D65DDA" w:rsidRPr="003D7EF6">
        <w:rPr>
          <w:szCs w:val="20"/>
        </w:rPr>
        <w:t xml:space="preserve">, sealed and deposited, with </w:t>
      </w:r>
      <w:r w:rsidR="002A77EE">
        <w:rPr>
          <w:szCs w:val="20"/>
        </w:rPr>
        <w:t>The City of Vicksburg</w:t>
      </w:r>
      <w:r w:rsidR="00D65DDA" w:rsidRPr="003D7EF6">
        <w:rPr>
          <w:szCs w:val="20"/>
        </w:rPr>
        <w:t xml:space="preserve"> prior to the hour and date above designated. </w:t>
      </w:r>
    </w:p>
    <w:p w:rsidR="00A26DC2" w:rsidRPr="003D7EF6" w:rsidRDefault="00A26DC2" w:rsidP="00D65DDA">
      <w:pPr>
        <w:jc w:val="both"/>
        <w:rPr>
          <w:szCs w:val="20"/>
        </w:rPr>
      </w:pPr>
    </w:p>
    <w:p w:rsidR="00D65DDA" w:rsidRPr="003D7EF6" w:rsidRDefault="00D65DDA" w:rsidP="00D65DDA">
      <w:pPr>
        <w:jc w:val="both"/>
        <w:rPr>
          <w:szCs w:val="20"/>
        </w:rPr>
      </w:pPr>
      <w:r w:rsidRPr="003D7EF6">
        <w:rPr>
          <w:szCs w:val="20"/>
        </w:rPr>
        <w:t>Each bidder shall write his Certificate of Responsibility number on the outside of the sealed envelope containing his proposal.  For bids less than $50,000, a Certificate of Responsibility number is not required.  Bidder shall note on the outside of the envelope containing the bid that the “bid is less than $50,000, CR No. not required”.</w:t>
      </w:r>
    </w:p>
    <w:p w:rsidR="00D65DDA" w:rsidRPr="003D7EF6" w:rsidRDefault="00D65DDA" w:rsidP="00D65DDA">
      <w:pPr>
        <w:jc w:val="both"/>
        <w:rPr>
          <w:szCs w:val="20"/>
        </w:rPr>
      </w:pPr>
      <w:r w:rsidRPr="003D7EF6">
        <w:rPr>
          <w:szCs w:val="20"/>
        </w:rPr>
        <w:tab/>
      </w:r>
      <w:r w:rsidRPr="003D7EF6">
        <w:rPr>
          <w:szCs w:val="20"/>
        </w:rPr>
        <w:tab/>
      </w:r>
      <w:r w:rsidRPr="003D7EF6">
        <w:rPr>
          <w:szCs w:val="20"/>
        </w:rPr>
        <w:tab/>
      </w:r>
      <w:r w:rsidRPr="003D7EF6">
        <w:rPr>
          <w:szCs w:val="20"/>
        </w:rPr>
        <w:tab/>
      </w:r>
      <w:r w:rsidRPr="003D7EF6">
        <w:rPr>
          <w:szCs w:val="20"/>
        </w:rPr>
        <w:tab/>
      </w:r>
      <w:r w:rsidRPr="003D7EF6">
        <w:rPr>
          <w:szCs w:val="20"/>
        </w:rPr>
        <w:tab/>
      </w:r>
      <w:r w:rsidRPr="003D7EF6">
        <w:rPr>
          <w:szCs w:val="20"/>
        </w:rPr>
        <w:tab/>
      </w:r>
      <w:r w:rsidRPr="003D7EF6">
        <w:rPr>
          <w:szCs w:val="20"/>
        </w:rPr>
        <w:tab/>
      </w:r>
      <w:r w:rsidRPr="003D7EF6">
        <w:rPr>
          <w:szCs w:val="20"/>
        </w:rPr>
        <w:tab/>
      </w:r>
      <w:r w:rsidRPr="003D7EF6">
        <w:rPr>
          <w:szCs w:val="20"/>
        </w:rPr>
        <w:tab/>
      </w:r>
      <w:r w:rsidRPr="003D7EF6">
        <w:rPr>
          <w:szCs w:val="20"/>
        </w:rPr>
        <w:tab/>
      </w:r>
      <w:r w:rsidRPr="003D7EF6">
        <w:rPr>
          <w:szCs w:val="20"/>
        </w:rPr>
        <w:tab/>
      </w:r>
      <w:r w:rsidRPr="003D7EF6">
        <w:rPr>
          <w:szCs w:val="20"/>
        </w:rPr>
        <w:tab/>
      </w:r>
      <w:r w:rsidRPr="003D7EF6">
        <w:rPr>
          <w:szCs w:val="20"/>
        </w:rPr>
        <w:tab/>
      </w:r>
      <w:r w:rsidRPr="003D7EF6">
        <w:rPr>
          <w:szCs w:val="20"/>
        </w:rPr>
        <w:tab/>
      </w:r>
      <w:r w:rsidRPr="003D7EF6">
        <w:rPr>
          <w:szCs w:val="20"/>
        </w:rPr>
        <w:tab/>
      </w:r>
      <w:r w:rsidRPr="003D7EF6">
        <w:rPr>
          <w:szCs w:val="20"/>
        </w:rPr>
        <w:tab/>
      </w:r>
      <w:r w:rsidRPr="003D7EF6">
        <w:rPr>
          <w:szCs w:val="20"/>
        </w:rPr>
        <w:tab/>
      </w:r>
      <w:r w:rsidRPr="003D7EF6">
        <w:rPr>
          <w:szCs w:val="20"/>
        </w:rPr>
        <w:tab/>
      </w:r>
      <w:r w:rsidRPr="003D7EF6">
        <w:rPr>
          <w:szCs w:val="20"/>
        </w:rPr>
        <w:tab/>
      </w:r>
    </w:p>
    <w:p w:rsidR="00D65DDA" w:rsidRPr="00834495" w:rsidRDefault="00834495" w:rsidP="00D65DDA">
      <w:pPr>
        <w:ind w:left="5760"/>
        <w:jc w:val="both"/>
        <w:rPr>
          <w:szCs w:val="20"/>
          <w:u w:val="single"/>
        </w:rPr>
      </w:pPr>
      <w:r>
        <w:rPr>
          <w:szCs w:val="20"/>
          <w:u w:val="single"/>
        </w:rPr>
        <w:t>/s/ Walter W. Osborne, Jr.                 .</w:t>
      </w:r>
    </w:p>
    <w:p w:rsidR="00D65DDA" w:rsidRPr="003D7EF6" w:rsidRDefault="0083531D" w:rsidP="0083531D">
      <w:pPr>
        <w:ind w:left="5040" w:firstLine="720"/>
        <w:jc w:val="both"/>
        <w:rPr>
          <w:szCs w:val="20"/>
        </w:rPr>
      </w:pPr>
      <w:r>
        <w:rPr>
          <w:szCs w:val="20"/>
        </w:rPr>
        <w:t xml:space="preserve">         </w:t>
      </w:r>
      <w:r w:rsidR="004A76F5">
        <w:rPr>
          <w:szCs w:val="20"/>
        </w:rPr>
        <w:t>Walter W. Osborne, Jr.</w:t>
      </w:r>
      <w:r w:rsidR="00A26DC2" w:rsidRPr="003D7EF6">
        <w:rPr>
          <w:szCs w:val="20"/>
        </w:rPr>
        <w:t xml:space="preserve"> </w:t>
      </w:r>
    </w:p>
    <w:p w:rsidR="00D65DDA" w:rsidRPr="003D7EF6" w:rsidRDefault="0083531D" w:rsidP="00D65DDA">
      <w:pPr>
        <w:ind w:left="5040" w:firstLine="720"/>
        <w:jc w:val="both"/>
        <w:rPr>
          <w:szCs w:val="20"/>
        </w:rPr>
      </w:pPr>
      <w:r>
        <w:rPr>
          <w:szCs w:val="20"/>
        </w:rPr>
        <w:t xml:space="preserve">               City of Vicksburg</w:t>
      </w:r>
    </w:p>
    <w:p w:rsidR="00D65DDA" w:rsidRDefault="00D65DDA" w:rsidP="00D65DDA">
      <w:pPr>
        <w:jc w:val="both"/>
        <w:rPr>
          <w:szCs w:val="20"/>
        </w:rPr>
      </w:pPr>
    </w:p>
    <w:p w:rsidR="00897ED7" w:rsidRDefault="00897ED7" w:rsidP="00D65DDA">
      <w:pPr>
        <w:jc w:val="both"/>
        <w:rPr>
          <w:szCs w:val="20"/>
        </w:rPr>
      </w:pPr>
    </w:p>
    <w:p w:rsidR="00897ED7" w:rsidRDefault="00897ED7" w:rsidP="00D65DDA">
      <w:pPr>
        <w:jc w:val="both"/>
        <w:rPr>
          <w:szCs w:val="20"/>
        </w:rPr>
      </w:pPr>
    </w:p>
    <w:p w:rsidR="00897ED7" w:rsidRDefault="00897ED7" w:rsidP="00D65DDA">
      <w:pPr>
        <w:jc w:val="both"/>
        <w:rPr>
          <w:szCs w:val="20"/>
        </w:rPr>
      </w:pPr>
    </w:p>
    <w:p w:rsidR="00897ED7" w:rsidRPr="003D7EF6" w:rsidRDefault="00897ED7" w:rsidP="00D65DDA">
      <w:pPr>
        <w:jc w:val="both"/>
        <w:rPr>
          <w:szCs w:val="20"/>
        </w:rPr>
      </w:pPr>
    </w:p>
    <w:p w:rsidR="00D65DDA" w:rsidRPr="003D7EF6" w:rsidRDefault="00D65DDA" w:rsidP="00D65DDA">
      <w:pPr>
        <w:jc w:val="both"/>
        <w:rPr>
          <w:szCs w:val="20"/>
        </w:rPr>
      </w:pPr>
      <w:r w:rsidRPr="003D7EF6">
        <w:rPr>
          <w:szCs w:val="20"/>
        </w:rPr>
        <w:t>Publication Dates:</w:t>
      </w:r>
    </w:p>
    <w:p w:rsidR="008C286F" w:rsidRDefault="00D102B4" w:rsidP="00D65DDA">
      <w:pPr>
        <w:jc w:val="both"/>
        <w:rPr>
          <w:szCs w:val="20"/>
        </w:rPr>
      </w:pPr>
      <w:r>
        <w:rPr>
          <w:szCs w:val="20"/>
        </w:rPr>
        <w:t xml:space="preserve">February </w:t>
      </w:r>
      <w:r w:rsidR="00897ED7">
        <w:rPr>
          <w:szCs w:val="20"/>
        </w:rPr>
        <w:t>9</w:t>
      </w:r>
      <w:r w:rsidR="008C286F">
        <w:rPr>
          <w:szCs w:val="20"/>
        </w:rPr>
        <w:t>, 201</w:t>
      </w:r>
      <w:r w:rsidR="00897ED7">
        <w:rPr>
          <w:szCs w:val="20"/>
        </w:rPr>
        <w:t>8</w:t>
      </w:r>
    </w:p>
    <w:p w:rsidR="00D102B4" w:rsidRDefault="00D102B4" w:rsidP="00D102B4">
      <w:pPr>
        <w:jc w:val="both"/>
        <w:rPr>
          <w:szCs w:val="20"/>
        </w:rPr>
      </w:pPr>
      <w:r>
        <w:rPr>
          <w:szCs w:val="20"/>
        </w:rPr>
        <w:t xml:space="preserve">February </w:t>
      </w:r>
      <w:r w:rsidR="00897ED7">
        <w:rPr>
          <w:szCs w:val="20"/>
        </w:rPr>
        <w:t>16</w:t>
      </w:r>
      <w:r>
        <w:rPr>
          <w:szCs w:val="20"/>
        </w:rPr>
        <w:t>, 201</w:t>
      </w:r>
      <w:r w:rsidR="00897ED7">
        <w:rPr>
          <w:szCs w:val="20"/>
        </w:rPr>
        <w:t>8</w:t>
      </w:r>
    </w:p>
    <w:sectPr w:rsidR="00D102B4" w:rsidSect="00463341">
      <w:footerReference w:type="default" r:id="rId9"/>
      <w:endnotePr>
        <w:numFmt w:val="decimal"/>
      </w:endnotePr>
      <w:pgSz w:w="12240" w:h="15840" w:code="1"/>
      <w:pgMar w:top="1440" w:right="1440" w:bottom="1440" w:left="1440" w:header="1440" w:footer="720" w:gutter="0"/>
      <w:pgNumType w:fmt="numberInDash"/>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92A" w:rsidRDefault="0022192A">
      <w:r>
        <w:separator/>
      </w:r>
    </w:p>
  </w:endnote>
  <w:endnote w:type="continuationSeparator" w:id="0">
    <w:p w:rsidR="0022192A" w:rsidRDefault="00221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92A" w:rsidRDefault="0022192A">
    <w:pPr>
      <w:spacing w:line="240" w:lineRule="exact"/>
      <w:jc w:val="center"/>
    </w:pPr>
    <w:r>
      <w:rPr>
        <w:rStyle w:val="PageNumber"/>
      </w:rPr>
      <w:fldChar w:fldCharType="begin"/>
    </w:r>
    <w:r>
      <w:rPr>
        <w:rStyle w:val="PageNumber"/>
      </w:rPr>
      <w:instrText xml:space="preserve"> PAGE </w:instrText>
    </w:r>
    <w:r>
      <w:rPr>
        <w:rStyle w:val="PageNumber"/>
      </w:rPr>
      <w:fldChar w:fldCharType="separate"/>
    </w:r>
    <w:r w:rsidR="00F5567B">
      <w:rPr>
        <w:rStyle w:val="PageNumber"/>
        <w:noProof/>
      </w:rPr>
      <w:t>- 1 -</w:t>
    </w:r>
    <w:r>
      <w:rPr>
        <w:rStyle w:val="PageNumber"/>
      </w:rPr>
      <w:fldChar w:fldCharType="end"/>
    </w:r>
  </w:p>
  <w:p w:rsidR="0022192A" w:rsidRDefault="0022192A">
    <w:pP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92A" w:rsidRDefault="0022192A">
      <w:r>
        <w:separator/>
      </w:r>
    </w:p>
  </w:footnote>
  <w:footnote w:type="continuationSeparator" w:id="0">
    <w:p w:rsidR="0022192A" w:rsidRDefault="002219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A0752"/>
    <w:multiLevelType w:val="hybridMultilevel"/>
    <w:tmpl w:val="2132D1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F540BE6"/>
    <w:multiLevelType w:val="hybridMultilevel"/>
    <w:tmpl w:val="5D608B66"/>
    <w:lvl w:ilvl="0" w:tplc="821C014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7BC355E"/>
    <w:multiLevelType w:val="hybridMultilevel"/>
    <w:tmpl w:val="19AC3ECE"/>
    <w:lvl w:ilvl="0" w:tplc="F650DD8E">
      <w:start w:val="38"/>
      <w:numFmt w:val="upperLetter"/>
      <w:lvlText w:val="(%1)"/>
      <w:lvlJc w:val="left"/>
      <w:pPr>
        <w:tabs>
          <w:tab w:val="num" w:pos="885"/>
        </w:tabs>
        <w:ind w:left="885" w:hanging="52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D6F5E16"/>
    <w:multiLevelType w:val="hybridMultilevel"/>
    <w:tmpl w:val="7732496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9CD672B"/>
    <w:multiLevelType w:val="hybridMultilevel"/>
    <w:tmpl w:val="416424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71C460E"/>
    <w:multiLevelType w:val="multilevel"/>
    <w:tmpl w:val="73C253E2"/>
    <w:lvl w:ilvl="0">
      <w:start w:val="907"/>
      <w:numFmt w:val="decimal"/>
      <w:lvlText w:val="%1"/>
      <w:lvlJc w:val="left"/>
      <w:pPr>
        <w:tabs>
          <w:tab w:val="num" w:pos="825"/>
        </w:tabs>
        <w:ind w:left="825" w:hanging="825"/>
      </w:pPr>
      <w:rPr>
        <w:rFonts w:hint="default"/>
      </w:rPr>
    </w:lvl>
    <w:lvl w:ilvl="1">
      <w:start w:val="1"/>
      <w:numFmt w:val="decimal"/>
      <w:lvlText w:val="%1-%2"/>
      <w:lvlJc w:val="left"/>
      <w:pPr>
        <w:tabs>
          <w:tab w:val="num" w:pos="825"/>
        </w:tabs>
        <w:ind w:left="825" w:hanging="825"/>
      </w:pPr>
      <w:rPr>
        <w:rFonts w:hint="default"/>
      </w:rPr>
    </w:lvl>
    <w:lvl w:ilvl="2">
      <w:start w:val="1"/>
      <w:numFmt w:val="decimal"/>
      <w:lvlText w:val="%1-%2.%3"/>
      <w:lvlJc w:val="left"/>
      <w:pPr>
        <w:tabs>
          <w:tab w:val="num" w:pos="825"/>
        </w:tabs>
        <w:ind w:left="825" w:hanging="825"/>
      </w:pPr>
      <w:rPr>
        <w:rFonts w:hint="default"/>
      </w:rPr>
    </w:lvl>
    <w:lvl w:ilvl="3">
      <w:start w:val="1"/>
      <w:numFmt w:val="decimal"/>
      <w:lvlText w:val="%1-%2.%3.%4"/>
      <w:lvlJc w:val="left"/>
      <w:pPr>
        <w:tabs>
          <w:tab w:val="num" w:pos="825"/>
        </w:tabs>
        <w:ind w:left="825" w:hanging="82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649"/>
    <w:rsid w:val="00000574"/>
    <w:rsid w:val="00011C0F"/>
    <w:rsid w:val="00020D0D"/>
    <w:rsid w:val="00023AEA"/>
    <w:rsid w:val="0003048C"/>
    <w:rsid w:val="00031D89"/>
    <w:rsid w:val="000475A1"/>
    <w:rsid w:val="000546A7"/>
    <w:rsid w:val="00054A7B"/>
    <w:rsid w:val="000627EF"/>
    <w:rsid w:val="00090D09"/>
    <w:rsid w:val="00091FDC"/>
    <w:rsid w:val="0009568B"/>
    <w:rsid w:val="000A35DA"/>
    <w:rsid w:val="000A41CA"/>
    <w:rsid w:val="000A4DF7"/>
    <w:rsid w:val="000B72D4"/>
    <w:rsid w:val="000C6976"/>
    <w:rsid w:val="000C6E8E"/>
    <w:rsid w:val="000D13AF"/>
    <w:rsid w:val="000F5709"/>
    <w:rsid w:val="000F5794"/>
    <w:rsid w:val="001074CD"/>
    <w:rsid w:val="00122A61"/>
    <w:rsid w:val="00124A98"/>
    <w:rsid w:val="00126C73"/>
    <w:rsid w:val="0013756A"/>
    <w:rsid w:val="001655F0"/>
    <w:rsid w:val="001848E4"/>
    <w:rsid w:val="001B6E96"/>
    <w:rsid w:val="001E2E76"/>
    <w:rsid w:val="002124A5"/>
    <w:rsid w:val="0022192A"/>
    <w:rsid w:val="0022321D"/>
    <w:rsid w:val="00225E04"/>
    <w:rsid w:val="00226835"/>
    <w:rsid w:val="00227B5D"/>
    <w:rsid w:val="0023555C"/>
    <w:rsid w:val="002373DE"/>
    <w:rsid w:val="002754E7"/>
    <w:rsid w:val="00290D12"/>
    <w:rsid w:val="002A77EE"/>
    <w:rsid w:val="002D7714"/>
    <w:rsid w:val="002E14F2"/>
    <w:rsid w:val="002E6984"/>
    <w:rsid w:val="002E7CD0"/>
    <w:rsid w:val="003239FC"/>
    <w:rsid w:val="00327201"/>
    <w:rsid w:val="00333D0D"/>
    <w:rsid w:val="00362651"/>
    <w:rsid w:val="00383C4D"/>
    <w:rsid w:val="00397DF2"/>
    <w:rsid w:val="003A006C"/>
    <w:rsid w:val="003A27C5"/>
    <w:rsid w:val="003A6F3F"/>
    <w:rsid w:val="003A75CC"/>
    <w:rsid w:val="003C3DF8"/>
    <w:rsid w:val="003D7EF6"/>
    <w:rsid w:val="003E1722"/>
    <w:rsid w:val="0043458D"/>
    <w:rsid w:val="004357C2"/>
    <w:rsid w:val="00436F5D"/>
    <w:rsid w:val="00456206"/>
    <w:rsid w:val="00456C87"/>
    <w:rsid w:val="00463341"/>
    <w:rsid w:val="004774ED"/>
    <w:rsid w:val="00490F75"/>
    <w:rsid w:val="00495E99"/>
    <w:rsid w:val="004A76F5"/>
    <w:rsid w:val="004D461D"/>
    <w:rsid w:val="004D65C7"/>
    <w:rsid w:val="004D670D"/>
    <w:rsid w:val="004E3001"/>
    <w:rsid w:val="004F6283"/>
    <w:rsid w:val="00503493"/>
    <w:rsid w:val="00510649"/>
    <w:rsid w:val="00512C23"/>
    <w:rsid w:val="00513F8E"/>
    <w:rsid w:val="005169C6"/>
    <w:rsid w:val="00527E9B"/>
    <w:rsid w:val="00530241"/>
    <w:rsid w:val="0054770C"/>
    <w:rsid w:val="00552822"/>
    <w:rsid w:val="0055627A"/>
    <w:rsid w:val="00563CF7"/>
    <w:rsid w:val="00570A8F"/>
    <w:rsid w:val="0057682A"/>
    <w:rsid w:val="00577C3C"/>
    <w:rsid w:val="00592EE6"/>
    <w:rsid w:val="005A27B9"/>
    <w:rsid w:val="005A4D59"/>
    <w:rsid w:val="005A68DE"/>
    <w:rsid w:val="005B6CB7"/>
    <w:rsid w:val="005E14C3"/>
    <w:rsid w:val="0060620D"/>
    <w:rsid w:val="00606C18"/>
    <w:rsid w:val="00612C4B"/>
    <w:rsid w:val="006145DA"/>
    <w:rsid w:val="00636898"/>
    <w:rsid w:val="00643856"/>
    <w:rsid w:val="00643A1C"/>
    <w:rsid w:val="00650CC1"/>
    <w:rsid w:val="00652627"/>
    <w:rsid w:val="006916B1"/>
    <w:rsid w:val="0069712E"/>
    <w:rsid w:val="006A2533"/>
    <w:rsid w:val="006C5980"/>
    <w:rsid w:val="006D0E68"/>
    <w:rsid w:val="006D67E3"/>
    <w:rsid w:val="006E62D7"/>
    <w:rsid w:val="006F2589"/>
    <w:rsid w:val="006F42AB"/>
    <w:rsid w:val="00727204"/>
    <w:rsid w:val="00730D9D"/>
    <w:rsid w:val="0074515A"/>
    <w:rsid w:val="00747893"/>
    <w:rsid w:val="007912EF"/>
    <w:rsid w:val="007922D2"/>
    <w:rsid w:val="00793EC0"/>
    <w:rsid w:val="007A7DE2"/>
    <w:rsid w:val="007B7732"/>
    <w:rsid w:val="007C43D5"/>
    <w:rsid w:val="007C58A5"/>
    <w:rsid w:val="007D479D"/>
    <w:rsid w:val="007D4FCD"/>
    <w:rsid w:val="007F6FA2"/>
    <w:rsid w:val="007F7F84"/>
    <w:rsid w:val="00802449"/>
    <w:rsid w:val="0080441D"/>
    <w:rsid w:val="00815145"/>
    <w:rsid w:val="0082602C"/>
    <w:rsid w:val="00830908"/>
    <w:rsid w:val="0083309C"/>
    <w:rsid w:val="00834495"/>
    <w:rsid w:val="0083531D"/>
    <w:rsid w:val="00835BFB"/>
    <w:rsid w:val="0086008A"/>
    <w:rsid w:val="00860563"/>
    <w:rsid w:val="0087299A"/>
    <w:rsid w:val="00897ED7"/>
    <w:rsid w:val="008C286F"/>
    <w:rsid w:val="008C3129"/>
    <w:rsid w:val="008E44F1"/>
    <w:rsid w:val="008E6EFB"/>
    <w:rsid w:val="009214C5"/>
    <w:rsid w:val="009322CB"/>
    <w:rsid w:val="009566EC"/>
    <w:rsid w:val="00967339"/>
    <w:rsid w:val="009676F5"/>
    <w:rsid w:val="009811B1"/>
    <w:rsid w:val="00986B10"/>
    <w:rsid w:val="00986EF6"/>
    <w:rsid w:val="009926E6"/>
    <w:rsid w:val="009A41CC"/>
    <w:rsid w:val="009B4E7F"/>
    <w:rsid w:val="009F77DB"/>
    <w:rsid w:val="00A15731"/>
    <w:rsid w:val="00A26DC2"/>
    <w:rsid w:val="00A30A81"/>
    <w:rsid w:val="00A407D3"/>
    <w:rsid w:val="00A40E6B"/>
    <w:rsid w:val="00A5309A"/>
    <w:rsid w:val="00A63F06"/>
    <w:rsid w:val="00A71399"/>
    <w:rsid w:val="00A71ED4"/>
    <w:rsid w:val="00A74545"/>
    <w:rsid w:val="00A83163"/>
    <w:rsid w:val="00A85B18"/>
    <w:rsid w:val="00A9453E"/>
    <w:rsid w:val="00AA4F13"/>
    <w:rsid w:val="00AC5FF9"/>
    <w:rsid w:val="00AD7B74"/>
    <w:rsid w:val="00AE21A1"/>
    <w:rsid w:val="00AE5464"/>
    <w:rsid w:val="00AF7F48"/>
    <w:rsid w:val="00B0174C"/>
    <w:rsid w:val="00B46662"/>
    <w:rsid w:val="00BC4A52"/>
    <w:rsid w:val="00BE1C19"/>
    <w:rsid w:val="00BF7A3C"/>
    <w:rsid w:val="00C0141F"/>
    <w:rsid w:val="00C16B30"/>
    <w:rsid w:val="00C24979"/>
    <w:rsid w:val="00C27237"/>
    <w:rsid w:val="00C31768"/>
    <w:rsid w:val="00C33603"/>
    <w:rsid w:val="00C501DA"/>
    <w:rsid w:val="00C51132"/>
    <w:rsid w:val="00C60537"/>
    <w:rsid w:val="00C7641F"/>
    <w:rsid w:val="00C84227"/>
    <w:rsid w:val="00C86506"/>
    <w:rsid w:val="00C86AD7"/>
    <w:rsid w:val="00C86E67"/>
    <w:rsid w:val="00CA0E3A"/>
    <w:rsid w:val="00CB2018"/>
    <w:rsid w:val="00CC1FE5"/>
    <w:rsid w:val="00D102B4"/>
    <w:rsid w:val="00D13050"/>
    <w:rsid w:val="00D27A2C"/>
    <w:rsid w:val="00D338AA"/>
    <w:rsid w:val="00D35517"/>
    <w:rsid w:val="00D4445E"/>
    <w:rsid w:val="00D608D3"/>
    <w:rsid w:val="00D652F2"/>
    <w:rsid w:val="00D65DDA"/>
    <w:rsid w:val="00DA196E"/>
    <w:rsid w:val="00DA42ED"/>
    <w:rsid w:val="00DC3C01"/>
    <w:rsid w:val="00DD353B"/>
    <w:rsid w:val="00DF3B39"/>
    <w:rsid w:val="00E05657"/>
    <w:rsid w:val="00E13A52"/>
    <w:rsid w:val="00E262DB"/>
    <w:rsid w:val="00E3024D"/>
    <w:rsid w:val="00E32A4D"/>
    <w:rsid w:val="00E34DA6"/>
    <w:rsid w:val="00E53F7E"/>
    <w:rsid w:val="00E5730B"/>
    <w:rsid w:val="00E62A45"/>
    <w:rsid w:val="00E94E5C"/>
    <w:rsid w:val="00EC116D"/>
    <w:rsid w:val="00ED2795"/>
    <w:rsid w:val="00F011DB"/>
    <w:rsid w:val="00F05934"/>
    <w:rsid w:val="00F261BB"/>
    <w:rsid w:val="00F264A3"/>
    <w:rsid w:val="00F34F37"/>
    <w:rsid w:val="00F5567B"/>
    <w:rsid w:val="00F55FB2"/>
    <w:rsid w:val="00F8198A"/>
    <w:rsid w:val="00F916EE"/>
    <w:rsid w:val="00FB048A"/>
    <w:rsid w:val="00FB1D6E"/>
    <w:rsid w:val="00FD7073"/>
    <w:rsid w:val="00FD7E31"/>
    <w:rsid w:val="00FE06DE"/>
    <w:rsid w:val="00FE2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D540E74-E53B-4B58-A381-E669D43C6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545"/>
    <w:pPr>
      <w:widowControl w:val="0"/>
      <w:autoSpaceDE w:val="0"/>
      <w:autoSpaceDN w:val="0"/>
      <w:adjustRightInd w:val="0"/>
    </w:pPr>
    <w:rPr>
      <w:rFonts w:ascii="CG Times" w:hAnsi="CG Times"/>
      <w:szCs w:val="24"/>
    </w:rPr>
  </w:style>
  <w:style w:type="paragraph" w:styleId="Heading1">
    <w:name w:val="heading 1"/>
    <w:basedOn w:val="Normal"/>
    <w:next w:val="Normal"/>
    <w:qFormat/>
    <w:rsid w:val="00A74545"/>
    <w:pPr>
      <w:keepNext/>
      <w:outlineLvl w:val="0"/>
    </w:pPr>
    <w:rPr>
      <w:b/>
      <w:bCs/>
      <w:color w:val="000000"/>
      <w:sz w:val="22"/>
      <w:szCs w:val="22"/>
      <w:u w:val="single"/>
    </w:rPr>
  </w:style>
  <w:style w:type="paragraph" w:styleId="Heading2">
    <w:name w:val="heading 2"/>
    <w:basedOn w:val="Normal"/>
    <w:next w:val="Normal"/>
    <w:qFormat/>
    <w:rsid w:val="00A74545"/>
    <w:pPr>
      <w:keepNext/>
      <w:jc w:val="both"/>
      <w:outlineLvl w:val="1"/>
    </w:pPr>
    <w:rPr>
      <w:b/>
      <w:bCs/>
      <w:color w:val="000000"/>
      <w:sz w:val="22"/>
      <w:szCs w:val="22"/>
      <w:u w:val="single"/>
    </w:rPr>
  </w:style>
  <w:style w:type="paragraph" w:styleId="Heading3">
    <w:name w:val="heading 3"/>
    <w:basedOn w:val="Normal"/>
    <w:next w:val="Normal"/>
    <w:qFormat/>
    <w:rsid w:val="00A74545"/>
    <w:pPr>
      <w:keepNext/>
      <w:jc w:val="center"/>
      <w:outlineLvl w:val="2"/>
    </w:pPr>
    <w:rPr>
      <w:b/>
      <w:bCs/>
      <w:sz w:val="28"/>
      <w:szCs w:val="22"/>
    </w:rPr>
  </w:style>
  <w:style w:type="paragraph" w:styleId="Heading4">
    <w:name w:val="heading 4"/>
    <w:basedOn w:val="Normal"/>
    <w:next w:val="Normal"/>
    <w:qFormat/>
    <w:rsid w:val="00A74545"/>
    <w:pPr>
      <w:keepNext/>
      <w:jc w:val="both"/>
      <w:outlineLvl w:val="3"/>
    </w:pPr>
    <w:rPr>
      <w:b/>
      <w:bCs/>
      <w:u w:val="single"/>
    </w:rPr>
  </w:style>
  <w:style w:type="paragraph" w:styleId="Heading5">
    <w:name w:val="heading 5"/>
    <w:basedOn w:val="Normal"/>
    <w:next w:val="Normal"/>
    <w:qFormat/>
    <w:rsid w:val="00A74545"/>
    <w:pPr>
      <w:keepNext/>
      <w:tabs>
        <w:tab w:val="center" w:pos="4680"/>
      </w:tabs>
      <w:jc w:val="center"/>
      <w:outlineLvl w:val="4"/>
    </w:pPr>
    <w:rPr>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74545"/>
  </w:style>
  <w:style w:type="paragraph" w:styleId="Header">
    <w:name w:val="header"/>
    <w:basedOn w:val="Normal"/>
    <w:rsid w:val="00A74545"/>
    <w:pPr>
      <w:tabs>
        <w:tab w:val="center" w:pos="4320"/>
        <w:tab w:val="right" w:pos="8640"/>
      </w:tabs>
    </w:pPr>
  </w:style>
  <w:style w:type="paragraph" w:styleId="Footer">
    <w:name w:val="footer"/>
    <w:basedOn w:val="Normal"/>
    <w:rsid w:val="00A74545"/>
    <w:pPr>
      <w:tabs>
        <w:tab w:val="center" w:pos="4320"/>
        <w:tab w:val="right" w:pos="8640"/>
      </w:tabs>
    </w:pPr>
  </w:style>
  <w:style w:type="character" w:styleId="PageNumber">
    <w:name w:val="page number"/>
    <w:basedOn w:val="DefaultParagraphFont"/>
    <w:rsid w:val="00A74545"/>
  </w:style>
  <w:style w:type="paragraph" w:styleId="BodyText">
    <w:name w:val="Body Text"/>
    <w:basedOn w:val="Normal"/>
    <w:rsid w:val="00A74545"/>
    <w:pPr>
      <w:jc w:val="both"/>
    </w:pPr>
    <w:rPr>
      <w:b/>
      <w:bCs/>
      <w:sz w:val="22"/>
      <w:szCs w:val="22"/>
    </w:rPr>
  </w:style>
  <w:style w:type="paragraph" w:styleId="BodyTextIndent">
    <w:name w:val="Body Text Indent"/>
    <w:basedOn w:val="Normal"/>
    <w:rsid w:val="00A74545"/>
    <w:pPr>
      <w:ind w:left="720"/>
      <w:jc w:val="both"/>
    </w:pPr>
    <w:rPr>
      <w:color w:val="000000"/>
      <w:sz w:val="22"/>
      <w:szCs w:val="22"/>
    </w:rPr>
  </w:style>
  <w:style w:type="paragraph" w:styleId="BodyText2">
    <w:name w:val="Body Text 2"/>
    <w:basedOn w:val="Normal"/>
    <w:rsid w:val="00A74545"/>
    <w:rPr>
      <w:b/>
      <w:bCs/>
      <w:color w:val="000000"/>
      <w:sz w:val="22"/>
      <w:szCs w:val="22"/>
    </w:rPr>
  </w:style>
  <w:style w:type="paragraph" w:styleId="BodyText3">
    <w:name w:val="Body Text 3"/>
    <w:basedOn w:val="Normal"/>
    <w:rsid w:val="00A74545"/>
    <w:rPr>
      <w:color w:val="000000"/>
      <w:sz w:val="22"/>
      <w:szCs w:val="22"/>
    </w:rPr>
  </w:style>
  <w:style w:type="paragraph" w:styleId="BodyTextIndent2">
    <w:name w:val="Body Text Indent 2"/>
    <w:basedOn w:val="Normal"/>
    <w:rsid w:val="00A74545"/>
    <w:pPr>
      <w:ind w:firstLine="720"/>
    </w:pPr>
    <w:rPr>
      <w:color w:val="000000"/>
      <w:sz w:val="22"/>
      <w:szCs w:val="22"/>
    </w:rPr>
  </w:style>
  <w:style w:type="paragraph" w:styleId="BodyTextIndent3">
    <w:name w:val="Body Text Indent 3"/>
    <w:basedOn w:val="Normal"/>
    <w:rsid w:val="00A74545"/>
    <w:pPr>
      <w:ind w:left="720"/>
    </w:pPr>
    <w:rPr>
      <w:sz w:val="22"/>
    </w:rPr>
  </w:style>
  <w:style w:type="paragraph" w:styleId="Title">
    <w:name w:val="Title"/>
    <w:basedOn w:val="Normal"/>
    <w:qFormat/>
    <w:rsid w:val="00A83163"/>
    <w:pPr>
      <w:widowControl/>
      <w:autoSpaceDE/>
      <w:autoSpaceDN/>
      <w:adjustRightInd/>
      <w:jc w:val="center"/>
    </w:pPr>
    <w:rPr>
      <w:rFonts w:ascii="Arial" w:hAnsi="Arial" w:cs="Arial"/>
      <w:sz w:val="28"/>
    </w:rPr>
  </w:style>
  <w:style w:type="paragraph" w:styleId="BalloonText">
    <w:name w:val="Balloon Text"/>
    <w:basedOn w:val="Normal"/>
    <w:semiHidden/>
    <w:rsid w:val="002373DE"/>
    <w:rPr>
      <w:rFonts w:ascii="Tahoma" w:hAnsi="Tahoma" w:cs="Tahoma"/>
      <w:sz w:val="16"/>
      <w:szCs w:val="16"/>
    </w:rPr>
  </w:style>
  <w:style w:type="paragraph" w:styleId="ListParagraph">
    <w:name w:val="List Paragraph"/>
    <w:basedOn w:val="Normal"/>
    <w:uiPriority w:val="34"/>
    <w:qFormat/>
    <w:rsid w:val="00FE06DE"/>
    <w:pPr>
      <w:ind w:left="720"/>
      <w:contextualSpacing/>
    </w:pPr>
  </w:style>
  <w:style w:type="character" w:styleId="Hyperlink">
    <w:name w:val="Hyperlink"/>
    <w:basedOn w:val="DefaultParagraphFont"/>
    <w:unhideWhenUsed/>
    <w:rsid w:val="0022192A"/>
    <w:rPr>
      <w:color w:val="0000FF" w:themeColor="hyperlink"/>
      <w:u w:val="single"/>
    </w:rPr>
  </w:style>
  <w:style w:type="character" w:customStyle="1" w:styleId="UnresolvedMention">
    <w:name w:val="Unresolved Mention"/>
    <w:basedOn w:val="DefaultParagraphFont"/>
    <w:uiPriority w:val="99"/>
    <w:semiHidden/>
    <w:unhideWhenUsed/>
    <w:rsid w:val="002219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431939">
      <w:bodyDiv w:val="1"/>
      <w:marLeft w:val="0"/>
      <w:marRight w:val="0"/>
      <w:marTop w:val="0"/>
      <w:marBottom w:val="0"/>
      <w:divBdr>
        <w:top w:val="none" w:sz="0" w:space="0" w:color="auto"/>
        <w:left w:val="none" w:sz="0" w:space="0" w:color="auto"/>
        <w:bottom w:val="none" w:sz="0" w:space="0" w:color="auto"/>
        <w:right w:val="none" w:sz="0" w:space="0" w:color="auto"/>
      </w:divBdr>
    </w:div>
    <w:div w:id="191577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ntralbidding.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7C4BC-C0E0-4C2A-95D7-BB3A67A0B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2852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Eagle Lake Boat Landing Repairs</vt:lpstr>
    </vt:vector>
  </TitlesOfParts>
  <Company>Stantec Consulting Ltd.</Company>
  <LinksUpToDate>false</LinksUpToDate>
  <CharactersWithSpaces>3346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Eagle Lake Boat Landing Repairs</dc:title>
  <dc:creator>Tony R. Clark</dc:creator>
  <cp:lastModifiedBy>Ashley Henderson</cp:lastModifiedBy>
  <cp:revision>2</cp:revision>
  <cp:lastPrinted>2016-11-02T15:58:00Z</cp:lastPrinted>
  <dcterms:created xsi:type="dcterms:W3CDTF">2018-02-09T20:46:00Z</dcterms:created>
  <dcterms:modified xsi:type="dcterms:W3CDTF">2018-02-09T20:46:00Z</dcterms:modified>
</cp:coreProperties>
</file>