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</w:t>
      </w:r>
      <w:proofErr w:type="gramStart"/>
      <w:r w:rsidR="0001424F">
        <w:rPr>
          <w:szCs w:val="24"/>
        </w:rPr>
        <w:t>to:</w:t>
      </w:r>
      <w:proofErr w:type="gramEnd"/>
      <w:r w:rsidR="0001424F">
        <w:rPr>
          <w:szCs w:val="24"/>
        </w:rPr>
        <w:t xml:space="preserve">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</w:t>
      </w:r>
      <w:proofErr w:type="gramStart"/>
      <w:r>
        <w:rPr>
          <w:szCs w:val="24"/>
        </w:rPr>
        <w:t>time</w:t>
      </w:r>
      <w:proofErr w:type="gramEnd"/>
      <w:r>
        <w:rPr>
          <w:szCs w:val="24"/>
        </w:rPr>
        <w:t xml:space="preserve">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35C6C419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C611D8">
        <w:rPr>
          <w:rStyle w:val="Strong"/>
          <w:b/>
          <w:bCs w:val="0"/>
        </w:rPr>
        <w:t>22-136/RFX #316</w:t>
      </w:r>
      <w:r w:rsidR="00414C5F">
        <w:rPr>
          <w:rStyle w:val="Strong"/>
          <w:b/>
          <w:bCs w:val="0"/>
        </w:rPr>
        <w:t>000</w:t>
      </w:r>
      <w:r w:rsidR="00705CCD">
        <w:rPr>
          <w:rStyle w:val="Strong"/>
          <w:b/>
          <w:bCs w:val="0"/>
        </w:rPr>
        <w:t>5510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414C5F">
        <w:rPr>
          <w:rStyle w:val="Strong"/>
          <w:b/>
          <w:bCs w:val="0"/>
        </w:rPr>
        <w:t>November 8, 2022 @2:00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C611D8">
        <w:rPr>
          <w:rStyle w:val="Strong"/>
          <w:b/>
          <w:bCs w:val="0"/>
        </w:rPr>
        <w:t>Overhead Tube Crane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23D35F0E" w:rsidR="00601469" w:rsidRPr="00111BDB" w:rsidRDefault="00C611D8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1" w:type="dxa"/>
            <w:vAlign w:val="center"/>
          </w:tcPr>
          <w:p w14:paraId="58412E19" w14:textId="1B0E420F" w:rsidR="00601469" w:rsidRPr="00111BDB" w:rsidRDefault="00C611D8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Overhead Tube Crane Imaging System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0D08EE21" w:rsidR="00C1676B" w:rsidRDefault="00C1676B" w:rsidP="00A66BC7">
      <w:pPr>
        <w:rPr>
          <w:sz w:val="24"/>
          <w:szCs w:val="24"/>
        </w:rPr>
      </w:pPr>
    </w:p>
    <w:p w14:paraId="00D5DEB8" w14:textId="77777777" w:rsidR="00C611D8" w:rsidRDefault="00C611D8" w:rsidP="00C611D8">
      <w:pPr>
        <w:jc w:val="center"/>
      </w:pPr>
      <w:r>
        <w:t>Mississippi State University College of Veterinary Medicine requests bids for a new Overhead Tube Crane for Large Animal X-Ray applications. This unit must be fastened and suspended from the ceiling and provide motorized movements.</w:t>
      </w:r>
    </w:p>
    <w:p w14:paraId="27CDF876" w14:textId="77777777" w:rsidR="00C611D8" w:rsidRPr="000D5482" w:rsidRDefault="00C611D8" w:rsidP="00C611D8">
      <w:pPr>
        <w:rPr>
          <w:b/>
          <w:bCs/>
        </w:rPr>
      </w:pPr>
      <w:r w:rsidRPr="000D5482">
        <w:rPr>
          <w:b/>
          <w:bCs/>
        </w:rPr>
        <w:t>Physical Location of the Unit</w:t>
      </w:r>
      <w:r>
        <w:rPr>
          <w:b/>
          <w:bCs/>
        </w:rPr>
        <w:t xml:space="preserve"> (Ship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Address)</w:t>
      </w:r>
      <w:r w:rsidRPr="000D5482">
        <w:rPr>
          <w:b/>
          <w:bCs/>
        </w:rPr>
        <w:t>:</w:t>
      </w:r>
    </w:p>
    <w:p w14:paraId="23C18283" w14:textId="77777777" w:rsidR="00C611D8" w:rsidRDefault="00C611D8" w:rsidP="00C611D8">
      <w:r>
        <w:t>Mississippi State University College of Veterinary Medicine</w:t>
      </w:r>
    </w:p>
    <w:p w14:paraId="51B8B10B" w14:textId="77777777" w:rsidR="00C611D8" w:rsidRDefault="00C611D8" w:rsidP="00C611D8">
      <w:r>
        <w:t>240 Wise Center Drive</w:t>
      </w:r>
    </w:p>
    <w:p w14:paraId="356CE633" w14:textId="77777777" w:rsidR="00C611D8" w:rsidRDefault="00C611D8" w:rsidP="00C611D8">
      <w:r>
        <w:t>Mississippi State, MS 39762</w:t>
      </w:r>
    </w:p>
    <w:p w14:paraId="2DC8039A" w14:textId="77777777" w:rsidR="00C611D8" w:rsidRDefault="00C611D8" w:rsidP="00C611D8">
      <w:pPr>
        <w:rPr>
          <w:b/>
          <w:bCs/>
        </w:rPr>
      </w:pPr>
      <w:r>
        <w:rPr>
          <w:b/>
          <w:bCs/>
        </w:rPr>
        <w:t>General Included Equipment:</w:t>
      </w:r>
    </w:p>
    <w:p w14:paraId="6D3EF2F3" w14:textId="77777777" w:rsidR="00C611D8" w:rsidRPr="003F599A" w:rsidRDefault="00C611D8" w:rsidP="00C611D8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 w:rsidRPr="003F599A">
        <w:rPr>
          <w:lang w:val="en-GB" w:bidi="he-IL"/>
        </w:rPr>
        <w:t>One pair of longitudinal rails 23 feet in length to cover the total travel of the room.</w:t>
      </w:r>
    </w:p>
    <w:p w14:paraId="22FB4379" w14:textId="77777777" w:rsidR="00C611D8" w:rsidRPr="003F599A" w:rsidRDefault="00C611D8" w:rsidP="00C611D8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 w:rsidRPr="003F599A">
        <w:rPr>
          <w:lang w:val="en-GB" w:bidi="he-IL"/>
        </w:rPr>
        <w:t>Transversal bridge 13 feet in length for the master column.</w:t>
      </w:r>
    </w:p>
    <w:p w14:paraId="1C5841B7" w14:textId="77777777" w:rsidR="00C611D8" w:rsidRDefault="00C611D8" w:rsidP="00C611D8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 w:rsidRPr="003F599A">
        <w:rPr>
          <w:lang w:val="en-GB" w:bidi="he-IL"/>
        </w:rPr>
        <w:t>Transversal bridge 13 feet in length for the slave column.</w:t>
      </w:r>
    </w:p>
    <w:p w14:paraId="00DDCB46" w14:textId="77777777" w:rsidR="00C611D8" w:rsidRPr="003F599A" w:rsidRDefault="00C611D8" w:rsidP="00C611D8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Columns must have a control box for full brake release of all motions. Brake release must be capable of unlocking all motions at the same time with an emergency off switch.</w:t>
      </w:r>
    </w:p>
    <w:p w14:paraId="57CBDBF9" w14:textId="77777777" w:rsidR="00C611D8" w:rsidRPr="003F599A" w:rsidRDefault="00C611D8" w:rsidP="00C611D8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 w:rsidRPr="003F599A">
        <w:rPr>
          <w:lang w:val="en-GB" w:bidi="he-IL"/>
        </w:rPr>
        <w:t>Master telescoping column has vertical travel of 6 feet 4 inches from top travel to the floor.</w:t>
      </w:r>
    </w:p>
    <w:p w14:paraId="42C2CB5B" w14:textId="77777777" w:rsidR="00C611D8" w:rsidRPr="003F599A" w:rsidRDefault="00C611D8" w:rsidP="00C611D8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 w:rsidRPr="003F599A">
        <w:rPr>
          <w:lang w:val="en-GB" w:bidi="he-IL"/>
        </w:rPr>
        <w:t>Tube crane control console has 12.5 inches of horizontal travel which moves the</w:t>
      </w:r>
    </w:p>
    <w:p w14:paraId="46003694" w14:textId="77777777" w:rsidR="00C611D8" w:rsidRPr="003F599A" w:rsidRDefault="00C611D8" w:rsidP="00C611D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 w:bidi="he-IL"/>
        </w:rPr>
      </w:pPr>
      <w:r w:rsidRPr="003F599A">
        <w:rPr>
          <w:lang w:val="en-GB" w:bidi="he-IL"/>
        </w:rPr>
        <w:lastRenderedPageBreak/>
        <w:t xml:space="preserve">x-ray tube and collimator the same distance.  </w:t>
      </w:r>
    </w:p>
    <w:p w14:paraId="113AA169" w14:textId="77777777" w:rsidR="00C611D8" w:rsidRPr="003F599A" w:rsidRDefault="00C611D8" w:rsidP="00C611D8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 w:rsidRPr="003F599A">
        <w:rPr>
          <w:lang w:val="en-GB" w:bidi="he-IL"/>
        </w:rPr>
        <w:t>Slave Telescoping column travels vertically 5 feet 9 inches</w:t>
      </w:r>
    </w:p>
    <w:p w14:paraId="114F043A" w14:textId="77777777" w:rsidR="00C611D8" w:rsidRPr="00EA3B4E" w:rsidRDefault="00C611D8" w:rsidP="00C611D8">
      <w:pPr>
        <w:pStyle w:val="ListParagraph"/>
        <w:numPr>
          <w:ilvl w:val="0"/>
          <w:numId w:val="6"/>
        </w:numPr>
        <w:rPr>
          <w:b/>
          <w:bCs/>
        </w:rPr>
      </w:pPr>
      <w:r w:rsidRPr="003F599A">
        <w:rPr>
          <w:lang w:val="en-GB" w:bidi="he-IL"/>
        </w:rPr>
        <w:t>Cassette holder for cassettes up 17"x17” max size</w:t>
      </w:r>
      <w:r>
        <w:rPr>
          <w:lang w:val="en-GB" w:bidi="he-IL"/>
        </w:rPr>
        <w:t xml:space="preserve"> that includes an 18x18 grid and can be made to accept any flat panel digital detector.</w:t>
      </w:r>
    </w:p>
    <w:p w14:paraId="1F61D8B3" w14:textId="77777777" w:rsidR="00C611D8" w:rsidRPr="003838BA" w:rsidRDefault="00C611D8" w:rsidP="00C611D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lang w:val="en-GB" w:bidi="he-IL"/>
        </w:rPr>
        <w:t>100kW Generator</w:t>
      </w:r>
    </w:p>
    <w:p w14:paraId="07C30447" w14:textId="77777777" w:rsidR="00C611D8" w:rsidRPr="00962CAA" w:rsidRDefault="00C611D8" w:rsidP="00C611D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lang w:val="en-GB" w:bidi="he-IL"/>
        </w:rPr>
        <w:t xml:space="preserve">Collimator with on board manual controls and remote </w:t>
      </w:r>
      <w:proofErr w:type="gramStart"/>
      <w:r>
        <w:rPr>
          <w:lang w:val="en-GB" w:bidi="he-IL"/>
        </w:rPr>
        <w:t>control</w:t>
      </w:r>
      <w:proofErr w:type="gramEnd"/>
      <w:r>
        <w:rPr>
          <w:lang w:val="en-GB" w:bidi="he-IL"/>
        </w:rPr>
        <w:t xml:space="preserve"> for the master stand push buttons. Must have flange for rotation and the prearranged SID indication at superimposition of laser lines.</w:t>
      </w:r>
    </w:p>
    <w:p w14:paraId="5F87C293" w14:textId="77777777" w:rsidR="00C611D8" w:rsidRPr="00B73B7B" w:rsidRDefault="00C611D8" w:rsidP="00C611D8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3 phase high frequency x-ray generator to improve image quality. </w:t>
      </w:r>
    </w:p>
    <w:p w14:paraId="764076BD" w14:textId="77777777" w:rsidR="00C611D8" w:rsidRDefault="00C611D8" w:rsidP="00C611D8">
      <w:pPr>
        <w:rPr>
          <w:b/>
          <w:bCs/>
        </w:rPr>
      </w:pPr>
      <w:r>
        <w:rPr>
          <w:b/>
          <w:bCs/>
        </w:rPr>
        <w:t>Motorized Motions of Tube Crane:</w:t>
      </w:r>
    </w:p>
    <w:p w14:paraId="22181BBC" w14:textId="77777777" w:rsidR="00C611D8" w:rsidRPr="003F599A" w:rsidRDefault="00C611D8" w:rsidP="00C611D8">
      <w:pPr>
        <w:pStyle w:val="ListParagraph"/>
        <w:numPr>
          <w:ilvl w:val="0"/>
          <w:numId w:val="7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 w:rsidRPr="003F599A">
        <w:rPr>
          <w:lang w:val="en-GB" w:bidi="he-IL"/>
        </w:rPr>
        <w:t>Motorized intentional vertical movement of the slave telescope.</w:t>
      </w:r>
    </w:p>
    <w:p w14:paraId="11ECC481" w14:textId="77777777" w:rsidR="00C611D8" w:rsidRDefault="00C611D8" w:rsidP="00C611D8">
      <w:pPr>
        <w:pStyle w:val="ListParagraph"/>
        <w:numPr>
          <w:ilvl w:val="0"/>
          <w:numId w:val="7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 w:rsidRPr="003F599A">
        <w:rPr>
          <w:lang w:val="en-GB" w:bidi="he-IL"/>
        </w:rPr>
        <w:t xml:space="preserve">Motorized intentional transversal movement of the slave stand. </w:t>
      </w:r>
    </w:p>
    <w:p w14:paraId="433B4E19" w14:textId="77777777" w:rsidR="00C611D8" w:rsidRDefault="00C611D8" w:rsidP="00C611D8">
      <w:pPr>
        <w:pStyle w:val="ListParagraph"/>
        <w:numPr>
          <w:ilvl w:val="0"/>
          <w:numId w:val="7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Motorized intentional longitudinal movement of the master stand transversal bridge that moves the transversal slave stand when bridges are connected by the electromechanical device.</w:t>
      </w:r>
    </w:p>
    <w:p w14:paraId="552FE8A0" w14:textId="77777777" w:rsidR="00C611D8" w:rsidRDefault="00C611D8" w:rsidP="00C611D8">
      <w:pPr>
        <w:tabs>
          <w:tab w:val="num" w:pos="600"/>
        </w:tabs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b/>
          <w:bCs/>
          <w:lang w:val="en-GB" w:bidi="he-IL"/>
        </w:rPr>
        <w:t>Enslaved Motion:</w:t>
      </w:r>
    </w:p>
    <w:p w14:paraId="29FC3045" w14:textId="77777777" w:rsidR="00C611D8" w:rsidRPr="008A76CA" w:rsidRDefault="00C611D8" w:rsidP="00C611D8">
      <w:pPr>
        <w:pStyle w:val="ListParagraph"/>
        <w:numPr>
          <w:ilvl w:val="0"/>
          <w:numId w:val="8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 w:rsidRPr="008A76CA">
        <w:rPr>
          <w:lang w:val="en-GB" w:bidi="he-IL"/>
        </w:rPr>
        <w:t xml:space="preserve">Automatic alignment of the slave </w:t>
      </w:r>
      <w:proofErr w:type="gramStart"/>
      <w:r w:rsidRPr="008A76CA">
        <w:rPr>
          <w:lang w:val="en-GB" w:bidi="he-IL"/>
        </w:rPr>
        <w:t>stand</w:t>
      </w:r>
      <w:proofErr w:type="gramEnd"/>
      <w:r w:rsidRPr="008A76CA">
        <w:rPr>
          <w:lang w:val="en-GB" w:bidi="he-IL"/>
        </w:rPr>
        <w:t xml:space="preserve"> to the manual vertical movement of the master stand.</w:t>
      </w:r>
    </w:p>
    <w:p w14:paraId="4AD4A15B" w14:textId="77777777" w:rsidR="00C611D8" w:rsidRPr="008A76CA" w:rsidRDefault="00C611D8" w:rsidP="00C611D8">
      <w:pPr>
        <w:pStyle w:val="ListParagraph"/>
        <w:numPr>
          <w:ilvl w:val="0"/>
          <w:numId w:val="8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 w:rsidRPr="008A76CA">
        <w:rPr>
          <w:lang w:val="en-GB" w:bidi="he-IL"/>
        </w:rPr>
        <w:t>Automatic alignment of the slave stands to the manual transversal movement of the master stand.</w:t>
      </w:r>
    </w:p>
    <w:p w14:paraId="5A3EF52D" w14:textId="77777777" w:rsidR="00C611D8" w:rsidRPr="008A76CA" w:rsidRDefault="00C611D8" w:rsidP="00C611D8">
      <w:pPr>
        <w:pStyle w:val="ListParagraph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  <w:rPr>
          <w:sz w:val="20"/>
          <w:szCs w:val="20"/>
          <w:lang w:val="en-GB" w:bidi="he-IL"/>
        </w:rPr>
      </w:pPr>
      <w:r w:rsidRPr="008A76CA">
        <w:rPr>
          <w:lang w:val="en-GB" w:bidi="he-IL"/>
        </w:rPr>
        <w:t>Automatic keeping of the prearranged SID in lateral and in vertical.</w:t>
      </w:r>
    </w:p>
    <w:p w14:paraId="3C50A660" w14:textId="77777777" w:rsidR="00C611D8" w:rsidRDefault="00C611D8" w:rsidP="00C611D8">
      <w:pPr>
        <w:tabs>
          <w:tab w:val="num" w:pos="600"/>
        </w:tabs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b/>
          <w:bCs/>
          <w:lang w:val="en-GB" w:bidi="he-IL"/>
        </w:rPr>
        <w:t>X-Ray Tube</w:t>
      </w:r>
    </w:p>
    <w:p w14:paraId="7D0B8158" w14:textId="77777777" w:rsidR="00C611D8" w:rsidRDefault="00C611D8" w:rsidP="00C611D8">
      <w:pPr>
        <w:pStyle w:val="ListParagraph"/>
        <w:numPr>
          <w:ilvl w:val="0"/>
          <w:numId w:val="9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Maximum Tension – 150 Kvp</w:t>
      </w:r>
    </w:p>
    <w:p w14:paraId="3D6E1052" w14:textId="77777777" w:rsidR="00C611D8" w:rsidRDefault="00C611D8" w:rsidP="00C611D8">
      <w:pPr>
        <w:pStyle w:val="ListParagraph"/>
        <w:numPr>
          <w:ilvl w:val="0"/>
          <w:numId w:val="9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Small focus to 1.0 mm with focus power of 55 kw</w:t>
      </w:r>
    </w:p>
    <w:p w14:paraId="4274DD4D" w14:textId="77777777" w:rsidR="00C611D8" w:rsidRDefault="00C611D8" w:rsidP="00C611D8">
      <w:pPr>
        <w:pStyle w:val="ListParagraph"/>
        <w:numPr>
          <w:ilvl w:val="0"/>
          <w:numId w:val="9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Large focus up to 2.0 mm with focus power up to 115 kw</w:t>
      </w:r>
    </w:p>
    <w:p w14:paraId="185A9FB4" w14:textId="77777777" w:rsidR="00C611D8" w:rsidRDefault="00C611D8" w:rsidP="00C611D8">
      <w:pPr>
        <w:pStyle w:val="ListParagraph"/>
        <w:numPr>
          <w:ilvl w:val="0"/>
          <w:numId w:val="9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Must have a trunnion ring for full rotation</w:t>
      </w:r>
    </w:p>
    <w:p w14:paraId="67AD6FDD" w14:textId="77777777" w:rsidR="00C611D8" w:rsidRDefault="00C611D8" w:rsidP="00C611D8">
      <w:pPr>
        <w:pStyle w:val="ListParagraph"/>
        <w:numPr>
          <w:ilvl w:val="0"/>
          <w:numId w:val="9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X-Ray tube must include a high-speed starter.</w:t>
      </w:r>
    </w:p>
    <w:p w14:paraId="03A96953" w14:textId="77777777" w:rsidR="00C611D8" w:rsidRDefault="00C611D8" w:rsidP="00C611D8">
      <w:pPr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b/>
          <w:bCs/>
          <w:lang w:val="en-GB" w:bidi="he-IL"/>
        </w:rPr>
        <w:t>100kW Generator Specifications:</w:t>
      </w:r>
    </w:p>
    <w:p w14:paraId="153A482E" w14:textId="77777777" w:rsidR="00C611D8" w:rsidRPr="00EE38DD" w:rsidRDefault="00C611D8" w:rsidP="00C611D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GB" w:bidi="he-IL"/>
        </w:rPr>
      </w:pPr>
      <w:r w:rsidRPr="00EE38DD">
        <w:rPr>
          <w:lang w:val="en-GB" w:bidi="he-IL"/>
        </w:rPr>
        <w:t>High frequency 1 tube operation</w:t>
      </w:r>
    </w:p>
    <w:p w14:paraId="77EFDAEF" w14:textId="77777777" w:rsidR="00C611D8" w:rsidRPr="00EE38DD" w:rsidRDefault="00C611D8" w:rsidP="00C611D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GB" w:bidi="he-IL"/>
        </w:rPr>
      </w:pPr>
      <w:r w:rsidRPr="00EE38DD">
        <w:rPr>
          <w:lang w:val="en-GB" w:bidi="he-IL"/>
        </w:rPr>
        <w:t>3 phase 480v</w:t>
      </w:r>
    </w:p>
    <w:p w14:paraId="47AEF4F1" w14:textId="77777777" w:rsidR="00C611D8" w:rsidRPr="00EE38DD" w:rsidRDefault="00C611D8" w:rsidP="00C611D8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EE38DD">
        <w:rPr>
          <w:lang w:val="en-GB"/>
        </w:rPr>
        <w:t>Automatic line compensation</w:t>
      </w:r>
    </w:p>
    <w:p w14:paraId="1DF78D9B" w14:textId="77777777" w:rsidR="00C611D8" w:rsidRPr="00EE38DD" w:rsidRDefault="00C611D8" w:rsidP="00C611D8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EE38DD">
        <w:rPr>
          <w:lang w:val="en-GB"/>
        </w:rPr>
        <w:t>Microprocessor controlled with auto diagnostic and error code indication for easy maintenance.</w:t>
      </w:r>
    </w:p>
    <w:p w14:paraId="3D0034CC" w14:textId="77777777" w:rsidR="00C611D8" w:rsidRPr="00EE38DD" w:rsidRDefault="00C611D8" w:rsidP="00C611D8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EE38DD">
        <w:rPr>
          <w:lang w:val="en-GB"/>
        </w:rPr>
        <w:t>X ray tube overload protection</w:t>
      </w:r>
    </w:p>
    <w:p w14:paraId="4BF64682" w14:textId="77777777" w:rsidR="00C611D8" w:rsidRPr="00EE38DD" w:rsidRDefault="00C611D8" w:rsidP="00C611D8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EE38DD">
        <w:rPr>
          <w:lang w:val="en-GB"/>
        </w:rPr>
        <w:t xml:space="preserve">X-Ray tube H.U available indication and continuous monitoring for x-ray tube protection </w:t>
      </w:r>
    </w:p>
    <w:p w14:paraId="41FBBF3F" w14:textId="77777777" w:rsidR="00C611D8" w:rsidRPr="008E20F6" w:rsidRDefault="00C611D8" w:rsidP="00C611D8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8E20F6">
        <w:rPr>
          <w:lang w:val="en-GB"/>
        </w:rPr>
        <w:t>Control of X-ray Tube Number of Exposures</w:t>
      </w:r>
    </w:p>
    <w:p w14:paraId="71E49B71" w14:textId="77777777" w:rsidR="00C611D8" w:rsidRPr="008E20F6" w:rsidRDefault="00C611D8" w:rsidP="00C611D8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8E20F6">
        <w:rPr>
          <w:lang w:val="en-GB"/>
        </w:rPr>
        <w:t>Hand switch for preparation and exposure control.</w:t>
      </w:r>
    </w:p>
    <w:p w14:paraId="6A2C29CC" w14:textId="77777777" w:rsidR="00C611D8" w:rsidRPr="008E20F6" w:rsidRDefault="00C611D8" w:rsidP="00C611D8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8E20F6">
        <w:rPr>
          <w:lang w:val="en-GB"/>
        </w:rPr>
        <w:t>Generator must have a floor or wall pedestal.</w:t>
      </w:r>
    </w:p>
    <w:p w14:paraId="3B4C58BE" w14:textId="77777777" w:rsidR="00C611D8" w:rsidRPr="002916F0" w:rsidRDefault="00C611D8" w:rsidP="00C611D8">
      <w:pPr>
        <w:jc w:val="both"/>
        <w:rPr>
          <w:b/>
          <w:bCs/>
          <w:lang w:val="en-GB"/>
        </w:rPr>
      </w:pPr>
      <w:r w:rsidRPr="002916F0">
        <w:rPr>
          <w:b/>
          <w:bCs/>
          <w:lang w:val="en-GB"/>
        </w:rPr>
        <w:lastRenderedPageBreak/>
        <w:t>Warranty and Service Agreement:</w:t>
      </w:r>
    </w:p>
    <w:p w14:paraId="7AF53E7F" w14:textId="77777777" w:rsidR="00C611D8" w:rsidRPr="002916F0" w:rsidRDefault="00C611D8" w:rsidP="00C611D8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2916F0">
        <w:rPr>
          <w:lang w:val="en-GB"/>
        </w:rPr>
        <w:t>A warranty of at least one year must be included with the purchase of this new system.</w:t>
      </w:r>
    </w:p>
    <w:p w14:paraId="2D6B874C" w14:textId="77777777" w:rsidR="00C611D8" w:rsidRDefault="00C611D8" w:rsidP="00C611D8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2916F0">
        <w:rPr>
          <w:lang w:val="en-GB"/>
        </w:rPr>
        <w:t>Pricing for a</w:t>
      </w:r>
      <w:r>
        <w:rPr>
          <w:lang w:val="en-GB"/>
        </w:rPr>
        <w:t>n</w:t>
      </w:r>
      <w:r w:rsidRPr="002916F0">
        <w:rPr>
          <w:lang w:val="en-GB"/>
        </w:rPr>
        <w:t xml:space="preserve"> annual service agreement must be provided in this bid request to start once the bid</w:t>
      </w:r>
      <w:r>
        <w:rPr>
          <w:lang w:val="en-GB"/>
        </w:rPr>
        <w:t xml:space="preserve"> warranty</w:t>
      </w:r>
      <w:r w:rsidRPr="002916F0">
        <w:rPr>
          <w:lang w:val="en-GB"/>
        </w:rPr>
        <w:t xml:space="preserve"> ends. </w:t>
      </w:r>
      <w:r>
        <w:rPr>
          <w:lang w:val="en-GB"/>
        </w:rPr>
        <w:t>MSU will decide if we’d like to proceed with a service agreement or not.</w:t>
      </w:r>
    </w:p>
    <w:p w14:paraId="11323D83" w14:textId="77777777" w:rsidR="00C611D8" w:rsidRDefault="00C611D8" w:rsidP="00C611D8">
      <w:pPr>
        <w:pStyle w:val="ListParagraph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A service request for down equipment or equipment needing service will have a call back time of under 1 hour within Monday-Friday from 8:00am-5:00pm not including holidays.</w:t>
      </w:r>
    </w:p>
    <w:p w14:paraId="4F6E8855" w14:textId="77777777" w:rsidR="00C611D8" w:rsidRDefault="00C611D8" w:rsidP="00C611D8">
      <w:pPr>
        <w:pStyle w:val="ListParagraph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A service request for equipment that is completely unusable will have a guaranteed response time of same day service for a call that is received before 12:00pm during normal M-F coverage time and next day service if received after 12:00pm during normal M-F coverage.</w:t>
      </w:r>
    </w:p>
    <w:p w14:paraId="5E70F221" w14:textId="77777777" w:rsidR="00C611D8" w:rsidRPr="00BB2A55" w:rsidRDefault="00C611D8" w:rsidP="00C611D8">
      <w:pPr>
        <w:pStyle w:val="ListParagraph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A service request for equipment not completely unusable will have a guaranteed response time of next day service during normal M-F 8:00am-5:00pm business hours.</w:t>
      </w:r>
    </w:p>
    <w:p w14:paraId="2AA40FB4" w14:textId="77777777" w:rsidR="00C611D8" w:rsidRPr="005C67B1" w:rsidRDefault="00C611D8" w:rsidP="00A66BC7">
      <w:pPr>
        <w:rPr>
          <w:sz w:val="24"/>
          <w:szCs w:val="24"/>
        </w:rPr>
      </w:pPr>
    </w:p>
    <w:sectPr w:rsidR="00C611D8" w:rsidRPr="005C67B1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A7B9B"/>
    <w:multiLevelType w:val="hybridMultilevel"/>
    <w:tmpl w:val="61ECF55C"/>
    <w:lvl w:ilvl="0" w:tplc="F634B258">
      <w:start w:val="1"/>
      <w:numFmt w:val="bullet"/>
      <w:lvlText w:val="●"/>
      <w:lvlJc w:val="left"/>
      <w:pPr>
        <w:tabs>
          <w:tab w:val="num" w:pos="643"/>
        </w:tabs>
        <w:ind w:left="643" w:hanging="283"/>
      </w:pPr>
      <w:rPr>
        <w:rFonts w:ascii="Tahoma" w:hAnsi="Tahoma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493A"/>
    <w:multiLevelType w:val="hybridMultilevel"/>
    <w:tmpl w:val="1484490A"/>
    <w:lvl w:ilvl="0" w:tplc="F634B258">
      <w:start w:val="1"/>
      <w:numFmt w:val="bullet"/>
      <w:lvlText w:val="●"/>
      <w:lvlJc w:val="left"/>
      <w:pPr>
        <w:tabs>
          <w:tab w:val="num" w:pos="643"/>
        </w:tabs>
        <w:ind w:left="643" w:hanging="283"/>
      </w:pPr>
      <w:rPr>
        <w:rFonts w:ascii="Tahoma" w:hAnsi="Tahoma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7993"/>
    <w:multiLevelType w:val="hybridMultilevel"/>
    <w:tmpl w:val="976A4CF4"/>
    <w:lvl w:ilvl="0" w:tplc="F634B258">
      <w:start w:val="1"/>
      <w:numFmt w:val="bullet"/>
      <w:lvlText w:val="●"/>
      <w:lvlJc w:val="left"/>
      <w:pPr>
        <w:tabs>
          <w:tab w:val="num" w:pos="643"/>
        </w:tabs>
        <w:ind w:left="643" w:hanging="283"/>
      </w:pPr>
      <w:rPr>
        <w:rFonts w:ascii="Tahoma" w:hAnsi="Tahoma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3D10"/>
    <w:multiLevelType w:val="hybridMultilevel"/>
    <w:tmpl w:val="B86A53A0"/>
    <w:lvl w:ilvl="0" w:tplc="F634B258">
      <w:start w:val="1"/>
      <w:numFmt w:val="bullet"/>
      <w:lvlText w:val="●"/>
      <w:lvlJc w:val="left"/>
      <w:pPr>
        <w:tabs>
          <w:tab w:val="num" w:pos="643"/>
        </w:tabs>
        <w:ind w:left="643" w:hanging="283"/>
      </w:pPr>
      <w:rPr>
        <w:rFonts w:ascii="Tahoma" w:hAnsi="Tahoma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33BC5"/>
    <w:multiLevelType w:val="hybridMultilevel"/>
    <w:tmpl w:val="7CFA1690"/>
    <w:lvl w:ilvl="0" w:tplc="F634B258">
      <w:start w:val="1"/>
      <w:numFmt w:val="bullet"/>
      <w:lvlText w:val="●"/>
      <w:lvlJc w:val="left"/>
      <w:pPr>
        <w:tabs>
          <w:tab w:val="num" w:pos="643"/>
        </w:tabs>
        <w:ind w:left="643" w:hanging="283"/>
      </w:pPr>
      <w:rPr>
        <w:rFonts w:ascii="Tahoma" w:hAnsi="Tahoma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492508"/>
    <w:multiLevelType w:val="hybridMultilevel"/>
    <w:tmpl w:val="A0AC897C"/>
    <w:lvl w:ilvl="0" w:tplc="F634B258">
      <w:start w:val="1"/>
      <w:numFmt w:val="bullet"/>
      <w:lvlText w:val="●"/>
      <w:lvlJc w:val="left"/>
      <w:pPr>
        <w:tabs>
          <w:tab w:val="num" w:pos="643"/>
        </w:tabs>
        <w:ind w:left="643" w:hanging="283"/>
      </w:pPr>
      <w:rPr>
        <w:rFonts w:ascii="Tahoma" w:hAnsi="Tahoma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9"/>
  </w:num>
  <w:num w:numId="2" w16cid:durableId="285890447">
    <w:abstractNumId w:val="8"/>
  </w:num>
  <w:num w:numId="3" w16cid:durableId="2022587849">
    <w:abstractNumId w:val="6"/>
  </w:num>
  <w:num w:numId="4" w16cid:durableId="1668820041">
    <w:abstractNumId w:val="10"/>
  </w:num>
  <w:num w:numId="5" w16cid:durableId="1074736962">
    <w:abstractNumId w:val="0"/>
  </w:num>
  <w:num w:numId="6" w16cid:durableId="1789927866">
    <w:abstractNumId w:val="1"/>
  </w:num>
  <w:num w:numId="7" w16cid:durableId="171997017">
    <w:abstractNumId w:val="4"/>
  </w:num>
  <w:num w:numId="8" w16cid:durableId="1397359465">
    <w:abstractNumId w:val="7"/>
  </w:num>
  <w:num w:numId="9" w16cid:durableId="208878979">
    <w:abstractNumId w:val="2"/>
  </w:num>
  <w:num w:numId="10" w16cid:durableId="473762368">
    <w:abstractNumId w:val="5"/>
  </w:num>
  <w:num w:numId="11" w16cid:durableId="1964383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24A3F"/>
    <w:rsid w:val="003672B7"/>
    <w:rsid w:val="00372760"/>
    <w:rsid w:val="00392C30"/>
    <w:rsid w:val="003E6AB2"/>
    <w:rsid w:val="00414C5F"/>
    <w:rsid w:val="00431FC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CCD"/>
    <w:rsid w:val="00705DE0"/>
    <w:rsid w:val="00742AA6"/>
    <w:rsid w:val="00762580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C1676B"/>
    <w:rsid w:val="00C52A1A"/>
    <w:rsid w:val="00C611D8"/>
    <w:rsid w:val="00CB26E6"/>
    <w:rsid w:val="00D90556"/>
    <w:rsid w:val="00DE01B2"/>
    <w:rsid w:val="00E316A2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4</cp:revision>
  <cp:lastPrinted>2019-05-23T14:14:00Z</cp:lastPrinted>
  <dcterms:created xsi:type="dcterms:W3CDTF">2022-10-14T19:06:00Z</dcterms:created>
  <dcterms:modified xsi:type="dcterms:W3CDTF">2022-10-17T14:13:00Z</dcterms:modified>
</cp:coreProperties>
</file>