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3B1" w:rsidRDefault="00D013B1" w:rsidP="00D013B1">
      <w:pPr>
        <w:spacing w:after="0" w:line="240" w:lineRule="auto"/>
        <w:jc w:val="right"/>
      </w:pPr>
      <w:r>
        <w:rPr>
          <w:noProof/>
        </w:rPr>
        <w:drawing>
          <wp:anchor distT="0" distB="0" distL="114300" distR="114300" simplePos="0" relativeHeight="251658240" behindDoc="1" locked="0" layoutInCell="1" allowOverlap="1" wp14:anchorId="48C45C1E">
            <wp:simplePos x="0" y="0"/>
            <wp:positionH relativeFrom="column">
              <wp:posOffset>0</wp:posOffset>
            </wp:positionH>
            <wp:positionV relativeFrom="paragraph">
              <wp:posOffset>0</wp:posOffset>
            </wp:positionV>
            <wp:extent cx="2381250" cy="790575"/>
            <wp:effectExtent l="0" t="0" r="0" b="9525"/>
            <wp:wrapNone/>
            <wp:docPr id="1" name="Picture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790575"/>
                    </a:xfrm>
                    <a:prstGeom prst="rect">
                      <a:avLst/>
                    </a:prstGeom>
                    <a:noFill/>
                    <a:ln>
                      <a:noFill/>
                    </a:ln>
                  </pic:spPr>
                </pic:pic>
              </a:graphicData>
            </a:graphic>
          </wp:anchor>
        </w:drawing>
      </w:r>
      <w:r w:rsidR="00E76810">
        <w:t>5194</w:t>
      </w:r>
      <w:r>
        <w:tab/>
      </w:r>
      <w:r>
        <w:tab/>
      </w:r>
      <w:r>
        <w:tab/>
      </w:r>
      <w:r>
        <w:tab/>
      </w:r>
      <w:r>
        <w:tab/>
      </w:r>
      <w:r>
        <w:tab/>
      </w:r>
      <w:r>
        <w:tab/>
      </w:r>
      <w:r>
        <w:tab/>
      </w:r>
      <w:r>
        <w:tab/>
        <w:t>Office of Purchasing and Travel</w:t>
      </w:r>
    </w:p>
    <w:p w:rsidR="00D10ED8" w:rsidRDefault="00D013B1" w:rsidP="00D013B1">
      <w:pPr>
        <w:spacing w:after="0" w:line="240" w:lineRule="auto"/>
        <w:ind w:firstLine="720"/>
        <w:jc w:val="right"/>
      </w:pPr>
      <w:r>
        <w:t>Division of Business and Finance</w:t>
      </w:r>
    </w:p>
    <w:p w:rsidR="00D013B1" w:rsidRDefault="00D013B1" w:rsidP="00D013B1">
      <w:pPr>
        <w:spacing w:after="0" w:line="240" w:lineRule="auto"/>
        <w:ind w:firstLine="720"/>
        <w:jc w:val="right"/>
      </w:pPr>
      <w:r>
        <w:t>1400 John R. Lynch Street</w:t>
      </w:r>
    </w:p>
    <w:p w:rsidR="00D013B1" w:rsidRDefault="00D013B1" w:rsidP="00D013B1">
      <w:pPr>
        <w:spacing w:after="0" w:line="240" w:lineRule="auto"/>
        <w:ind w:firstLine="720"/>
        <w:jc w:val="right"/>
      </w:pPr>
      <w:r>
        <w:t>Jackson, MS 39217</w:t>
      </w:r>
    </w:p>
    <w:p w:rsidR="00D013B1" w:rsidRDefault="00D013B1" w:rsidP="00D013B1">
      <w:pPr>
        <w:spacing w:after="0" w:line="240" w:lineRule="auto"/>
        <w:ind w:firstLine="720"/>
        <w:jc w:val="right"/>
      </w:pPr>
      <w:r>
        <w:t xml:space="preserve">601-979-0978   </w:t>
      </w:r>
      <w:hyperlink r:id="rId6" w:history="1">
        <w:r w:rsidRPr="00AB5383">
          <w:rPr>
            <w:rStyle w:val="Hyperlink"/>
          </w:rPr>
          <w:t>www.jsums.edu</w:t>
        </w:r>
      </w:hyperlink>
      <w:r>
        <w:t xml:space="preserve"> </w:t>
      </w:r>
    </w:p>
    <w:p w:rsidR="00D013B1" w:rsidRDefault="00D013B1" w:rsidP="00D013B1">
      <w:pPr>
        <w:spacing w:after="0" w:line="240" w:lineRule="auto"/>
        <w:ind w:firstLine="720"/>
        <w:jc w:val="right"/>
      </w:pPr>
    </w:p>
    <w:p w:rsidR="00D013B1" w:rsidRDefault="00D013B1" w:rsidP="00D013B1">
      <w:pPr>
        <w:spacing w:after="0" w:line="240" w:lineRule="auto"/>
        <w:ind w:firstLine="720"/>
        <w:jc w:val="right"/>
      </w:pPr>
    </w:p>
    <w:p w:rsidR="00C509AB" w:rsidRDefault="00C509AB" w:rsidP="00F460AE">
      <w:pPr>
        <w:spacing w:after="0" w:line="240" w:lineRule="auto"/>
        <w:ind w:left="720"/>
        <w:rPr>
          <w:rFonts w:ascii="Verdana" w:hAnsi="Verdana"/>
        </w:rPr>
      </w:pPr>
    </w:p>
    <w:p w:rsidR="0053233E" w:rsidRDefault="0053233E" w:rsidP="00CF5907">
      <w:pPr>
        <w:spacing w:after="0" w:line="240" w:lineRule="auto"/>
        <w:ind w:firstLine="720"/>
        <w:rPr>
          <w:rFonts w:ascii="Verdana" w:hAnsi="Verdana"/>
        </w:rPr>
      </w:pPr>
    </w:p>
    <w:p w:rsidR="00867248" w:rsidRPr="00867248" w:rsidRDefault="00867248" w:rsidP="00867248">
      <w:pPr>
        <w:pStyle w:val="NoSpacing"/>
        <w:jc w:val="center"/>
        <w:rPr>
          <w:b/>
          <w:sz w:val="32"/>
          <w:szCs w:val="32"/>
        </w:rPr>
      </w:pPr>
      <w:r w:rsidRPr="00867248">
        <w:rPr>
          <w:b/>
          <w:sz w:val="32"/>
          <w:szCs w:val="32"/>
        </w:rPr>
        <w:t>Jackson State University</w:t>
      </w:r>
    </w:p>
    <w:p w:rsidR="00867248" w:rsidRPr="00867248" w:rsidRDefault="00867248" w:rsidP="00867248">
      <w:pPr>
        <w:pStyle w:val="NoSpacing"/>
        <w:jc w:val="center"/>
        <w:rPr>
          <w:b/>
          <w:sz w:val="32"/>
          <w:szCs w:val="32"/>
        </w:rPr>
      </w:pPr>
      <w:r w:rsidRPr="00867248">
        <w:rPr>
          <w:b/>
          <w:sz w:val="32"/>
          <w:szCs w:val="32"/>
        </w:rPr>
        <w:t>Notice of Proposed Sole Source Purchase</w:t>
      </w:r>
    </w:p>
    <w:p w:rsidR="00310A88" w:rsidRDefault="00A87758" w:rsidP="00867248">
      <w:pPr>
        <w:pStyle w:val="NoSpacing"/>
        <w:jc w:val="center"/>
        <w:rPr>
          <w:b/>
          <w:sz w:val="32"/>
          <w:szCs w:val="32"/>
        </w:rPr>
      </w:pPr>
      <w:r>
        <w:rPr>
          <w:b/>
          <w:sz w:val="32"/>
          <w:szCs w:val="32"/>
        </w:rPr>
        <w:t>SSP</w:t>
      </w:r>
      <w:r w:rsidR="00E21FFB">
        <w:rPr>
          <w:b/>
          <w:sz w:val="32"/>
          <w:szCs w:val="32"/>
        </w:rPr>
        <w:t>2</w:t>
      </w:r>
      <w:r w:rsidR="005A2FD8">
        <w:rPr>
          <w:b/>
          <w:sz w:val="32"/>
          <w:szCs w:val="32"/>
        </w:rPr>
        <w:t>4-01</w:t>
      </w:r>
      <w:r w:rsidR="00E21FFB">
        <w:rPr>
          <w:b/>
          <w:sz w:val="32"/>
          <w:szCs w:val="32"/>
        </w:rPr>
        <w:t xml:space="preserve"> </w:t>
      </w:r>
      <w:proofErr w:type="spellStart"/>
      <w:r w:rsidR="00E21FFB">
        <w:rPr>
          <w:b/>
          <w:sz w:val="32"/>
          <w:szCs w:val="32"/>
        </w:rPr>
        <w:t>RFx</w:t>
      </w:r>
      <w:proofErr w:type="spellEnd"/>
      <w:r w:rsidR="00E21FFB">
        <w:rPr>
          <w:b/>
          <w:sz w:val="32"/>
          <w:szCs w:val="32"/>
        </w:rPr>
        <w:t xml:space="preserve"> </w:t>
      </w:r>
      <w:r w:rsidR="007C4DE5">
        <w:rPr>
          <w:b/>
          <w:sz w:val="32"/>
          <w:szCs w:val="32"/>
        </w:rPr>
        <w:t>315000</w:t>
      </w:r>
      <w:r w:rsidR="00E76810">
        <w:rPr>
          <w:b/>
          <w:sz w:val="32"/>
          <w:szCs w:val="32"/>
        </w:rPr>
        <w:t>5194</w:t>
      </w:r>
    </w:p>
    <w:p w:rsidR="00867248" w:rsidRDefault="00867248" w:rsidP="00867248">
      <w:pPr>
        <w:pStyle w:val="NoSpacing"/>
        <w:jc w:val="center"/>
        <w:rPr>
          <w:rFonts w:ascii="Times New Roman" w:eastAsia="Times New Roman" w:hAnsi="Times New Roman" w:cs="Times New Roman"/>
          <w:b/>
          <w:sz w:val="28"/>
        </w:rPr>
      </w:pPr>
    </w:p>
    <w:p w:rsidR="00867248" w:rsidRPr="00867248" w:rsidRDefault="00867248" w:rsidP="00867248">
      <w:p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Jackson State University anticipates purchasing the item listed below as a sole source purchase. Anyone objecting to this purchase shall follow the procedures outlined below.</w:t>
      </w:r>
    </w:p>
    <w:p w:rsidR="00867248" w:rsidRPr="00867248" w:rsidRDefault="00867248" w:rsidP="00867248">
      <w:pPr>
        <w:spacing w:after="0" w:line="249" w:lineRule="auto"/>
        <w:ind w:right="131"/>
        <w:rPr>
          <w:rFonts w:ascii="Arial" w:hAnsi="Arial" w:cs="Arial"/>
          <w:color w:val="222222"/>
          <w:sz w:val="24"/>
          <w:szCs w:val="24"/>
          <w:shd w:val="clear" w:color="auto" w:fill="FFFFFF"/>
        </w:rPr>
      </w:pPr>
    </w:p>
    <w:p w:rsidR="00867248" w:rsidRDefault="00867248" w:rsidP="00867248">
      <w:pPr>
        <w:pStyle w:val="NoSpacing"/>
        <w:rPr>
          <w:rFonts w:ascii="Times New Roman" w:eastAsia="Times New Roman" w:hAnsi="Times New Roman" w:cs="Times New Roman"/>
          <w:b/>
          <w:sz w:val="28"/>
          <w:u w:val="single"/>
        </w:rPr>
      </w:pPr>
      <w:r w:rsidRPr="00867248">
        <w:rPr>
          <w:rFonts w:ascii="Times New Roman" w:eastAsia="Times New Roman" w:hAnsi="Times New Roman" w:cs="Times New Roman"/>
          <w:b/>
          <w:sz w:val="28"/>
          <w:u w:val="single"/>
        </w:rPr>
        <w:t>Product Overview:</w:t>
      </w:r>
    </w:p>
    <w:p w:rsidR="006A3398" w:rsidRDefault="006A3398" w:rsidP="00867248">
      <w:pPr>
        <w:pStyle w:val="NoSpacing"/>
        <w:rPr>
          <w:rFonts w:ascii="Times New Roman" w:eastAsia="Times New Roman" w:hAnsi="Times New Roman" w:cs="Times New Roman"/>
          <w:b/>
          <w:sz w:val="28"/>
          <w:u w:val="single"/>
        </w:rPr>
      </w:pPr>
    </w:p>
    <w:p w:rsidR="008C3B71" w:rsidRPr="008C3B71" w:rsidRDefault="004B4DCF" w:rsidP="008C3B71">
      <w:pPr>
        <w:spacing w:after="0" w:line="249" w:lineRule="auto"/>
        <w:ind w:right="131"/>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The </w:t>
      </w:r>
      <w:r w:rsidR="008C3B71">
        <w:rPr>
          <w:rFonts w:ascii="Arial" w:hAnsi="Arial" w:cs="Arial"/>
          <w:color w:val="272626"/>
          <w:sz w:val="23"/>
          <w:szCs w:val="23"/>
          <w:shd w:val="clear" w:color="auto" w:fill="FFFFFF"/>
        </w:rPr>
        <w:t>Baby ISAO doll</w:t>
      </w:r>
      <w:r w:rsidR="008C3B71" w:rsidRPr="008C3B71">
        <w:rPr>
          <w:rFonts w:ascii="Arial" w:hAnsi="Arial" w:cs="Arial"/>
          <w:color w:val="222222"/>
          <w:sz w:val="24"/>
          <w:szCs w:val="24"/>
          <w:shd w:val="clear" w:color="auto" w:fill="FFFFFF"/>
        </w:rPr>
        <w:t xml:space="preserve"> </w:t>
      </w:r>
      <w:r w:rsidR="008C3B71">
        <w:rPr>
          <w:rFonts w:ascii="Arial" w:hAnsi="Arial" w:cs="Arial"/>
          <w:color w:val="222222"/>
          <w:sz w:val="24"/>
          <w:szCs w:val="24"/>
          <w:shd w:val="clear" w:color="auto" w:fill="FFFFFF"/>
        </w:rPr>
        <w:t xml:space="preserve">is </w:t>
      </w:r>
      <w:r w:rsidR="008C3B71" w:rsidRPr="008C3B71">
        <w:rPr>
          <w:rFonts w:ascii="Arial" w:hAnsi="Arial" w:cs="Arial"/>
          <w:color w:val="222222"/>
          <w:sz w:val="24"/>
          <w:szCs w:val="24"/>
          <w:shd w:val="clear" w:color="auto" w:fill="FFFFFF"/>
        </w:rPr>
        <w:t>a teaching tool for the audiology and newborn hearing screening communities</w:t>
      </w:r>
      <w:r w:rsidR="008C3B71">
        <w:rPr>
          <w:rFonts w:ascii="Arial" w:hAnsi="Arial" w:cs="Arial"/>
          <w:color w:val="222222"/>
          <w:sz w:val="24"/>
          <w:szCs w:val="24"/>
          <w:shd w:val="clear" w:color="auto" w:fill="FFFFFF"/>
        </w:rPr>
        <w:t xml:space="preserve">.  The simulator </w:t>
      </w:r>
      <w:r w:rsidR="008C3B71" w:rsidRPr="008C3B71">
        <w:rPr>
          <w:rFonts w:ascii="Arial" w:hAnsi="Arial" w:cs="Arial"/>
          <w:color w:val="222222"/>
          <w:sz w:val="24"/>
          <w:szCs w:val="24"/>
          <w:shd w:val="clear" w:color="auto" w:fill="FFFFFF"/>
        </w:rPr>
        <w:t>would allow students to have more comprehensive hands-on experience before enter</w:t>
      </w:r>
      <w:r w:rsidR="00236E93">
        <w:rPr>
          <w:rFonts w:ascii="Arial" w:hAnsi="Arial" w:cs="Arial"/>
          <w:color w:val="222222"/>
          <w:sz w:val="24"/>
          <w:szCs w:val="24"/>
          <w:shd w:val="clear" w:color="auto" w:fill="FFFFFF"/>
        </w:rPr>
        <w:t>ing</w:t>
      </w:r>
      <w:r w:rsidR="008C3B71" w:rsidRPr="008C3B71">
        <w:rPr>
          <w:rFonts w:ascii="Arial" w:hAnsi="Arial" w:cs="Arial"/>
          <w:color w:val="222222"/>
          <w:sz w:val="24"/>
          <w:szCs w:val="24"/>
          <w:shd w:val="clear" w:color="auto" w:fill="FFFFFF"/>
        </w:rPr>
        <w:t xml:space="preserve"> clinical practice.</w:t>
      </w:r>
      <w:r w:rsidR="008C3B71">
        <w:rPr>
          <w:rFonts w:ascii="Arial" w:hAnsi="Arial" w:cs="Arial"/>
          <w:color w:val="222222"/>
          <w:sz w:val="24"/>
          <w:szCs w:val="24"/>
          <w:shd w:val="clear" w:color="auto" w:fill="FFFFFF"/>
        </w:rPr>
        <w:t xml:space="preserve"> The features include: </w:t>
      </w:r>
      <w:r w:rsidR="002B1353">
        <w:rPr>
          <w:rFonts w:ascii="Arial" w:hAnsi="Arial" w:cs="Arial"/>
          <w:color w:val="222222"/>
          <w:sz w:val="24"/>
          <w:szCs w:val="24"/>
          <w:shd w:val="clear" w:color="auto" w:fill="FFFFFF"/>
        </w:rPr>
        <w:t>d</w:t>
      </w:r>
      <w:r w:rsidR="008C3B71" w:rsidRPr="008C3B71">
        <w:rPr>
          <w:rFonts w:ascii="Arial" w:hAnsi="Arial" w:cs="Arial"/>
          <w:color w:val="222222"/>
          <w:sz w:val="24"/>
          <w:szCs w:val="24"/>
          <w:shd w:val="clear" w:color="auto" w:fill="FFFFFF"/>
        </w:rPr>
        <w:t>urable stainless-steel electrode connection points and ear canal ports</w:t>
      </w:r>
      <w:r w:rsidR="008C3B71">
        <w:rPr>
          <w:rFonts w:ascii="Arial" w:hAnsi="Arial" w:cs="Arial"/>
          <w:color w:val="222222"/>
          <w:sz w:val="24"/>
          <w:szCs w:val="24"/>
          <w:shd w:val="clear" w:color="auto" w:fill="FFFFFF"/>
        </w:rPr>
        <w:t>; g</w:t>
      </w:r>
      <w:r w:rsidR="008C3B71" w:rsidRPr="008C3B71">
        <w:rPr>
          <w:rFonts w:ascii="Arial" w:hAnsi="Arial" w:cs="Arial"/>
          <w:color w:val="222222"/>
          <w:sz w:val="24"/>
          <w:szCs w:val="24"/>
          <w:shd w:val="clear" w:color="auto" w:fill="FFFFFF"/>
        </w:rPr>
        <w:t>enerates bio-signals that can be recorded for ABR, DPOAE, and TEOAE</w:t>
      </w:r>
      <w:r w:rsidR="008C3B71">
        <w:rPr>
          <w:rFonts w:ascii="Arial" w:hAnsi="Arial" w:cs="Arial"/>
          <w:color w:val="222222"/>
          <w:sz w:val="24"/>
          <w:szCs w:val="24"/>
          <w:shd w:val="clear" w:color="auto" w:fill="FFFFFF"/>
        </w:rPr>
        <w:t>; c</w:t>
      </w:r>
      <w:r w:rsidR="008C3B71" w:rsidRPr="008C3B71">
        <w:rPr>
          <w:rFonts w:ascii="Arial" w:hAnsi="Arial" w:cs="Arial"/>
          <w:color w:val="222222"/>
          <w:sz w:val="24"/>
          <w:szCs w:val="24"/>
          <w:shd w:val="clear" w:color="auto" w:fill="FFFFFF"/>
        </w:rPr>
        <w:t>an be connected to any screening or diagnostic AEP &amp; OAE device</w:t>
      </w:r>
      <w:r w:rsidR="008C3B71">
        <w:rPr>
          <w:rFonts w:ascii="Arial" w:hAnsi="Arial" w:cs="Arial"/>
          <w:color w:val="222222"/>
          <w:sz w:val="24"/>
          <w:szCs w:val="24"/>
          <w:shd w:val="clear" w:color="auto" w:fill="FFFFFF"/>
        </w:rPr>
        <w:t>; s</w:t>
      </w:r>
      <w:r w:rsidR="008C3B71" w:rsidRPr="008C3B71">
        <w:rPr>
          <w:rFonts w:ascii="Arial" w:hAnsi="Arial" w:cs="Arial"/>
          <w:color w:val="222222"/>
          <w:sz w:val="24"/>
          <w:szCs w:val="24"/>
          <w:shd w:val="clear" w:color="auto" w:fill="FFFFFF"/>
        </w:rPr>
        <w:t>election of various patient states and background noise condition and simulation of impedance problems</w:t>
      </w:r>
      <w:r w:rsidR="008C3B71">
        <w:rPr>
          <w:rFonts w:ascii="Arial" w:hAnsi="Arial" w:cs="Arial"/>
          <w:color w:val="222222"/>
          <w:sz w:val="24"/>
          <w:szCs w:val="24"/>
          <w:shd w:val="clear" w:color="auto" w:fill="FFFFFF"/>
        </w:rPr>
        <w:t>; s</w:t>
      </w:r>
      <w:r w:rsidR="008C3B71" w:rsidRPr="008C3B71">
        <w:rPr>
          <w:rFonts w:ascii="Arial" w:hAnsi="Arial" w:cs="Arial"/>
          <w:color w:val="222222"/>
          <w:sz w:val="24"/>
          <w:szCs w:val="24"/>
          <w:shd w:val="clear" w:color="auto" w:fill="FFFFFF"/>
        </w:rPr>
        <w:t>ingle or dual channel montages</w:t>
      </w:r>
      <w:r w:rsidR="008C3B71">
        <w:rPr>
          <w:rFonts w:ascii="Arial" w:hAnsi="Arial" w:cs="Arial"/>
          <w:color w:val="222222"/>
          <w:sz w:val="24"/>
          <w:szCs w:val="24"/>
          <w:shd w:val="clear" w:color="auto" w:fill="FFFFFF"/>
        </w:rPr>
        <w:t xml:space="preserve">; </w:t>
      </w:r>
      <w:r w:rsidR="008C3B71" w:rsidRPr="008C3B71">
        <w:rPr>
          <w:rFonts w:ascii="Arial" w:hAnsi="Arial" w:cs="Arial"/>
          <w:color w:val="222222"/>
          <w:sz w:val="24"/>
          <w:szCs w:val="24"/>
          <w:shd w:val="clear" w:color="auto" w:fill="FFFFFF"/>
        </w:rPr>
        <w:t xml:space="preserve">natural interface allows the use of insert earphones, </w:t>
      </w:r>
      <w:proofErr w:type="spellStart"/>
      <w:r w:rsidR="008C3B71" w:rsidRPr="008C3B71">
        <w:rPr>
          <w:rFonts w:ascii="Arial" w:hAnsi="Arial" w:cs="Arial"/>
          <w:color w:val="222222"/>
          <w:sz w:val="24"/>
          <w:szCs w:val="24"/>
          <w:shd w:val="clear" w:color="auto" w:fill="FFFFFF"/>
        </w:rPr>
        <w:t>circumaural</w:t>
      </w:r>
      <w:proofErr w:type="spellEnd"/>
      <w:r w:rsidR="008C3B71" w:rsidRPr="008C3B71">
        <w:rPr>
          <w:rFonts w:ascii="Arial" w:hAnsi="Arial" w:cs="Arial"/>
          <w:color w:val="222222"/>
          <w:sz w:val="24"/>
          <w:szCs w:val="24"/>
          <w:shd w:val="clear" w:color="auto" w:fill="FFFFFF"/>
        </w:rPr>
        <w:t xml:space="preserve"> couplers, </w:t>
      </w:r>
      <w:proofErr w:type="spellStart"/>
      <w:r w:rsidR="008C3B71" w:rsidRPr="008C3B71">
        <w:rPr>
          <w:rFonts w:ascii="Arial" w:hAnsi="Arial" w:cs="Arial"/>
          <w:color w:val="222222"/>
          <w:sz w:val="24"/>
          <w:szCs w:val="24"/>
          <w:shd w:val="clear" w:color="auto" w:fill="FFFFFF"/>
        </w:rPr>
        <w:t>EarHugs</w:t>
      </w:r>
      <w:proofErr w:type="spellEnd"/>
      <w:r w:rsidR="008C3B71" w:rsidRPr="008C3B71">
        <w:rPr>
          <w:rFonts w:ascii="Arial" w:hAnsi="Arial" w:cs="Arial"/>
          <w:color w:val="222222"/>
          <w:sz w:val="24"/>
          <w:szCs w:val="24"/>
          <w:shd w:val="clear" w:color="auto" w:fill="FFFFFF"/>
        </w:rPr>
        <w:t>, and OAE probes</w:t>
      </w:r>
      <w:r w:rsidR="008C3B71">
        <w:rPr>
          <w:rFonts w:ascii="Arial" w:hAnsi="Arial" w:cs="Arial"/>
          <w:color w:val="222222"/>
          <w:sz w:val="24"/>
          <w:szCs w:val="24"/>
          <w:shd w:val="clear" w:color="auto" w:fill="FFFFFF"/>
        </w:rPr>
        <w:t xml:space="preserve">; and </w:t>
      </w:r>
    </w:p>
    <w:p w:rsidR="006A3398" w:rsidRPr="008C3B71" w:rsidRDefault="008C3B71" w:rsidP="008C3B71">
      <w:pPr>
        <w:spacing w:after="0" w:line="249" w:lineRule="auto"/>
        <w:ind w:right="131"/>
        <w:rPr>
          <w:rFonts w:ascii="Arial" w:hAnsi="Arial" w:cs="Arial"/>
          <w:color w:val="222222"/>
          <w:sz w:val="24"/>
          <w:szCs w:val="24"/>
          <w:shd w:val="clear" w:color="auto" w:fill="FFFFFF"/>
        </w:rPr>
      </w:pPr>
      <w:r>
        <w:rPr>
          <w:rFonts w:ascii="Arial" w:hAnsi="Arial" w:cs="Arial"/>
          <w:color w:val="222222"/>
          <w:sz w:val="24"/>
          <w:szCs w:val="24"/>
          <w:shd w:val="clear" w:color="auto" w:fill="FFFFFF"/>
        </w:rPr>
        <w:t>r</w:t>
      </w:r>
      <w:r w:rsidRPr="008C3B71">
        <w:rPr>
          <w:rFonts w:ascii="Arial" w:hAnsi="Arial" w:cs="Arial"/>
          <w:color w:val="222222"/>
          <w:sz w:val="24"/>
          <w:szCs w:val="24"/>
          <w:shd w:val="clear" w:color="auto" w:fill="FFFFFF"/>
        </w:rPr>
        <w:t>epeatable testing and noise conditions, including EMG, line, and different levels of EEG activity.</w:t>
      </w:r>
    </w:p>
    <w:p w:rsidR="008C3B71" w:rsidRDefault="008C3B71" w:rsidP="008C3B71">
      <w:pPr>
        <w:spacing w:after="0" w:line="247" w:lineRule="auto"/>
        <w:ind w:right="131"/>
        <w:rPr>
          <w:rFonts w:ascii="Times New Roman" w:eastAsia="Times New Roman" w:hAnsi="Times New Roman" w:cs="Times New Roman"/>
          <w:b/>
          <w:sz w:val="28"/>
          <w:u w:val="single"/>
        </w:rPr>
      </w:pPr>
    </w:p>
    <w:p w:rsidR="00310A88" w:rsidRDefault="00867248" w:rsidP="00867248">
      <w:pPr>
        <w:pStyle w:val="NoSpacing"/>
        <w:rPr>
          <w:rFonts w:ascii="Times New Roman" w:eastAsia="Times New Roman" w:hAnsi="Times New Roman" w:cs="Times New Roman"/>
          <w:b/>
          <w:sz w:val="28"/>
          <w:u w:val="single"/>
        </w:rPr>
      </w:pPr>
      <w:r w:rsidRPr="00867248">
        <w:rPr>
          <w:rFonts w:ascii="Times New Roman" w:eastAsia="Times New Roman" w:hAnsi="Times New Roman" w:cs="Times New Roman"/>
          <w:b/>
          <w:sz w:val="28"/>
          <w:u w:val="single"/>
        </w:rPr>
        <w:t>Explanation of need to be fulfilled by this item, how it is unique from all other options, and why it is the only one that can meet the specific needs of the department:</w:t>
      </w:r>
    </w:p>
    <w:p w:rsidR="00867248" w:rsidRPr="00457AF8" w:rsidRDefault="00867248" w:rsidP="00867248">
      <w:pPr>
        <w:pStyle w:val="NoSpacing"/>
        <w:rPr>
          <w:rFonts w:ascii="Arial" w:eastAsia="Times New Roman" w:hAnsi="Arial" w:cs="Arial"/>
          <w:b/>
          <w:sz w:val="32"/>
          <w:u w:val="single"/>
        </w:rPr>
      </w:pPr>
    </w:p>
    <w:p w:rsidR="00893690" w:rsidRPr="00502960" w:rsidRDefault="00457AF8" w:rsidP="00310A88">
      <w:pPr>
        <w:spacing w:after="0" w:line="249" w:lineRule="auto"/>
        <w:ind w:right="131"/>
        <w:rPr>
          <w:rFonts w:ascii="Arial" w:hAnsi="Arial" w:cs="Arial"/>
          <w:sz w:val="24"/>
        </w:rPr>
      </w:pPr>
      <w:r w:rsidRPr="00457AF8">
        <w:rPr>
          <w:rFonts w:ascii="Arial" w:hAnsi="Arial" w:cs="Arial"/>
          <w:sz w:val="24"/>
        </w:rPr>
        <w:t xml:space="preserve">The </w:t>
      </w:r>
      <w:r w:rsidR="006D20A3">
        <w:rPr>
          <w:rFonts w:ascii="Arial" w:hAnsi="Arial" w:cs="Arial"/>
          <w:color w:val="272626"/>
          <w:sz w:val="23"/>
          <w:szCs w:val="23"/>
          <w:shd w:val="clear" w:color="auto" w:fill="FFFFFF"/>
        </w:rPr>
        <w:t>Baby ISAO doll</w:t>
      </w:r>
      <w:r w:rsidR="006D20A3" w:rsidRPr="00457AF8">
        <w:rPr>
          <w:rFonts w:ascii="Arial" w:hAnsi="Arial" w:cs="Arial"/>
          <w:sz w:val="24"/>
        </w:rPr>
        <w:t xml:space="preserve"> </w:t>
      </w:r>
      <w:r w:rsidRPr="00457AF8">
        <w:rPr>
          <w:rFonts w:ascii="Arial" w:hAnsi="Arial" w:cs="Arial"/>
          <w:sz w:val="24"/>
        </w:rPr>
        <w:t xml:space="preserve">is a simulator that can be utilized by students to practice the skills of </w:t>
      </w:r>
      <w:r w:rsidR="00665C59" w:rsidRPr="008C3B71">
        <w:rPr>
          <w:rFonts w:ascii="Arial" w:hAnsi="Arial" w:cs="Arial"/>
          <w:color w:val="222222"/>
          <w:sz w:val="24"/>
          <w:szCs w:val="24"/>
          <w:shd w:val="clear" w:color="auto" w:fill="FFFFFF"/>
        </w:rPr>
        <w:t>audiology and newborn hearing screening</w:t>
      </w:r>
      <w:r w:rsidR="00665C59">
        <w:rPr>
          <w:rFonts w:ascii="Arial" w:hAnsi="Arial" w:cs="Arial"/>
          <w:color w:val="222222"/>
          <w:sz w:val="24"/>
          <w:szCs w:val="24"/>
          <w:shd w:val="clear" w:color="auto" w:fill="FFFFFF"/>
        </w:rPr>
        <w:t xml:space="preserve">.  </w:t>
      </w:r>
      <w:r w:rsidR="008F26E8">
        <w:rPr>
          <w:rFonts w:ascii="Arial" w:hAnsi="Arial" w:cs="Arial"/>
          <w:color w:val="222222"/>
          <w:sz w:val="24"/>
          <w:szCs w:val="24"/>
          <w:shd w:val="clear" w:color="auto" w:fill="FFFFFF"/>
        </w:rPr>
        <w:t xml:space="preserve">The </w:t>
      </w:r>
      <w:r w:rsidR="00502960">
        <w:rPr>
          <w:rFonts w:ascii="Arial" w:hAnsi="Arial" w:cs="Arial"/>
          <w:color w:val="222222"/>
          <w:sz w:val="24"/>
          <w:szCs w:val="24"/>
          <w:shd w:val="clear" w:color="auto" w:fill="FFFFFF"/>
        </w:rPr>
        <w:t xml:space="preserve">simulator </w:t>
      </w:r>
      <w:r w:rsidR="008F26E8">
        <w:rPr>
          <w:rFonts w:ascii="Arial" w:hAnsi="Arial" w:cs="Arial"/>
          <w:color w:val="222222"/>
          <w:sz w:val="24"/>
          <w:szCs w:val="24"/>
          <w:shd w:val="clear" w:color="auto" w:fill="FFFFFF"/>
        </w:rPr>
        <w:t xml:space="preserve">doll </w:t>
      </w:r>
      <w:r w:rsidR="00502960" w:rsidRPr="00502960">
        <w:rPr>
          <w:rFonts w:ascii="Arial" w:hAnsi="Arial" w:cs="Arial"/>
          <w:sz w:val="24"/>
        </w:rPr>
        <w:t>g</w:t>
      </w:r>
      <w:r w:rsidR="008F26E8" w:rsidRPr="00502960">
        <w:rPr>
          <w:rFonts w:ascii="Arial" w:hAnsi="Arial" w:cs="Arial"/>
          <w:sz w:val="24"/>
        </w:rPr>
        <w:t xml:space="preserve">enerates </w:t>
      </w:r>
      <w:proofErr w:type="spellStart"/>
      <w:r w:rsidR="008F26E8" w:rsidRPr="00502960">
        <w:rPr>
          <w:rFonts w:ascii="Arial" w:hAnsi="Arial" w:cs="Arial"/>
          <w:sz w:val="24"/>
        </w:rPr>
        <w:t>biosignals</w:t>
      </w:r>
      <w:proofErr w:type="spellEnd"/>
      <w:r w:rsidR="008F26E8" w:rsidRPr="00502960">
        <w:rPr>
          <w:rFonts w:ascii="Arial" w:hAnsi="Arial" w:cs="Arial"/>
          <w:sz w:val="24"/>
        </w:rPr>
        <w:t xml:space="preserve"> that can be recorded using any AEP and/or OAE equipment</w:t>
      </w:r>
      <w:r w:rsidR="00502960">
        <w:rPr>
          <w:rFonts w:ascii="Arial" w:hAnsi="Arial" w:cs="Arial"/>
          <w:sz w:val="24"/>
        </w:rPr>
        <w:t xml:space="preserve">.  </w:t>
      </w:r>
      <w:r w:rsidRPr="00457AF8">
        <w:rPr>
          <w:rFonts w:ascii="Arial" w:hAnsi="Arial" w:cs="Arial"/>
          <w:sz w:val="24"/>
        </w:rPr>
        <w:t xml:space="preserve">It can also be used in research to </w:t>
      </w:r>
      <w:r w:rsidR="00502960" w:rsidRPr="00502960">
        <w:rPr>
          <w:rFonts w:ascii="Arial" w:hAnsi="Arial" w:cs="Arial"/>
          <w:sz w:val="24"/>
        </w:rPr>
        <w:t>perform equipment testing and validation for performance measures, or for sensitivity and specificity analysis</w:t>
      </w:r>
      <w:r w:rsidRPr="00457AF8">
        <w:rPr>
          <w:rFonts w:ascii="Arial" w:hAnsi="Arial" w:cs="Arial"/>
          <w:sz w:val="24"/>
        </w:rPr>
        <w:t xml:space="preserve"> There is no other simulator </w:t>
      </w:r>
      <w:r w:rsidR="004B4DCF">
        <w:rPr>
          <w:rFonts w:ascii="Arial" w:hAnsi="Arial" w:cs="Arial"/>
          <w:sz w:val="24"/>
        </w:rPr>
        <w:t xml:space="preserve">on the market </w:t>
      </w:r>
      <w:r w:rsidRPr="00457AF8">
        <w:rPr>
          <w:rFonts w:ascii="Arial" w:hAnsi="Arial" w:cs="Arial"/>
          <w:sz w:val="24"/>
        </w:rPr>
        <w:t>that provides all of these functions.  </w:t>
      </w:r>
    </w:p>
    <w:p w:rsidR="00893690" w:rsidRPr="00012A6C" w:rsidRDefault="00893690" w:rsidP="00310A88">
      <w:pPr>
        <w:spacing w:after="0" w:line="249" w:lineRule="auto"/>
        <w:ind w:right="131"/>
        <w:rPr>
          <w:rFonts w:ascii="Arial" w:hAnsi="Arial" w:cs="Arial"/>
          <w:color w:val="222222"/>
          <w:sz w:val="24"/>
          <w:szCs w:val="24"/>
          <w:shd w:val="clear" w:color="auto" w:fill="FFFFFF"/>
        </w:rPr>
      </w:pPr>
    </w:p>
    <w:p w:rsidR="00251208" w:rsidRPr="00867248" w:rsidRDefault="00867248" w:rsidP="00867248">
      <w:pPr>
        <w:pStyle w:val="NoSpacing"/>
        <w:rPr>
          <w:rFonts w:ascii="Times New Roman" w:eastAsia="Times New Roman" w:hAnsi="Times New Roman" w:cs="Times New Roman"/>
          <w:b/>
          <w:sz w:val="28"/>
          <w:u w:val="single"/>
        </w:rPr>
      </w:pPr>
      <w:r w:rsidRPr="00867248">
        <w:rPr>
          <w:rFonts w:ascii="Times New Roman" w:eastAsia="Times New Roman" w:hAnsi="Times New Roman" w:cs="Times New Roman"/>
          <w:b/>
          <w:sz w:val="28"/>
          <w:u w:val="single"/>
        </w:rPr>
        <w:t>Name of company selling the item and why that source is the only possible source that can provide:</w:t>
      </w:r>
    </w:p>
    <w:p w:rsidR="00867248" w:rsidRDefault="00867248" w:rsidP="00310A88">
      <w:pPr>
        <w:spacing w:after="0" w:line="249" w:lineRule="auto"/>
        <w:ind w:right="131"/>
        <w:rPr>
          <w:rFonts w:ascii="Verdana" w:hAnsi="Verdana"/>
        </w:rPr>
      </w:pPr>
    </w:p>
    <w:p w:rsidR="00CD174B" w:rsidRPr="0002489F" w:rsidRDefault="00502960" w:rsidP="00310A88">
      <w:pPr>
        <w:spacing w:after="0" w:line="249" w:lineRule="auto"/>
        <w:ind w:right="131"/>
        <w:rPr>
          <w:rFonts w:ascii="Arial" w:hAnsi="Arial" w:cs="Arial"/>
          <w:sz w:val="24"/>
        </w:rPr>
      </w:pPr>
      <w:r w:rsidRPr="0002489F">
        <w:rPr>
          <w:rFonts w:ascii="Arial" w:hAnsi="Arial" w:cs="Arial"/>
          <w:sz w:val="24"/>
        </w:rPr>
        <w:t xml:space="preserve">Baby ISAO </w:t>
      </w:r>
      <w:r w:rsidR="004B4DCF" w:rsidRPr="0002489F">
        <w:rPr>
          <w:rFonts w:ascii="Arial" w:hAnsi="Arial" w:cs="Arial"/>
          <w:sz w:val="24"/>
        </w:rPr>
        <w:t xml:space="preserve">is </w:t>
      </w:r>
      <w:r w:rsidR="00CD174B" w:rsidRPr="0002489F">
        <w:rPr>
          <w:rFonts w:ascii="Arial" w:hAnsi="Arial" w:cs="Arial"/>
          <w:sz w:val="24"/>
        </w:rPr>
        <w:t xml:space="preserve">developed and provided by </w:t>
      </w:r>
      <w:r w:rsidRPr="0002489F">
        <w:rPr>
          <w:rFonts w:ascii="Arial" w:hAnsi="Arial" w:cs="Arial"/>
          <w:sz w:val="24"/>
        </w:rPr>
        <w:t>Intelligent Hearing Systems</w:t>
      </w:r>
      <w:r w:rsidR="0002489F" w:rsidRPr="0002489F">
        <w:rPr>
          <w:rFonts w:ascii="Arial" w:hAnsi="Arial" w:cs="Arial"/>
          <w:sz w:val="24"/>
        </w:rPr>
        <w:t>,</w:t>
      </w:r>
      <w:r w:rsidRPr="0002489F">
        <w:rPr>
          <w:rFonts w:ascii="Arial" w:hAnsi="Arial" w:cs="Arial"/>
          <w:sz w:val="24"/>
        </w:rPr>
        <w:t xml:space="preserve"> Corp</w:t>
      </w:r>
      <w:r w:rsidR="0002489F" w:rsidRPr="0002489F">
        <w:rPr>
          <w:rFonts w:ascii="Arial" w:hAnsi="Arial" w:cs="Arial"/>
          <w:sz w:val="24"/>
        </w:rPr>
        <w:t xml:space="preserve">.  This company </w:t>
      </w:r>
      <w:r w:rsidRPr="0002489F">
        <w:rPr>
          <w:rFonts w:ascii="Arial" w:hAnsi="Arial" w:cs="Arial"/>
          <w:sz w:val="24"/>
        </w:rPr>
        <w:t xml:space="preserve">is the sole manufacturer and </w:t>
      </w:r>
      <w:r w:rsidR="0002489F" w:rsidRPr="0002489F">
        <w:rPr>
          <w:rFonts w:ascii="Arial" w:hAnsi="Arial" w:cs="Arial"/>
          <w:sz w:val="24"/>
        </w:rPr>
        <w:t>supplier of Baby ISAO, the IHS Simulator for ABR and OAE.  To my knowledge, Baby ISAO is the only ABR and OAE simulator that generates bio-signals that</w:t>
      </w:r>
      <w:r w:rsidR="0002489F">
        <w:rPr>
          <w:rFonts w:ascii="Arial" w:hAnsi="Arial" w:cs="Arial"/>
          <w:sz w:val="24"/>
        </w:rPr>
        <w:t xml:space="preserve"> </w:t>
      </w:r>
      <w:r w:rsidR="0002489F" w:rsidRPr="0002489F">
        <w:rPr>
          <w:rFonts w:ascii="Arial" w:hAnsi="Arial" w:cs="Arial"/>
          <w:sz w:val="24"/>
        </w:rPr>
        <w:t>can be recorded for ABR, DPOAE, and TEOAE, and that can be connected to any screening or</w:t>
      </w:r>
      <w:r w:rsidR="0002489F">
        <w:rPr>
          <w:rFonts w:ascii="Arial" w:hAnsi="Arial" w:cs="Arial"/>
          <w:sz w:val="24"/>
        </w:rPr>
        <w:t xml:space="preserve"> </w:t>
      </w:r>
      <w:r w:rsidR="0002489F" w:rsidRPr="0002489F">
        <w:rPr>
          <w:rFonts w:ascii="Arial" w:hAnsi="Arial" w:cs="Arial"/>
          <w:sz w:val="24"/>
        </w:rPr>
        <w:t xml:space="preserve">diagnostic AEP &amp; OAE device. </w:t>
      </w:r>
    </w:p>
    <w:p w:rsidR="00CD174B" w:rsidRDefault="00CD174B" w:rsidP="00310A88">
      <w:pPr>
        <w:spacing w:after="0" w:line="249" w:lineRule="auto"/>
        <w:ind w:right="131"/>
        <w:rPr>
          <w:rFonts w:ascii="Verdana" w:hAnsi="Verdana"/>
        </w:rPr>
      </w:pPr>
    </w:p>
    <w:p w:rsidR="00A402F5" w:rsidRDefault="00A402F5" w:rsidP="00251208">
      <w:pPr>
        <w:spacing w:after="0" w:line="249" w:lineRule="auto"/>
        <w:ind w:right="131"/>
        <w:rPr>
          <w:rFonts w:ascii="Arial" w:hAnsi="Arial" w:cs="Arial"/>
          <w:color w:val="222222"/>
          <w:sz w:val="24"/>
          <w:szCs w:val="24"/>
          <w:shd w:val="clear" w:color="auto" w:fill="FFFFFF"/>
        </w:rPr>
      </w:pPr>
    </w:p>
    <w:p w:rsidR="00867248" w:rsidRDefault="00867248" w:rsidP="00867248">
      <w:pPr>
        <w:pStyle w:val="NoSpacing"/>
        <w:rPr>
          <w:rFonts w:ascii="Times New Roman" w:eastAsia="Times New Roman" w:hAnsi="Times New Roman" w:cs="Times New Roman"/>
          <w:b/>
          <w:sz w:val="28"/>
          <w:u w:val="single"/>
        </w:rPr>
      </w:pPr>
      <w:r w:rsidRPr="00867248">
        <w:rPr>
          <w:rFonts w:ascii="Times New Roman" w:eastAsia="Times New Roman" w:hAnsi="Times New Roman" w:cs="Times New Roman"/>
          <w:b/>
          <w:sz w:val="28"/>
          <w:u w:val="single"/>
        </w:rPr>
        <w:t>Estimated cost of item and explanation of why the amount to be expended is considered reasonable:</w:t>
      </w:r>
    </w:p>
    <w:p w:rsidR="00867248" w:rsidRDefault="00867248" w:rsidP="00867248">
      <w:pPr>
        <w:pStyle w:val="NoSpacing"/>
        <w:rPr>
          <w:rFonts w:ascii="Times New Roman" w:eastAsia="Times New Roman" w:hAnsi="Times New Roman" w:cs="Times New Roman"/>
          <w:b/>
          <w:sz w:val="28"/>
          <w:u w:val="single"/>
        </w:rPr>
      </w:pPr>
    </w:p>
    <w:p w:rsidR="006D717D" w:rsidRPr="006D717D" w:rsidRDefault="006D717D" w:rsidP="00867248">
      <w:pPr>
        <w:pStyle w:val="NoSpacing"/>
        <w:rPr>
          <w:rFonts w:ascii="Arial" w:eastAsia="Times New Roman" w:hAnsi="Arial" w:cs="Arial"/>
          <w:sz w:val="24"/>
          <w:szCs w:val="24"/>
        </w:rPr>
      </w:pPr>
      <w:r w:rsidRPr="006D717D">
        <w:rPr>
          <w:rFonts w:ascii="Arial" w:eastAsia="Times New Roman" w:hAnsi="Arial" w:cs="Arial"/>
          <w:sz w:val="24"/>
          <w:szCs w:val="24"/>
        </w:rPr>
        <w:t>This p</w:t>
      </w:r>
      <w:r>
        <w:rPr>
          <w:rFonts w:ascii="Arial" w:eastAsia="Times New Roman" w:hAnsi="Arial" w:cs="Arial"/>
          <w:sz w:val="24"/>
          <w:szCs w:val="24"/>
        </w:rPr>
        <w:t>roduct has an estimated cost of $</w:t>
      </w:r>
      <w:r w:rsidR="00502960">
        <w:rPr>
          <w:rFonts w:ascii="Arial" w:eastAsia="Times New Roman" w:hAnsi="Arial" w:cs="Arial"/>
          <w:sz w:val="24"/>
          <w:szCs w:val="24"/>
        </w:rPr>
        <w:t>7</w:t>
      </w:r>
      <w:r>
        <w:rPr>
          <w:rFonts w:ascii="Arial" w:eastAsia="Times New Roman" w:hAnsi="Arial" w:cs="Arial"/>
          <w:sz w:val="24"/>
          <w:szCs w:val="24"/>
        </w:rPr>
        <w:t>,</w:t>
      </w:r>
      <w:r w:rsidR="00502960">
        <w:rPr>
          <w:rFonts w:ascii="Arial" w:eastAsia="Times New Roman" w:hAnsi="Arial" w:cs="Arial"/>
          <w:sz w:val="24"/>
          <w:szCs w:val="24"/>
        </w:rPr>
        <w:t>500</w:t>
      </w:r>
      <w:r>
        <w:rPr>
          <w:rFonts w:ascii="Arial" w:eastAsia="Times New Roman" w:hAnsi="Arial" w:cs="Arial"/>
          <w:sz w:val="24"/>
          <w:szCs w:val="24"/>
        </w:rPr>
        <w:t xml:space="preserve">. The University was unable to compare prices because the product is only manufactured by one company, </w:t>
      </w:r>
      <w:r w:rsidR="00502960">
        <w:rPr>
          <w:rFonts w:ascii="Arial" w:eastAsia="Times New Roman" w:hAnsi="Arial" w:cs="Arial"/>
          <w:sz w:val="24"/>
          <w:szCs w:val="24"/>
        </w:rPr>
        <w:t>Intelligent Hearing Systems, Corp</w:t>
      </w:r>
      <w:r>
        <w:rPr>
          <w:rFonts w:ascii="Arial" w:eastAsia="Times New Roman" w:hAnsi="Arial" w:cs="Arial"/>
          <w:sz w:val="24"/>
          <w:szCs w:val="24"/>
        </w:rPr>
        <w:t xml:space="preserve"> and this company does not use other distributors.</w:t>
      </w:r>
    </w:p>
    <w:p w:rsidR="004D4DD2" w:rsidRDefault="004D4DD2" w:rsidP="00867248">
      <w:pPr>
        <w:spacing w:after="0" w:line="249" w:lineRule="auto"/>
        <w:ind w:right="131"/>
        <w:rPr>
          <w:rFonts w:ascii="Arial" w:hAnsi="Arial" w:cs="Arial"/>
          <w:color w:val="222222"/>
          <w:sz w:val="24"/>
          <w:szCs w:val="24"/>
          <w:shd w:val="clear" w:color="auto" w:fill="FFFFFF"/>
        </w:rPr>
      </w:pPr>
    </w:p>
    <w:p w:rsidR="00867248" w:rsidRDefault="00867248" w:rsidP="00867248">
      <w:pPr>
        <w:spacing w:after="0" w:line="249" w:lineRule="auto"/>
        <w:ind w:right="131"/>
      </w:pPr>
      <w:r w:rsidRPr="00867248">
        <w:rPr>
          <w:rFonts w:ascii="Times New Roman" w:eastAsia="Times New Roman" w:hAnsi="Times New Roman" w:cs="Times New Roman"/>
          <w:b/>
          <w:sz w:val="28"/>
          <w:u w:val="single"/>
        </w:rPr>
        <w:t>Explanation of the efforts taken by the department to determine that this is the only source and efforts used to obtain the best possible price:</w:t>
      </w:r>
      <w:r>
        <w:t xml:space="preserve"> </w:t>
      </w:r>
    </w:p>
    <w:p w:rsidR="00867248" w:rsidRDefault="00867248" w:rsidP="00867248">
      <w:pPr>
        <w:spacing w:after="0" w:line="249" w:lineRule="auto"/>
        <w:ind w:right="131"/>
      </w:pPr>
    </w:p>
    <w:p w:rsidR="004D4DD2" w:rsidRDefault="00867248" w:rsidP="006D20A3">
      <w:pPr>
        <w:pStyle w:val="ListParagraph"/>
        <w:numPr>
          <w:ilvl w:val="0"/>
          <w:numId w:val="5"/>
        </w:numPr>
        <w:spacing w:after="0" w:line="249" w:lineRule="auto"/>
        <w:ind w:right="131"/>
        <w:rPr>
          <w:rFonts w:ascii="Arial" w:hAnsi="Arial" w:cs="Arial"/>
          <w:color w:val="222222"/>
          <w:sz w:val="24"/>
          <w:szCs w:val="24"/>
          <w:shd w:val="clear" w:color="auto" w:fill="FFFFFF"/>
        </w:rPr>
      </w:pPr>
      <w:r w:rsidRPr="00590491">
        <w:rPr>
          <w:rFonts w:ascii="Arial" w:hAnsi="Arial" w:cs="Arial"/>
          <w:color w:val="222222"/>
          <w:sz w:val="24"/>
          <w:szCs w:val="24"/>
          <w:shd w:val="clear" w:color="auto" w:fill="FFFFFF"/>
        </w:rPr>
        <w:t xml:space="preserve">With departmental need at front of mind, faculty researched the marketplace and found that this </w:t>
      </w:r>
      <w:r w:rsidR="00606DA4" w:rsidRPr="00590491">
        <w:rPr>
          <w:rFonts w:ascii="Arial" w:hAnsi="Arial" w:cs="Arial"/>
          <w:color w:val="222222"/>
          <w:sz w:val="24"/>
          <w:szCs w:val="24"/>
          <w:shd w:val="clear" w:color="auto" w:fill="FFFFFF"/>
        </w:rPr>
        <w:t xml:space="preserve">equipment </w:t>
      </w:r>
      <w:r w:rsidRPr="00590491">
        <w:rPr>
          <w:rFonts w:ascii="Arial" w:hAnsi="Arial" w:cs="Arial"/>
          <w:color w:val="222222"/>
          <w:sz w:val="24"/>
          <w:szCs w:val="24"/>
          <w:shd w:val="clear" w:color="auto" w:fill="FFFFFF"/>
        </w:rPr>
        <w:t>is the only</w:t>
      </w:r>
      <w:r w:rsidR="00590491">
        <w:rPr>
          <w:rFonts w:ascii="Arial" w:hAnsi="Arial" w:cs="Arial"/>
          <w:color w:val="222222"/>
          <w:sz w:val="24"/>
          <w:szCs w:val="24"/>
          <w:shd w:val="clear" w:color="auto" w:fill="FFFFFF"/>
        </w:rPr>
        <w:t xml:space="preserve"> product available </w:t>
      </w:r>
      <w:r w:rsidRPr="00590491">
        <w:rPr>
          <w:rFonts w:ascii="Arial" w:hAnsi="Arial" w:cs="Arial"/>
          <w:color w:val="222222"/>
          <w:sz w:val="24"/>
          <w:szCs w:val="24"/>
          <w:shd w:val="clear" w:color="auto" w:fill="FFFFFF"/>
        </w:rPr>
        <w:t>that will adequately meet the need</w:t>
      </w:r>
      <w:r w:rsidR="009665A0" w:rsidRPr="00590491">
        <w:rPr>
          <w:rFonts w:ascii="Arial" w:hAnsi="Arial" w:cs="Arial"/>
          <w:color w:val="222222"/>
          <w:sz w:val="24"/>
          <w:szCs w:val="24"/>
          <w:shd w:val="clear" w:color="auto" w:fill="FFFFFF"/>
        </w:rPr>
        <w:t>s</w:t>
      </w:r>
      <w:r w:rsidRPr="00590491">
        <w:rPr>
          <w:rFonts w:ascii="Arial" w:hAnsi="Arial" w:cs="Arial"/>
          <w:color w:val="222222"/>
          <w:sz w:val="24"/>
          <w:szCs w:val="24"/>
          <w:shd w:val="clear" w:color="auto" w:fill="FFFFFF"/>
        </w:rPr>
        <w:t xml:space="preserve"> for</w:t>
      </w:r>
      <w:r w:rsidR="00590491" w:rsidRPr="00590491">
        <w:rPr>
          <w:rFonts w:ascii="Arial" w:hAnsi="Arial" w:cs="Arial"/>
          <w:color w:val="222222"/>
          <w:sz w:val="24"/>
          <w:szCs w:val="24"/>
          <w:shd w:val="clear" w:color="auto" w:fill="FFFFFF"/>
        </w:rPr>
        <w:t xml:space="preserve"> the University’s Department of </w:t>
      </w:r>
      <w:r w:rsidR="009B4805">
        <w:rPr>
          <w:rFonts w:ascii="Arial" w:hAnsi="Arial" w:cs="Arial"/>
          <w:color w:val="222222"/>
          <w:sz w:val="24"/>
          <w:szCs w:val="24"/>
          <w:shd w:val="clear" w:color="auto" w:fill="FFFFFF"/>
        </w:rPr>
        <w:t>C</w:t>
      </w:r>
      <w:r w:rsidR="00590491" w:rsidRPr="00590491">
        <w:rPr>
          <w:rFonts w:ascii="Arial" w:hAnsi="Arial" w:cs="Arial"/>
          <w:color w:val="222222"/>
          <w:sz w:val="24"/>
          <w:szCs w:val="24"/>
          <w:shd w:val="clear" w:color="auto" w:fill="FFFFFF"/>
        </w:rPr>
        <w:t xml:space="preserve">ommunicative Disorders. </w:t>
      </w:r>
    </w:p>
    <w:p w:rsidR="00590491" w:rsidRPr="00590491" w:rsidRDefault="00590491" w:rsidP="00590491">
      <w:pPr>
        <w:pStyle w:val="ListParagraph"/>
        <w:spacing w:after="0" w:line="249" w:lineRule="auto"/>
        <w:ind w:right="131"/>
        <w:rPr>
          <w:rFonts w:ascii="Arial" w:hAnsi="Arial" w:cs="Arial"/>
          <w:color w:val="222222"/>
          <w:sz w:val="24"/>
          <w:szCs w:val="24"/>
          <w:shd w:val="clear" w:color="auto" w:fill="FFFFFF"/>
        </w:rPr>
      </w:pPr>
    </w:p>
    <w:p w:rsidR="00867248" w:rsidRPr="00867248" w:rsidRDefault="00867248" w:rsidP="00867248">
      <w:pPr>
        <w:pStyle w:val="ListParagraph"/>
        <w:numPr>
          <w:ilvl w:val="0"/>
          <w:numId w:val="5"/>
        </w:num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Office of Purchasing and Travel searched DFA for item and vendor to no avail. Also searched web for alternate vendors to no avail as all listings of the product linked to</w:t>
      </w:r>
      <w:r w:rsidR="004D4DD2">
        <w:rPr>
          <w:rFonts w:ascii="Arial" w:hAnsi="Arial" w:cs="Arial"/>
          <w:color w:val="222222"/>
          <w:sz w:val="24"/>
          <w:szCs w:val="24"/>
          <w:shd w:val="clear" w:color="auto" w:fill="FFFFFF"/>
        </w:rPr>
        <w:t xml:space="preserve"> </w:t>
      </w:r>
      <w:r w:rsidR="009B4805" w:rsidRPr="0002489F">
        <w:rPr>
          <w:rFonts w:ascii="Arial" w:hAnsi="Arial" w:cs="Arial"/>
          <w:sz w:val="24"/>
        </w:rPr>
        <w:t>Intelligent Hearing Systems, Corp</w:t>
      </w:r>
      <w:r w:rsidR="009B4805">
        <w:rPr>
          <w:rFonts w:ascii="Arial" w:hAnsi="Arial" w:cs="Arial"/>
          <w:color w:val="222222"/>
          <w:sz w:val="24"/>
          <w:szCs w:val="24"/>
          <w:shd w:val="clear" w:color="auto" w:fill="FFFFFF"/>
        </w:rPr>
        <w:t xml:space="preserve"> </w:t>
      </w:r>
      <w:r w:rsidR="004D4DD2">
        <w:rPr>
          <w:rFonts w:ascii="Arial" w:hAnsi="Arial" w:cs="Arial"/>
          <w:color w:val="222222"/>
          <w:sz w:val="24"/>
          <w:szCs w:val="24"/>
          <w:shd w:val="clear" w:color="auto" w:fill="FFFFFF"/>
        </w:rPr>
        <w:t xml:space="preserve">as the primary source/vendor for </w:t>
      </w:r>
      <w:r w:rsidR="009B4805">
        <w:rPr>
          <w:rFonts w:ascii="Arial" w:hAnsi="Arial" w:cs="Arial"/>
          <w:color w:val="222222"/>
          <w:sz w:val="24"/>
          <w:szCs w:val="24"/>
          <w:shd w:val="clear" w:color="auto" w:fill="FFFFFF"/>
        </w:rPr>
        <w:t xml:space="preserve">the </w:t>
      </w:r>
      <w:r w:rsidR="009B4805">
        <w:rPr>
          <w:rFonts w:ascii="Arial" w:hAnsi="Arial" w:cs="Arial"/>
          <w:color w:val="272626"/>
          <w:sz w:val="23"/>
          <w:szCs w:val="23"/>
          <w:shd w:val="clear" w:color="auto" w:fill="FFFFFF"/>
        </w:rPr>
        <w:t>Baby ISAO doll</w:t>
      </w:r>
      <w:r w:rsidR="00590491">
        <w:rPr>
          <w:rFonts w:ascii="Arial" w:hAnsi="Arial" w:cs="Arial"/>
          <w:color w:val="222222"/>
          <w:sz w:val="24"/>
          <w:szCs w:val="24"/>
          <w:shd w:val="clear" w:color="auto" w:fill="FFFFFF"/>
        </w:rPr>
        <w:t>.</w:t>
      </w:r>
      <w:r w:rsidR="0032200C">
        <w:rPr>
          <w:rFonts w:ascii="Arial" w:hAnsi="Arial" w:cs="Arial"/>
          <w:color w:val="222222"/>
          <w:sz w:val="24"/>
          <w:szCs w:val="24"/>
          <w:shd w:val="clear" w:color="auto" w:fill="FFFFFF"/>
        </w:rPr>
        <w:t xml:space="preserve"> </w:t>
      </w:r>
    </w:p>
    <w:p w:rsidR="00867248" w:rsidRPr="00867248" w:rsidRDefault="00867248" w:rsidP="00867248">
      <w:pPr>
        <w:pStyle w:val="NoSpacing"/>
        <w:rPr>
          <w:rFonts w:ascii="Times New Roman" w:eastAsia="Times New Roman" w:hAnsi="Times New Roman" w:cs="Times New Roman"/>
          <w:b/>
          <w:sz w:val="28"/>
          <w:u w:val="single"/>
        </w:rPr>
      </w:pPr>
    </w:p>
    <w:p w:rsidR="00867248" w:rsidRDefault="00867248" w:rsidP="00251208">
      <w:p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Any person or entity that objects and proposes that the commodity listed is not sole source and can be provided by another person or entity shall submit a written notice to:</w:t>
      </w:r>
    </w:p>
    <w:p w:rsidR="00867248" w:rsidRDefault="00867248" w:rsidP="00251208">
      <w:pPr>
        <w:spacing w:after="0" w:line="249" w:lineRule="auto"/>
        <w:ind w:right="131"/>
        <w:rPr>
          <w:rFonts w:ascii="Arial" w:hAnsi="Arial" w:cs="Arial"/>
          <w:color w:val="222222"/>
          <w:sz w:val="24"/>
          <w:szCs w:val="24"/>
          <w:shd w:val="clear" w:color="auto" w:fill="FFFFFF"/>
        </w:rPr>
      </w:pPr>
    </w:p>
    <w:p w:rsidR="009A3A90" w:rsidRDefault="009A3A90" w:rsidP="00251208">
      <w:pPr>
        <w:spacing w:after="0" w:line="249" w:lineRule="auto"/>
        <w:ind w:right="131"/>
        <w:rPr>
          <w:rFonts w:ascii="Arial" w:hAnsi="Arial" w:cs="Arial"/>
          <w:color w:val="222222"/>
          <w:sz w:val="24"/>
          <w:szCs w:val="24"/>
          <w:shd w:val="clear" w:color="auto" w:fill="FFFFFF"/>
        </w:rPr>
      </w:pPr>
    </w:p>
    <w:p w:rsidR="00FD1BBC" w:rsidRPr="00FD1BBC" w:rsidRDefault="00E76810" w:rsidP="00FD1BBC">
      <w:pPr>
        <w:spacing w:after="0" w:line="249" w:lineRule="auto"/>
        <w:ind w:right="131"/>
        <w:rPr>
          <w:rFonts w:ascii="Verdana" w:eastAsia="Times New Roman" w:hAnsi="Verdana" w:cs="Arial"/>
          <w:color w:val="222222"/>
          <w:sz w:val="24"/>
          <w:szCs w:val="24"/>
        </w:rPr>
      </w:pPr>
      <w:r>
        <w:rPr>
          <w:rFonts w:ascii="Verdana" w:eastAsia="Times New Roman" w:hAnsi="Verdana" w:cs="Arial"/>
          <w:b/>
          <w:bCs/>
          <w:color w:val="222222"/>
          <w:sz w:val="24"/>
          <w:szCs w:val="24"/>
        </w:rPr>
        <w:t>Kimberly R. Harris</w:t>
      </w:r>
      <w:r w:rsidR="00FD1BBC" w:rsidRPr="00FD1BBC">
        <w:rPr>
          <w:rFonts w:ascii="Verdana" w:eastAsia="Times New Roman" w:hAnsi="Verdana" w:cs="Arial"/>
          <w:color w:val="222222"/>
          <w:sz w:val="24"/>
          <w:szCs w:val="24"/>
        </w:rPr>
        <w:t>, </w:t>
      </w:r>
      <w:r w:rsidR="00FD1BBC" w:rsidRPr="00FD1BBC">
        <w:rPr>
          <w:rFonts w:ascii="Verdana" w:eastAsia="Times New Roman" w:hAnsi="Verdana" w:cs="Arial"/>
          <w:i/>
          <w:iCs/>
          <w:color w:val="222222"/>
          <w:sz w:val="24"/>
          <w:szCs w:val="24"/>
        </w:rPr>
        <w:t xml:space="preserve">CMPA, </w:t>
      </w:r>
      <w:r>
        <w:rPr>
          <w:rFonts w:ascii="Verdana" w:eastAsia="Times New Roman" w:hAnsi="Verdana" w:cs="Arial"/>
          <w:i/>
          <w:iCs/>
          <w:color w:val="222222"/>
          <w:sz w:val="24"/>
          <w:szCs w:val="24"/>
        </w:rPr>
        <w:t>MHSA</w:t>
      </w:r>
    </w:p>
    <w:p w:rsidR="00FD1BBC" w:rsidRPr="00FD1BBC" w:rsidRDefault="00E76810" w:rsidP="00FD1BBC">
      <w:pPr>
        <w:spacing w:after="0" w:line="249" w:lineRule="auto"/>
        <w:ind w:right="131"/>
        <w:rPr>
          <w:rFonts w:ascii="Verdana" w:eastAsia="Times New Roman" w:hAnsi="Verdana" w:cs="Arial"/>
          <w:color w:val="222222"/>
          <w:sz w:val="24"/>
          <w:szCs w:val="24"/>
        </w:rPr>
      </w:pPr>
      <w:r>
        <w:rPr>
          <w:rFonts w:ascii="Verdana" w:eastAsia="Times New Roman" w:hAnsi="Verdana" w:cs="Arial"/>
          <w:color w:val="222222"/>
          <w:sz w:val="24"/>
          <w:szCs w:val="24"/>
        </w:rPr>
        <w:t>Director of Procurement Services</w:t>
      </w:r>
    </w:p>
    <w:p w:rsidR="00FD1BBC" w:rsidRPr="00FD1BBC" w:rsidRDefault="00FD1BBC" w:rsidP="00FD1BBC">
      <w:pPr>
        <w:spacing w:after="0" w:line="249" w:lineRule="auto"/>
        <w:ind w:right="131"/>
        <w:rPr>
          <w:rFonts w:ascii="Verdana" w:eastAsia="Times New Roman" w:hAnsi="Verdana" w:cs="Arial"/>
          <w:color w:val="222222"/>
          <w:sz w:val="24"/>
          <w:szCs w:val="24"/>
        </w:rPr>
      </w:pPr>
      <w:r w:rsidRPr="00FD1BBC">
        <w:rPr>
          <w:rFonts w:ascii="Verdana" w:eastAsia="Times New Roman" w:hAnsi="Verdana" w:cs="Arial"/>
          <w:color w:val="222222"/>
          <w:sz w:val="24"/>
          <w:szCs w:val="24"/>
        </w:rPr>
        <w:t>Division of Business and Finance</w:t>
      </w:r>
    </w:p>
    <w:p w:rsidR="00FD1BBC" w:rsidRPr="00FD1BBC" w:rsidRDefault="00FD1BBC" w:rsidP="00FD1BBC">
      <w:pPr>
        <w:spacing w:after="0" w:line="249" w:lineRule="auto"/>
        <w:ind w:right="131"/>
        <w:rPr>
          <w:rFonts w:ascii="Verdana" w:eastAsia="Times New Roman" w:hAnsi="Verdana" w:cs="Arial"/>
          <w:color w:val="222222"/>
          <w:sz w:val="24"/>
          <w:szCs w:val="24"/>
        </w:rPr>
      </w:pPr>
      <w:r w:rsidRPr="00FD1BBC">
        <w:rPr>
          <w:rFonts w:ascii="Verdana" w:eastAsia="Times New Roman" w:hAnsi="Verdana" w:cs="Arial"/>
          <w:color w:val="222222"/>
          <w:sz w:val="24"/>
          <w:szCs w:val="24"/>
        </w:rPr>
        <w:t>Jackson State University</w:t>
      </w:r>
      <w:bookmarkStart w:id="0" w:name="_GoBack"/>
      <w:bookmarkEnd w:id="0"/>
    </w:p>
    <w:p w:rsidR="00FD1BBC" w:rsidRDefault="00FD1BBC" w:rsidP="00FD1BBC">
      <w:pPr>
        <w:spacing w:after="0" w:line="249" w:lineRule="auto"/>
        <w:ind w:right="131"/>
        <w:rPr>
          <w:rFonts w:ascii="Verdana" w:eastAsia="Times New Roman" w:hAnsi="Verdana" w:cs="Arial"/>
          <w:color w:val="222222"/>
          <w:sz w:val="24"/>
          <w:szCs w:val="24"/>
        </w:rPr>
      </w:pPr>
      <w:r w:rsidRPr="00FD1BBC">
        <w:rPr>
          <w:rFonts w:ascii="Verdana" w:eastAsia="Times New Roman" w:hAnsi="Verdana" w:cs="Arial"/>
          <w:color w:val="222222"/>
          <w:sz w:val="24"/>
          <w:szCs w:val="24"/>
        </w:rPr>
        <w:t>(601) 979-</w:t>
      </w:r>
      <w:r w:rsidR="00E76810">
        <w:rPr>
          <w:rFonts w:ascii="Verdana" w:eastAsia="Times New Roman" w:hAnsi="Verdana" w:cs="Arial"/>
          <w:color w:val="222222"/>
          <w:sz w:val="24"/>
          <w:szCs w:val="24"/>
        </w:rPr>
        <w:t>0978</w:t>
      </w:r>
      <w:r w:rsidRPr="00FD1BBC">
        <w:rPr>
          <w:rFonts w:ascii="Verdana" w:eastAsia="Times New Roman" w:hAnsi="Verdana" w:cs="Arial"/>
          <w:color w:val="222222"/>
          <w:sz w:val="24"/>
          <w:szCs w:val="24"/>
        </w:rPr>
        <w:t xml:space="preserve"> Offic</w:t>
      </w:r>
      <w:r w:rsidR="00254248">
        <w:rPr>
          <w:rFonts w:ascii="Verdana" w:eastAsia="Times New Roman" w:hAnsi="Verdana" w:cs="Arial"/>
          <w:color w:val="222222"/>
          <w:sz w:val="24"/>
          <w:szCs w:val="24"/>
        </w:rPr>
        <w:t>e</w:t>
      </w:r>
    </w:p>
    <w:p w:rsidR="00254248" w:rsidRPr="00254248" w:rsidRDefault="00254248" w:rsidP="00FD1BBC">
      <w:pPr>
        <w:spacing w:after="0" w:line="249" w:lineRule="auto"/>
        <w:ind w:right="131"/>
        <w:rPr>
          <w:rFonts w:ascii="Verdana" w:eastAsia="Times New Roman" w:hAnsi="Verdana" w:cs="Arial"/>
          <w:color w:val="0070C0"/>
          <w:sz w:val="24"/>
          <w:szCs w:val="24"/>
          <w:u w:val="single"/>
        </w:rPr>
      </w:pPr>
      <w:r w:rsidRPr="00254248">
        <w:rPr>
          <w:rFonts w:ascii="Verdana" w:eastAsia="Times New Roman" w:hAnsi="Verdana" w:cs="Arial"/>
          <w:color w:val="0070C0"/>
          <w:sz w:val="24"/>
          <w:szCs w:val="24"/>
          <w:u w:val="single"/>
        </w:rPr>
        <w:t>kimberly.r.harris@jsums.edu</w:t>
      </w:r>
    </w:p>
    <w:p w:rsidR="00867248" w:rsidRDefault="00010A57" w:rsidP="00010A57">
      <w:p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 xml:space="preserve"> </w:t>
      </w:r>
      <w:r w:rsidR="00867248" w:rsidRPr="00867248">
        <w:rPr>
          <w:rFonts w:ascii="Arial" w:hAnsi="Arial" w:cs="Arial"/>
          <w:color w:val="222222"/>
          <w:sz w:val="24"/>
          <w:szCs w:val="24"/>
          <w:shd w:val="clear" w:color="auto" w:fill="FFFFFF"/>
        </w:rPr>
        <w:t>Subject Line must read “</w:t>
      </w:r>
      <w:r w:rsidR="00867248" w:rsidRPr="00867248">
        <w:rPr>
          <w:rFonts w:ascii="Arial" w:hAnsi="Arial" w:cs="Arial"/>
          <w:color w:val="222222"/>
          <w:sz w:val="24"/>
          <w:szCs w:val="24"/>
          <w:u w:val="single"/>
          <w:shd w:val="clear" w:color="auto" w:fill="FFFFFF"/>
        </w:rPr>
        <w:t>Sole Source Objection”</w:t>
      </w:r>
      <w:r w:rsidR="00867248" w:rsidRPr="00867248">
        <w:rPr>
          <w:rFonts w:ascii="Arial" w:hAnsi="Arial" w:cs="Arial"/>
          <w:color w:val="222222"/>
          <w:sz w:val="24"/>
          <w:szCs w:val="24"/>
          <w:shd w:val="clear" w:color="auto" w:fill="FFFFFF"/>
        </w:rPr>
        <w:t xml:space="preserve"> </w:t>
      </w:r>
    </w:p>
    <w:p w:rsidR="00867248" w:rsidRDefault="00867248" w:rsidP="00251208">
      <w:pPr>
        <w:spacing w:after="0" w:line="249" w:lineRule="auto"/>
        <w:ind w:right="131"/>
        <w:rPr>
          <w:rFonts w:ascii="Arial" w:hAnsi="Arial" w:cs="Arial"/>
          <w:color w:val="222222"/>
          <w:sz w:val="24"/>
          <w:szCs w:val="24"/>
          <w:shd w:val="clear" w:color="auto" w:fill="FFFFFF"/>
        </w:rPr>
      </w:pPr>
    </w:p>
    <w:p w:rsidR="00867248" w:rsidRDefault="00867248" w:rsidP="00251208">
      <w:p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 xml:space="preserve">The notice shall contain a detailed explanation of why the commodity is not a sole source procurement. Appropriate documentation shall also be submitted if applicable. </w:t>
      </w:r>
    </w:p>
    <w:p w:rsidR="00867248" w:rsidRDefault="00867248" w:rsidP="00251208">
      <w:pPr>
        <w:spacing w:after="0" w:line="249" w:lineRule="auto"/>
        <w:ind w:right="131"/>
        <w:rPr>
          <w:rFonts w:ascii="Arial" w:hAnsi="Arial" w:cs="Arial"/>
          <w:color w:val="222222"/>
          <w:sz w:val="24"/>
          <w:szCs w:val="24"/>
          <w:shd w:val="clear" w:color="auto" w:fill="FFFFFF"/>
        </w:rPr>
      </w:pPr>
    </w:p>
    <w:p w:rsidR="00867248" w:rsidRDefault="00867248" w:rsidP="00251208">
      <w:p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 xml:space="preserve">If after a review of the submitted notice and documents, JSU determines that the commodity in the proposed sole source request can be provided by another person or entity, then JSU will withdraw the sole source request publication from the procurement portal website and submit the procurement of the commodity to an advertised competitive bid or selection process. </w:t>
      </w:r>
    </w:p>
    <w:p w:rsidR="00867248" w:rsidRDefault="00867248" w:rsidP="00251208">
      <w:pPr>
        <w:spacing w:after="0" w:line="249" w:lineRule="auto"/>
        <w:ind w:right="131"/>
        <w:rPr>
          <w:rFonts w:ascii="Arial" w:hAnsi="Arial" w:cs="Arial"/>
          <w:color w:val="222222"/>
          <w:sz w:val="24"/>
          <w:szCs w:val="24"/>
          <w:shd w:val="clear" w:color="auto" w:fill="FFFFFF"/>
        </w:rPr>
      </w:pPr>
    </w:p>
    <w:p w:rsidR="003602D3" w:rsidRPr="004528F9" w:rsidRDefault="00867248" w:rsidP="00251208">
      <w:p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If JSU determines after review that there is only one (1) source for the required commodity, then JSU will appeal to the Public Procurement Review Board. JSU will have the burden of proving that the commodity is only provided by one (1) source.</w:t>
      </w:r>
    </w:p>
    <w:sectPr w:rsidR="003602D3" w:rsidRPr="004528F9" w:rsidSect="00C509AB">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8728D"/>
    <w:multiLevelType w:val="hybridMultilevel"/>
    <w:tmpl w:val="A8E84F64"/>
    <w:lvl w:ilvl="0" w:tplc="77B84D14">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622DD"/>
    <w:multiLevelType w:val="hybridMultilevel"/>
    <w:tmpl w:val="D2CEB276"/>
    <w:lvl w:ilvl="0" w:tplc="0C08EE4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9312A"/>
    <w:multiLevelType w:val="hybridMultilevel"/>
    <w:tmpl w:val="B59CD8CA"/>
    <w:lvl w:ilvl="0" w:tplc="6A26D1F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DE2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B861C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98449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52D1D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B22B6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5A57F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E21C8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FC2DF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1082359"/>
    <w:multiLevelType w:val="hybridMultilevel"/>
    <w:tmpl w:val="82149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57A30"/>
    <w:multiLevelType w:val="hybridMultilevel"/>
    <w:tmpl w:val="784ED738"/>
    <w:lvl w:ilvl="0" w:tplc="77B84D14">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B1"/>
    <w:rsid w:val="00010A57"/>
    <w:rsid w:val="00012A6C"/>
    <w:rsid w:val="0002489F"/>
    <w:rsid w:val="00101F55"/>
    <w:rsid w:val="001F6CE8"/>
    <w:rsid w:val="002022C7"/>
    <w:rsid w:val="00214558"/>
    <w:rsid w:val="00215F03"/>
    <w:rsid w:val="00236E93"/>
    <w:rsid w:val="00251208"/>
    <w:rsid w:val="00254248"/>
    <w:rsid w:val="002B1353"/>
    <w:rsid w:val="002D3A5E"/>
    <w:rsid w:val="00310A88"/>
    <w:rsid w:val="0032200C"/>
    <w:rsid w:val="003602D3"/>
    <w:rsid w:val="00374050"/>
    <w:rsid w:val="003756E0"/>
    <w:rsid w:val="00403FA3"/>
    <w:rsid w:val="004176D8"/>
    <w:rsid w:val="00436BFF"/>
    <w:rsid w:val="00450818"/>
    <w:rsid w:val="004528F9"/>
    <w:rsid w:val="0045472C"/>
    <w:rsid w:val="00457AF8"/>
    <w:rsid w:val="00474A73"/>
    <w:rsid w:val="004B4DCF"/>
    <w:rsid w:val="004D2D4E"/>
    <w:rsid w:val="004D4DD2"/>
    <w:rsid w:val="00502960"/>
    <w:rsid w:val="005246F0"/>
    <w:rsid w:val="00527537"/>
    <w:rsid w:val="0053233E"/>
    <w:rsid w:val="0055636C"/>
    <w:rsid w:val="00590491"/>
    <w:rsid w:val="005A2FD8"/>
    <w:rsid w:val="005F7B60"/>
    <w:rsid w:val="00606DA4"/>
    <w:rsid w:val="00665C59"/>
    <w:rsid w:val="00665C85"/>
    <w:rsid w:val="006A3398"/>
    <w:rsid w:val="006D20A3"/>
    <w:rsid w:val="006D717D"/>
    <w:rsid w:val="007C4DE5"/>
    <w:rsid w:val="007C4E81"/>
    <w:rsid w:val="007E0A82"/>
    <w:rsid w:val="007F0027"/>
    <w:rsid w:val="007F3B4C"/>
    <w:rsid w:val="00867248"/>
    <w:rsid w:val="00893690"/>
    <w:rsid w:val="008B3E73"/>
    <w:rsid w:val="008C3B71"/>
    <w:rsid w:val="008F26E8"/>
    <w:rsid w:val="00931C30"/>
    <w:rsid w:val="009665A0"/>
    <w:rsid w:val="00972BC3"/>
    <w:rsid w:val="009A3A90"/>
    <w:rsid w:val="009B4805"/>
    <w:rsid w:val="009C5ABE"/>
    <w:rsid w:val="009C7083"/>
    <w:rsid w:val="00A402F5"/>
    <w:rsid w:val="00A65361"/>
    <w:rsid w:val="00A87758"/>
    <w:rsid w:val="00AD2164"/>
    <w:rsid w:val="00B9444F"/>
    <w:rsid w:val="00C0776F"/>
    <w:rsid w:val="00C509AB"/>
    <w:rsid w:val="00C97D99"/>
    <w:rsid w:val="00CA0C87"/>
    <w:rsid w:val="00CD174B"/>
    <w:rsid w:val="00CF5907"/>
    <w:rsid w:val="00D013B1"/>
    <w:rsid w:val="00D10ED8"/>
    <w:rsid w:val="00D4237E"/>
    <w:rsid w:val="00D46EAD"/>
    <w:rsid w:val="00DF13F4"/>
    <w:rsid w:val="00DF4EED"/>
    <w:rsid w:val="00E21FFB"/>
    <w:rsid w:val="00E76810"/>
    <w:rsid w:val="00F460AE"/>
    <w:rsid w:val="00FD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41B36"/>
  <w15:chartTrackingRefBased/>
  <w15:docId w15:val="{D9315F4F-B1E4-42F8-954F-76F5C148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450818"/>
    <w:pPr>
      <w:keepNext/>
      <w:keepLines/>
      <w:spacing w:after="98"/>
      <w:outlineLvl w:val="0"/>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3B1"/>
    <w:rPr>
      <w:color w:val="0563C1" w:themeColor="hyperlink"/>
      <w:u w:val="single"/>
    </w:rPr>
  </w:style>
  <w:style w:type="character" w:styleId="UnresolvedMention">
    <w:name w:val="Unresolved Mention"/>
    <w:basedOn w:val="DefaultParagraphFont"/>
    <w:uiPriority w:val="99"/>
    <w:semiHidden/>
    <w:unhideWhenUsed/>
    <w:rsid w:val="00D013B1"/>
    <w:rPr>
      <w:color w:val="605E5C"/>
      <w:shd w:val="clear" w:color="auto" w:fill="E1DFDD"/>
    </w:rPr>
  </w:style>
  <w:style w:type="character" w:customStyle="1" w:styleId="Heading1Char">
    <w:name w:val="Heading 1 Char"/>
    <w:basedOn w:val="DefaultParagraphFont"/>
    <w:link w:val="Heading1"/>
    <w:uiPriority w:val="9"/>
    <w:rsid w:val="00450818"/>
    <w:rPr>
      <w:rFonts w:ascii="Arial" w:eastAsia="Arial" w:hAnsi="Arial" w:cs="Arial"/>
      <w:color w:val="000000"/>
      <w:u w:val="single" w:color="000000"/>
    </w:rPr>
  </w:style>
  <w:style w:type="table" w:styleId="TableGrid">
    <w:name w:val="Table Grid"/>
    <w:basedOn w:val="TableNormal"/>
    <w:uiPriority w:val="59"/>
    <w:rsid w:val="00310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8F9"/>
    <w:pPr>
      <w:ind w:left="720"/>
      <w:contextualSpacing/>
    </w:pPr>
  </w:style>
  <w:style w:type="paragraph" w:styleId="NoSpacing">
    <w:name w:val="No Spacing"/>
    <w:uiPriority w:val="1"/>
    <w:qFormat/>
    <w:rsid w:val="008672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81030">
      <w:bodyDiv w:val="1"/>
      <w:marLeft w:val="0"/>
      <w:marRight w:val="0"/>
      <w:marTop w:val="0"/>
      <w:marBottom w:val="0"/>
      <w:divBdr>
        <w:top w:val="none" w:sz="0" w:space="0" w:color="auto"/>
        <w:left w:val="none" w:sz="0" w:space="0" w:color="auto"/>
        <w:bottom w:val="none" w:sz="0" w:space="0" w:color="auto"/>
        <w:right w:val="none" w:sz="0" w:space="0" w:color="auto"/>
      </w:divBdr>
      <w:divsChild>
        <w:div w:id="322969911">
          <w:marLeft w:val="0"/>
          <w:marRight w:val="0"/>
          <w:marTop w:val="0"/>
          <w:marBottom w:val="0"/>
          <w:divBdr>
            <w:top w:val="none" w:sz="0" w:space="0" w:color="auto"/>
            <w:left w:val="none" w:sz="0" w:space="0" w:color="auto"/>
            <w:bottom w:val="none" w:sz="0" w:space="0" w:color="auto"/>
            <w:right w:val="none" w:sz="0" w:space="0" w:color="auto"/>
          </w:divBdr>
        </w:div>
        <w:div w:id="1290815330">
          <w:marLeft w:val="0"/>
          <w:marRight w:val="0"/>
          <w:marTop w:val="0"/>
          <w:marBottom w:val="0"/>
          <w:divBdr>
            <w:top w:val="none" w:sz="0" w:space="0" w:color="auto"/>
            <w:left w:val="none" w:sz="0" w:space="0" w:color="auto"/>
            <w:bottom w:val="none" w:sz="0" w:space="0" w:color="auto"/>
            <w:right w:val="none" w:sz="0" w:space="0" w:color="auto"/>
          </w:divBdr>
        </w:div>
      </w:divsChild>
    </w:div>
    <w:div w:id="649015816">
      <w:bodyDiv w:val="1"/>
      <w:marLeft w:val="0"/>
      <w:marRight w:val="0"/>
      <w:marTop w:val="0"/>
      <w:marBottom w:val="0"/>
      <w:divBdr>
        <w:top w:val="none" w:sz="0" w:space="0" w:color="auto"/>
        <w:left w:val="none" w:sz="0" w:space="0" w:color="auto"/>
        <w:bottom w:val="none" w:sz="0" w:space="0" w:color="auto"/>
        <w:right w:val="none" w:sz="0" w:space="0" w:color="auto"/>
      </w:divBdr>
    </w:div>
    <w:div w:id="1385524682">
      <w:bodyDiv w:val="1"/>
      <w:marLeft w:val="0"/>
      <w:marRight w:val="0"/>
      <w:marTop w:val="0"/>
      <w:marBottom w:val="0"/>
      <w:divBdr>
        <w:top w:val="none" w:sz="0" w:space="0" w:color="auto"/>
        <w:left w:val="none" w:sz="0" w:space="0" w:color="auto"/>
        <w:bottom w:val="none" w:sz="0" w:space="0" w:color="auto"/>
        <w:right w:val="none" w:sz="0" w:space="0" w:color="auto"/>
      </w:divBdr>
      <w:divsChild>
        <w:div w:id="354621950">
          <w:marLeft w:val="0"/>
          <w:marRight w:val="0"/>
          <w:marTop w:val="0"/>
          <w:marBottom w:val="0"/>
          <w:divBdr>
            <w:top w:val="none" w:sz="0" w:space="0" w:color="auto"/>
            <w:left w:val="none" w:sz="0" w:space="0" w:color="auto"/>
            <w:bottom w:val="none" w:sz="0" w:space="0" w:color="auto"/>
            <w:right w:val="none" w:sz="0" w:space="0" w:color="auto"/>
          </w:divBdr>
        </w:div>
        <w:div w:id="1080174480">
          <w:marLeft w:val="0"/>
          <w:marRight w:val="0"/>
          <w:marTop w:val="0"/>
          <w:marBottom w:val="0"/>
          <w:divBdr>
            <w:top w:val="none" w:sz="0" w:space="0" w:color="auto"/>
            <w:left w:val="none" w:sz="0" w:space="0" w:color="auto"/>
            <w:bottom w:val="none" w:sz="0" w:space="0" w:color="auto"/>
            <w:right w:val="none" w:sz="0" w:space="0" w:color="auto"/>
          </w:divBdr>
        </w:div>
      </w:divsChild>
    </w:div>
    <w:div w:id="140326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ums.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 Tschiffely</dc:creator>
  <cp:keywords/>
  <dc:description/>
  <cp:lastModifiedBy>Kimberly R. Harris</cp:lastModifiedBy>
  <cp:revision>3</cp:revision>
  <cp:lastPrinted>2022-07-07T19:13:00Z</cp:lastPrinted>
  <dcterms:created xsi:type="dcterms:W3CDTF">2023-09-01T16:23:00Z</dcterms:created>
  <dcterms:modified xsi:type="dcterms:W3CDTF">2023-09-01T16:28:00Z</dcterms:modified>
</cp:coreProperties>
</file>