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B1" w:rsidRDefault="00D013B1" w:rsidP="00D013B1">
      <w:pPr>
        <w:spacing w:after="0" w:line="240" w:lineRule="auto"/>
        <w:jc w:val="right"/>
      </w:pPr>
      <w:r>
        <w:rPr>
          <w:noProof/>
        </w:rPr>
        <w:drawing>
          <wp:anchor distT="0" distB="0" distL="114300" distR="114300" simplePos="0" relativeHeight="251658240" behindDoc="1" locked="0" layoutInCell="1" allowOverlap="1" wp14:anchorId="48C45C1E">
            <wp:simplePos x="0" y="0"/>
            <wp:positionH relativeFrom="column">
              <wp:posOffset>0</wp:posOffset>
            </wp:positionH>
            <wp:positionV relativeFrom="paragraph">
              <wp:posOffset>0</wp:posOffset>
            </wp:positionV>
            <wp:extent cx="2381250" cy="790575"/>
            <wp:effectExtent l="0" t="0" r="0" b="9525"/>
            <wp:wrapNone/>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790575"/>
                    </a:xfrm>
                    <a:prstGeom prst="rect">
                      <a:avLst/>
                    </a:prstGeom>
                    <a:noFill/>
                    <a:ln>
                      <a:noFill/>
                    </a:ln>
                  </pic:spPr>
                </pic:pic>
              </a:graphicData>
            </a:graphic>
          </wp:anchor>
        </w:drawing>
      </w:r>
      <w:r>
        <w:tab/>
      </w:r>
      <w:r>
        <w:tab/>
      </w:r>
      <w:r>
        <w:tab/>
      </w:r>
      <w:r>
        <w:tab/>
      </w:r>
      <w:r>
        <w:tab/>
      </w:r>
      <w:r>
        <w:tab/>
      </w:r>
      <w:r>
        <w:tab/>
      </w:r>
      <w:r>
        <w:tab/>
      </w:r>
      <w:r>
        <w:tab/>
        <w:t>Office of Purchasing and Travel</w:t>
      </w:r>
    </w:p>
    <w:p w:rsidR="00D10ED8" w:rsidRDefault="00D013B1" w:rsidP="00D013B1">
      <w:pPr>
        <w:spacing w:after="0" w:line="240" w:lineRule="auto"/>
        <w:ind w:firstLine="720"/>
        <w:jc w:val="right"/>
      </w:pPr>
      <w:r>
        <w:t>Division of Business and Finance</w:t>
      </w:r>
    </w:p>
    <w:p w:rsidR="00D013B1" w:rsidRDefault="00D013B1" w:rsidP="00D013B1">
      <w:pPr>
        <w:spacing w:after="0" w:line="240" w:lineRule="auto"/>
        <w:ind w:firstLine="720"/>
        <w:jc w:val="right"/>
      </w:pPr>
      <w:r>
        <w:t>1400 John R. Lynch Street</w:t>
      </w:r>
    </w:p>
    <w:p w:rsidR="00D013B1" w:rsidRDefault="00D013B1" w:rsidP="00D013B1">
      <w:pPr>
        <w:spacing w:after="0" w:line="240" w:lineRule="auto"/>
        <w:ind w:firstLine="720"/>
        <w:jc w:val="right"/>
      </w:pPr>
      <w:r>
        <w:t>Jackson, MS 39217</w:t>
      </w:r>
    </w:p>
    <w:p w:rsidR="00D013B1" w:rsidRDefault="00D013B1" w:rsidP="00D013B1">
      <w:pPr>
        <w:spacing w:after="0" w:line="240" w:lineRule="auto"/>
        <w:ind w:firstLine="720"/>
        <w:jc w:val="right"/>
      </w:pPr>
      <w:r>
        <w:t xml:space="preserve">601-979-0978   </w:t>
      </w:r>
      <w:hyperlink r:id="rId6" w:history="1">
        <w:r w:rsidRPr="00AB5383">
          <w:rPr>
            <w:rStyle w:val="Hyperlink"/>
          </w:rPr>
          <w:t>www.jsums.edu</w:t>
        </w:r>
      </w:hyperlink>
      <w:r>
        <w:t xml:space="preserve"> </w:t>
      </w:r>
    </w:p>
    <w:p w:rsidR="00D013B1" w:rsidRDefault="00D013B1" w:rsidP="00D013B1">
      <w:pPr>
        <w:spacing w:after="0" w:line="240" w:lineRule="auto"/>
        <w:ind w:firstLine="720"/>
        <w:jc w:val="right"/>
      </w:pPr>
    </w:p>
    <w:p w:rsidR="00D013B1" w:rsidRDefault="00D013B1" w:rsidP="00D013B1">
      <w:pPr>
        <w:spacing w:after="0" w:line="240" w:lineRule="auto"/>
        <w:ind w:firstLine="720"/>
        <w:jc w:val="right"/>
      </w:pPr>
    </w:p>
    <w:p w:rsidR="00C509AB" w:rsidRDefault="00C509AB" w:rsidP="00F460AE">
      <w:pPr>
        <w:spacing w:after="0" w:line="240" w:lineRule="auto"/>
        <w:ind w:left="720"/>
        <w:rPr>
          <w:rFonts w:ascii="Verdana" w:hAnsi="Verdana"/>
        </w:rPr>
      </w:pPr>
    </w:p>
    <w:p w:rsidR="0053233E" w:rsidRDefault="0053233E" w:rsidP="00CF5907">
      <w:pPr>
        <w:spacing w:after="0" w:line="240" w:lineRule="auto"/>
        <w:ind w:firstLine="720"/>
        <w:rPr>
          <w:rFonts w:ascii="Verdana" w:hAnsi="Verdana"/>
        </w:rPr>
      </w:pPr>
    </w:p>
    <w:p w:rsidR="00867248" w:rsidRPr="00867248" w:rsidRDefault="00867248" w:rsidP="00867248">
      <w:pPr>
        <w:pStyle w:val="NoSpacing"/>
        <w:jc w:val="center"/>
        <w:rPr>
          <w:b/>
          <w:sz w:val="32"/>
          <w:szCs w:val="32"/>
        </w:rPr>
      </w:pPr>
      <w:r w:rsidRPr="00867248">
        <w:rPr>
          <w:b/>
          <w:sz w:val="32"/>
          <w:szCs w:val="32"/>
        </w:rPr>
        <w:t>Jackson State University</w:t>
      </w:r>
    </w:p>
    <w:p w:rsidR="00867248" w:rsidRPr="00867248" w:rsidRDefault="00867248" w:rsidP="00867248">
      <w:pPr>
        <w:pStyle w:val="NoSpacing"/>
        <w:jc w:val="center"/>
        <w:rPr>
          <w:b/>
          <w:sz w:val="32"/>
          <w:szCs w:val="32"/>
        </w:rPr>
      </w:pPr>
      <w:r w:rsidRPr="00867248">
        <w:rPr>
          <w:b/>
          <w:sz w:val="32"/>
          <w:szCs w:val="32"/>
        </w:rPr>
        <w:t>Notice of Proposed Sole Source Purchase</w:t>
      </w:r>
    </w:p>
    <w:p w:rsidR="00310A88" w:rsidRDefault="00A87758" w:rsidP="00867248">
      <w:pPr>
        <w:pStyle w:val="NoSpacing"/>
        <w:jc w:val="center"/>
        <w:rPr>
          <w:b/>
          <w:sz w:val="32"/>
          <w:szCs w:val="32"/>
        </w:rPr>
      </w:pPr>
      <w:r>
        <w:rPr>
          <w:b/>
          <w:sz w:val="32"/>
          <w:szCs w:val="32"/>
        </w:rPr>
        <w:t>SSP</w:t>
      </w:r>
      <w:r w:rsidR="00E21FFB">
        <w:rPr>
          <w:b/>
          <w:sz w:val="32"/>
          <w:szCs w:val="32"/>
        </w:rPr>
        <w:t>2</w:t>
      </w:r>
      <w:r w:rsidR="005A2FD8">
        <w:rPr>
          <w:b/>
          <w:sz w:val="32"/>
          <w:szCs w:val="32"/>
        </w:rPr>
        <w:t>4-0</w:t>
      </w:r>
      <w:r w:rsidR="00717280">
        <w:rPr>
          <w:b/>
          <w:sz w:val="32"/>
          <w:szCs w:val="32"/>
        </w:rPr>
        <w:t>7</w:t>
      </w:r>
      <w:r w:rsidR="00E21FFB">
        <w:rPr>
          <w:b/>
          <w:sz w:val="32"/>
          <w:szCs w:val="32"/>
        </w:rPr>
        <w:t xml:space="preserve"> </w:t>
      </w:r>
      <w:proofErr w:type="spellStart"/>
      <w:r w:rsidR="00E21FFB">
        <w:rPr>
          <w:b/>
          <w:sz w:val="32"/>
          <w:szCs w:val="32"/>
        </w:rPr>
        <w:t>RFx</w:t>
      </w:r>
      <w:proofErr w:type="spellEnd"/>
      <w:r w:rsidR="00E21FFB">
        <w:rPr>
          <w:b/>
          <w:sz w:val="32"/>
          <w:szCs w:val="32"/>
        </w:rPr>
        <w:t xml:space="preserve"> </w:t>
      </w:r>
      <w:r w:rsidR="00701D47">
        <w:rPr>
          <w:b/>
          <w:sz w:val="32"/>
          <w:szCs w:val="32"/>
        </w:rPr>
        <w:t>3150005252</w:t>
      </w:r>
    </w:p>
    <w:p w:rsidR="00867248" w:rsidRDefault="00867248" w:rsidP="00867248">
      <w:pPr>
        <w:pStyle w:val="NoSpacing"/>
        <w:jc w:val="center"/>
        <w:rPr>
          <w:rFonts w:ascii="Times New Roman" w:eastAsia="Times New Roman" w:hAnsi="Times New Roman" w:cs="Times New Roman"/>
          <w:b/>
          <w:sz w:val="28"/>
        </w:rPr>
      </w:pPr>
    </w:p>
    <w:p w:rsidR="00867248" w:rsidRPr="00867248" w:rsidRDefault="00867248" w:rsidP="0086724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Jackson State University anticipates purchasing the item</w:t>
      </w:r>
      <w:r w:rsidR="00DA0A02">
        <w:rPr>
          <w:rFonts w:ascii="Arial" w:hAnsi="Arial" w:cs="Arial"/>
          <w:color w:val="222222"/>
          <w:sz w:val="24"/>
          <w:szCs w:val="24"/>
          <w:shd w:val="clear" w:color="auto" w:fill="FFFFFF"/>
        </w:rPr>
        <w:t>s</w:t>
      </w:r>
      <w:r w:rsidRPr="00867248">
        <w:rPr>
          <w:rFonts w:ascii="Arial" w:hAnsi="Arial" w:cs="Arial"/>
          <w:color w:val="222222"/>
          <w:sz w:val="24"/>
          <w:szCs w:val="24"/>
          <w:shd w:val="clear" w:color="auto" w:fill="FFFFFF"/>
        </w:rPr>
        <w:t xml:space="preserve"> listed below as a sole source purchase. Anyone objecting to this purchase shall follow the procedures outlined below.</w:t>
      </w:r>
    </w:p>
    <w:p w:rsidR="00867248" w:rsidRPr="00867248" w:rsidRDefault="00867248" w:rsidP="00867248">
      <w:pPr>
        <w:spacing w:after="0" w:line="249" w:lineRule="auto"/>
        <w:ind w:right="131"/>
        <w:rPr>
          <w:rFonts w:ascii="Arial" w:hAnsi="Arial" w:cs="Arial"/>
          <w:color w:val="222222"/>
          <w:sz w:val="24"/>
          <w:szCs w:val="24"/>
          <w:shd w:val="clear" w:color="auto" w:fill="FFFFFF"/>
        </w:rPr>
      </w:pPr>
    </w:p>
    <w:p w:rsid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Product Overview:</w:t>
      </w:r>
    </w:p>
    <w:p w:rsidR="00F877ED" w:rsidRDefault="00F877ED" w:rsidP="00867248">
      <w:pPr>
        <w:pStyle w:val="NoSpacing"/>
        <w:rPr>
          <w:rFonts w:ascii="Times New Roman" w:eastAsia="Times New Roman" w:hAnsi="Times New Roman" w:cs="Times New Roman"/>
          <w:b/>
          <w:sz w:val="28"/>
          <w:u w:val="single"/>
        </w:rPr>
      </w:pPr>
    </w:p>
    <w:p w:rsidR="006A3398" w:rsidRPr="00F877ED" w:rsidRDefault="001F09C6" w:rsidP="00867248">
      <w:pPr>
        <w:pStyle w:val="NoSpacing"/>
        <w:rPr>
          <w:rFonts w:ascii="Arial" w:eastAsia="Times New Roman" w:hAnsi="Arial" w:cs="Arial"/>
          <w:b/>
          <w:sz w:val="24"/>
          <w:szCs w:val="24"/>
          <w:u w:val="single"/>
        </w:rPr>
      </w:pPr>
      <w:r>
        <w:rPr>
          <w:rFonts w:ascii="Arial" w:hAnsi="Arial" w:cs="Arial"/>
          <w:sz w:val="24"/>
          <w:szCs w:val="24"/>
        </w:rPr>
        <w:t xml:space="preserve">The Virtual Driver Interactive (VDI) Simulator is a </w:t>
      </w:r>
      <w:r w:rsidR="00F877ED" w:rsidRPr="00F877ED">
        <w:rPr>
          <w:rFonts w:ascii="Arial" w:hAnsi="Arial" w:cs="Arial"/>
          <w:sz w:val="24"/>
          <w:szCs w:val="24"/>
        </w:rPr>
        <w:t xml:space="preserve">Real-time, on-screen infraction scoring on the seven most common driving infractions to deliver immediate, visual feedback as well as accelerate driver learning and retention. Multiple built-in consequence video scenes are based on the driver’s personal outcome and are presented in a first-person point of view. For example, a driver </w:t>
      </w:r>
      <w:r w:rsidR="00324A61">
        <w:rPr>
          <w:rFonts w:ascii="Arial" w:hAnsi="Arial" w:cs="Arial"/>
          <w:sz w:val="24"/>
          <w:szCs w:val="24"/>
        </w:rPr>
        <w:t>who</w:t>
      </w:r>
      <w:r w:rsidR="00F877ED" w:rsidRPr="00F877ED">
        <w:rPr>
          <w:rFonts w:ascii="Arial" w:hAnsi="Arial" w:cs="Arial"/>
          <w:sz w:val="24"/>
          <w:szCs w:val="24"/>
        </w:rPr>
        <w:t xml:space="preserve"> hits a pedestrian while texting will have </w:t>
      </w:r>
      <w:r w:rsidR="00324A61">
        <w:rPr>
          <w:rFonts w:ascii="Arial" w:hAnsi="Arial" w:cs="Arial"/>
          <w:sz w:val="24"/>
          <w:szCs w:val="24"/>
        </w:rPr>
        <w:t xml:space="preserve">different </w:t>
      </w:r>
      <w:r w:rsidR="00F877ED" w:rsidRPr="00F877ED">
        <w:rPr>
          <w:rFonts w:ascii="Arial" w:hAnsi="Arial" w:cs="Arial"/>
          <w:sz w:val="24"/>
          <w:szCs w:val="24"/>
        </w:rPr>
        <w:t>consequences than a driver who is pulled over for impaired driving. Students have the option of using the ‘virtual’ phone built into the OSD program</w:t>
      </w:r>
      <w:r w:rsidR="00324A61">
        <w:rPr>
          <w:rFonts w:ascii="Arial" w:hAnsi="Arial" w:cs="Arial"/>
          <w:sz w:val="24"/>
          <w:szCs w:val="24"/>
        </w:rPr>
        <w:t>,</w:t>
      </w:r>
      <w:r w:rsidR="00F877ED" w:rsidRPr="00F877ED">
        <w:rPr>
          <w:rFonts w:ascii="Arial" w:hAnsi="Arial" w:cs="Arial"/>
          <w:sz w:val="24"/>
          <w:szCs w:val="24"/>
        </w:rPr>
        <w:t xml:space="preserve"> </w:t>
      </w:r>
      <w:r>
        <w:rPr>
          <w:rFonts w:ascii="Arial" w:hAnsi="Arial" w:cs="Arial"/>
          <w:sz w:val="24"/>
          <w:szCs w:val="24"/>
        </w:rPr>
        <w:t>or</w:t>
      </w:r>
      <w:r w:rsidR="00F877ED" w:rsidRPr="00F877ED">
        <w:rPr>
          <w:rFonts w:ascii="Arial" w:hAnsi="Arial" w:cs="Arial"/>
          <w:sz w:val="24"/>
          <w:szCs w:val="24"/>
        </w:rPr>
        <w:t xml:space="preserve"> they can use their cell phone to text with a VDI bot </w:t>
      </w:r>
      <w:r w:rsidR="00324A61">
        <w:rPr>
          <w:rFonts w:ascii="Arial" w:hAnsi="Arial" w:cs="Arial"/>
          <w:sz w:val="24"/>
          <w:szCs w:val="24"/>
        </w:rPr>
        <w:t>to experience better</w:t>
      </w:r>
      <w:r w:rsidR="00F877ED" w:rsidRPr="00F877ED">
        <w:rPr>
          <w:rFonts w:ascii="Arial" w:hAnsi="Arial" w:cs="Arial"/>
          <w:sz w:val="24"/>
          <w:szCs w:val="24"/>
        </w:rPr>
        <w:t xml:space="preserve"> the consequences of driving distracted.</w:t>
      </w:r>
    </w:p>
    <w:p w:rsidR="00DA0A02" w:rsidRDefault="00DA0A02" w:rsidP="00DA0A02">
      <w:pPr>
        <w:spacing w:after="0" w:line="247" w:lineRule="auto"/>
        <w:ind w:right="131"/>
        <w:rPr>
          <w:rFonts w:ascii="Times New Roman" w:eastAsia="Times New Roman" w:hAnsi="Times New Roman" w:cs="Times New Roman"/>
          <w:b/>
          <w:sz w:val="28"/>
          <w:u w:val="single"/>
        </w:rPr>
      </w:pPr>
    </w:p>
    <w:p w:rsidR="00310A8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Explanation of need to be fulfilled by this item, how it is unique from all other options, and why it is the only one that can meet the specific needs of the department:</w:t>
      </w:r>
    </w:p>
    <w:p w:rsidR="00867248" w:rsidRPr="00457AF8" w:rsidRDefault="00867248" w:rsidP="00867248">
      <w:pPr>
        <w:pStyle w:val="NoSpacing"/>
        <w:rPr>
          <w:rFonts w:ascii="Arial" w:eastAsia="Times New Roman" w:hAnsi="Arial" w:cs="Arial"/>
          <w:b/>
          <w:sz w:val="32"/>
          <w:u w:val="single"/>
        </w:rPr>
      </w:pPr>
    </w:p>
    <w:p w:rsidR="00DA0A02" w:rsidRDefault="00F877ED" w:rsidP="00DA0A02">
      <w:pPr>
        <w:spacing w:after="0" w:line="249" w:lineRule="auto"/>
        <w:ind w:right="131"/>
        <w:rPr>
          <w:rFonts w:ascii="Arial" w:hAnsi="Arial" w:cs="Arial"/>
          <w:color w:val="222222"/>
          <w:sz w:val="24"/>
          <w:szCs w:val="24"/>
          <w:shd w:val="clear" w:color="auto" w:fill="FFFFFF"/>
        </w:rPr>
      </w:pPr>
      <w:r w:rsidRPr="00F877ED">
        <w:rPr>
          <w:rFonts w:ascii="Arial" w:hAnsi="Arial" w:cs="Arial"/>
          <w:color w:val="222222"/>
          <w:sz w:val="24"/>
          <w:szCs w:val="24"/>
          <w:shd w:val="clear" w:color="auto" w:fill="FFFFFF"/>
        </w:rPr>
        <w:t xml:space="preserve">This simulator will enhance the program and will illustrate to students how dangerous it is to drive impaired and under the influence. </w:t>
      </w:r>
      <w:r w:rsidR="001F09C6">
        <w:rPr>
          <w:rFonts w:ascii="Arial" w:hAnsi="Arial" w:cs="Arial"/>
          <w:color w:val="222222"/>
          <w:sz w:val="24"/>
          <w:szCs w:val="24"/>
          <w:shd w:val="clear" w:color="auto" w:fill="FFFFFF"/>
        </w:rPr>
        <w:t xml:space="preserve">This device </w:t>
      </w:r>
      <w:r w:rsidR="00D26642">
        <w:rPr>
          <w:rFonts w:ascii="Arial" w:hAnsi="Arial" w:cs="Arial"/>
          <w:color w:val="222222"/>
          <w:sz w:val="24"/>
          <w:szCs w:val="24"/>
          <w:shd w:val="clear" w:color="auto" w:fill="FFFFFF"/>
        </w:rPr>
        <w:t xml:space="preserve">would </w:t>
      </w:r>
      <w:r w:rsidR="00D26642" w:rsidRPr="00F877ED">
        <w:rPr>
          <w:rFonts w:ascii="Arial" w:hAnsi="Arial" w:cs="Arial"/>
          <w:color w:val="222222"/>
          <w:sz w:val="24"/>
          <w:szCs w:val="24"/>
          <w:shd w:val="clear" w:color="auto" w:fill="FFFFFF"/>
        </w:rPr>
        <w:t>enhance</w:t>
      </w:r>
      <w:r w:rsidRPr="00F877ED">
        <w:rPr>
          <w:rFonts w:ascii="Arial" w:hAnsi="Arial" w:cs="Arial"/>
          <w:color w:val="222222"/>
          <w:sz w:val="24"/>
          <w:szCs w:val="24"/>
          <w:shd w:val="clear" w:color="auto" w:fill="FFFFFF"/>
        </w:rPr>
        <w:t xml:space="preserve"> </w:t>
      </w:r>
      <w:r w:rsidR="001F09C6">
        <w:rPr>
          <w:rFonts w:ascii="Arial" w:hAnsi="Arial" w:cs="Arial"/>
          <w:color w:val="222222"/>
          <w:sz w:val="24"/>
          <w:szCs w:val="24"/>
          <w:shd w:val="clear" w:color="auto" w:fill="FFFFFF"/>
        </w:rPr>
        <w:t>the department’s</w:t>
      </w:r>
      <w:r w:rsidRPr="00F877ED">
        <w:rPr>
          <w:rFonts w:ascii="Arial" w:hAnsi="Arial" w:cs="Arial"/>
          <w:color w:val="222222"/>
          <w:sz w:val="24"/>
          <w:szCs w:val="24"/>
          <w:shd w:val="clear" w:color="auto" w:fill="FFFFFF"/>
        </w:rPr>
        <w:t xml:space="preserve"> new program in hopes of educating our youth and community about the dangers of impaired and distracted driving.</w:t>
      </w:r>
    </w:p>
    <w:p w:rsidR="00F877ED" w:rsidRPr="00012A6C" w:rsidRDefault="00F877ED" w:rsidP="00DA0A02">
      <w:pPr>
        <w:spacing w:after="0" w:line="249" w:lineRule="auto"/>
        <w:ind w:right="131"/>
        <w:rPr>
          <w:rFonts w:ascii="Arial" w:hAnsi="Arial" w:cs="Arial"/>
          <w:color w:val="222222"/>
          <w:sz w:val="24"/>
          <w:szCs w:val="24"/>
          <w:shd w:val="clear" w:color="auto" w:fill="FFFFFF"/>
        </w:rPr>
      </w:pPr>
    </w:p>
    <w:p w:rsidR="00251208" w:rsidRP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Name of company selling the item and why that source is the only possible source that can provide:</w:t>
      </w:r>
    </w:p>
    <w:p w:rsidR="00867248" w:rsidRDefault="00867248" w:rsidP="00310A88">
      <w:pPr>
        <w:spacing w:after="0" w:line="249" w:lineRule="auto"/>
        <w:ind w:right="131"/>
        <w:rPr>
          <w:rFonts w:ascii="Verdana" w:hAnsi="Verdana"/>
        </w:rPr>
      </w:pPr>
    </w:p>
    <w:p w:rsidR="00A402F5" w:rsidRDefault="00F877ED" w:rsidP="00251208">
      <w:pPr>
        <w:spacing w:after="0" w:line="249" w:lineRule="auto"/>
        <w:ind w:right="131"/>
        <w:rPr>
          <w:rFonts w:ascii="Arial" w:hAnsi="Arial" w:cs="Arial"/>
          <w:sz w:val="24"/>
          <w:szCs w:val="24"/>
        </w:rPr>
      </w:pPr>
      <w:r w:rsidRPr="00F877ED">
        <w:rPr>
          <w:rFonts w:ascii="Arial" w:hAnsi="Arial" w:cs="Arial"/>
          <w:sz w:val="24"/>
          <w:szCs w:val="24"/>
        </w:rPr>
        <w:t xml:space="preserve">Virtual Driver Interactive is the Sole Source Provider of the Virtual Touch Trainer simulator equipped with touch screen activation </w:t>
      </w:r>
      <w:r w:rsidR="00D26642" w:rsidRPr="00F877ED">
        <w:rPr>
          <w:rFonts w:ascii="Arial" w:hAnsi="Arial" w:cs="Arial"/>
          <w:sz w:val="24"/>
          <w:szCs w:val="24"/>
        </w:rPr>
        <w:t>and custom</w:t>
      </w:r>
      <w:r w:rsidR="00324A61">
        <w:rPr>
          <w:rFonts w:ascii="Arial" w:hAnsi="Arial" w:cs="Arial"/>
          <w:sz w:val="24"/>
          <w:szCs w:val="24"/>
        </w:rPr>
        <w:t>-designed</w:t>
      </w:r>
      <w:r w:rsidRPr="00F877ED">
        <w:rPr>
          <w:rFonts w:ascii="Arial" w:hAnsi="Arial" w:cs="Arial"/>
          <w:sz w:val="24"/>
          <w:szCs w:val="24"/>
        </w:rPr>
        <w:t xml:space="preserve"> software to provide the following exclusive features and services</w:t>
      </w:r>
      <w:r w:rsidR="00D26642">
        <w:rPr>
          <w:rFonts w:ascii="Arial" w:hAnsi="Arial" w:cs="Arial"/>
          <w:sz w:val="24"/>
          <w:szCs w:val="24"/>
        </w:rPr>
        <w:t>.  The f</w:t>
      </w:r>
      <w:r w:rsidRPr="00F877ED">
        <w:rPr>
          <w:rFonts w:ascii="Arial" w:hAnsi="Arial" w:cs="Arial"/>
          <w:sz w:val="24"/>
          <w:szCs w:val="24"/>
        </w:rPr>
        <w:t xml:space="preserve">our different simulated distracted drives </w:t>
      </w:r>
      <w:r w:rsidR="00D26642">
        <w:rPr>
          <w:rFonts w:ascii="Arial" w:hAnsi="Arial" w:cs="Arial"/>
          <w:sz w:val="24"/>
          <w:szCs w:val="24"/>
        </w:rPr>
        <w:t>are</w:t>
      </w:r>
      <w:r w:rsidRPr="00F877ED">
        <w:rPr>
          <w:rFonts w:ascii="Arial" w:hAnsi="Arial" w:cs="Arial"/>
          <w:sz w:val="24"/>
          <w:szCs w:val="24"/>
        </w:rPr>
        <w:t xml:space="preserve"> built-in live texting program that can be used with the virtual on-screen phone or the driver’s own phone to provide the most realistic experience possible. Every distracted </w:t>
      </w:r>
      <w:r w:rsidR="00324A61">
        <w:rPr>
          <w:rFonts w:ascii="Arial" w:hAnsi="Arial" w:cs="Arial"/>
          <w:sz w:val="24"/>
          <w:szCs w:val="24"/>
        </w:rPr>
        <w:t>driver</w:t>
      </w:r>
      <w:r w:rsidRPr="00F877ED">
        <w:rPr>
          <w:rFonts w:ascii="Arial" w:hAnsi="Arial" w:cs="Arial"/>
          <w:sz w:val="24"/>
          <w:szCs w:val="24"/>
        </w:rPr>
        <w:t xml:space="preserve"> is followed by a real-world consequence video specific to the driving infraction encountered including a life flight rescue, emergency room intake, court hearings</w:t>
      </w:r>
      <w:r w:rsidR="00324A61">
        <w:rPr>
          <w:rFonts w:ascii="Arial" w:hAnsi="Arial" w:cs="Arial"/>
          <w:sz w:val="24"/>
          <w:szCs w:val="24"/>
        </w:rPr>
        <w:t>,</w:t>
      </w:r>
      <w:r w:rsidRPr="00F877ED">
        <w:rPr>
          <w:rFonts w:ascii="Arial" w:hAnsi="Arial" w:cs="Arial"/>
          <w:sz w:val="24"/>
          <w:szCs w:val="24"/>
        </w:rPr>
        <w:t xml:space="preserve"> and more. Four different simulated impaired drives allow drivers to experience the delayed response times associated with driving impaired. Every impaired </w:t>
      </w:r>
      <w:r w:rsidR="00324A61">
        <w:rPr>
          <w:rFonts w:ascii="Arial" w:hAnsi="Arial" w:cs="Arial"/>
          <w:sz w:val="24"/>
          <w:szCs w:val="24"/>
        </w:rPr>
        <w:t>driver</w:t>
      </w:r>
      <w:r w:rsidRPr="00F877ED">
        <w:rPr>
          <w:rFonts w:ascii="Arial" w:hAnsi="Arial" w:cs="Arial"/>
          <w:sz w:val="24"/>
          <w:szCs w:val="24"/>
        </w:rPr>
        <w:t xml:space="preserve"> is followed by a real-world </w:t>
      </w:r>
      <w:r w:rsidRPr="00F877ED">
        <w:rPr>
          <w:rFonts w:ascii="Arial" w:hAnsi="Arial" w:cs="Arial"/>
          <w:sz w:val="24"/>
          <w:szCs w:val="24"/>
        </w:rPr>
        <w:lastRenderedPageBreak/>
        <w:t>consequence video specific to the driving infraction encountered including a field sobriety test, arrest, jail intake, court appearance</w:t>
      </w:r>
      <w:r w:rsidR="00324A61">
        <w:rPr>
          <w:rFonts w:ascii="Arial" w:hAnsi="Arial" w:cs="Arial"/>
          <w:sz w:val="24"/>
          <w:szCs w:val="24"/>
        </w:rPr>
        <w:t>,</w:t>
      </w:r>
      <w:r w:rsidRPr="00F877ED">
        <w:rPr>
          <w:rFonts w:ascii="Arial" w:hAnsi="Arial" w:cs="Arial"/>
          <w:sz w:val="24"/>
          <w:szCs w:val="24"/>
        </w:rPr>
        <w:t xml:space="preserve"> and more</w:t>
      </w:r>
      <w:r>
        <w:rPr>
          <w:rFonts w:ascii="Arial" w:hAnsi="Arial" w:cs="Arial"/>
          <w:sz w:val="24"/>
          <w:szCs w:val="24"/>
        </w:rPr>
        <w:t>.</w:t>
      </w:r>
    </w:p>
    <w:p w:rsidR="00F877ED" w:rsidRPr="00F877ED" w:rsidRDefault="00F877ED" w:rsidP="00251208">
      <w:pPr>
        <w:spacing w:after="0" w:line="249" w:lineRule="auto"/>
        <w:ind w:right="131"/>
        <w:rPr>
          <w:rFonts w:ascii="Arial" w:hAnsi="Arial" w:cs="Arial"/>
          <w:color w:val="222222"/>
          <w:sz w:val="24"/>
          <w:szCs w:val="24"/>
          <w:shd w:val="clear" w:color="auto" w:fill="FFFFFF"/>
        </w:rPr>
      </w:pPr>
    </w:p>
    <w:p w:rsidR="00867248" w:rsidRDefault="00867248" w:rsidP="00867248">
      <w:pPr>
        <w:pStyle w:val="NoSpacing"/>
        <w:rPr>
          <w:rFonts w:ascii="Times New Roman" w:eastAsia="Times New Roman" w:hAnsi="Times New Roman" w:cs="Times New Roman"/>
          <w:b/>
          <w:sz w:val="28"/>
          <w:u w:val="single"/>
        </w:rPr>
      </w:pPr>
      <w:r w:rsidRPr="00867248">
        <w:rPr>
          <w:rFonts w:ascii="Times New Roman" w:eastAsia="Times New Roman" w:hAnsi="Times New Roman" w:cs="Times New Roman"/>
          <w:b/>
          <w:sz w:val="28"/>
          <w:u w:val="single"/>
        </w:rPr>
        <w:t>Estimated cost of item and explanation of why the amount to be expended is considered reasonable:</w:t>
      </w:r>
    </w:p>
    <w:p w:rsidR="00867248" w:rsidRDefault="00867248" w:rsidP="00867248">
      <w:pPr>
        <w:pStyle w:val="NoSpacing"/>
        <w:rPr>
          <w:rFonts w:ascii="Times New Roman" w:eastAsia="Times New Roman" w:hAnsi="Times New Roman" w:cs="Times New Roman"/>
          <w:b/>
          <w:sz w:val="28"/>
          <w:u w:val="single"/>
        </w:rPr>
      </w:pPr>
    </w:p>
    <w:p w:rsidR="005546FC" w:rsidRDefault="006D717D" w:rsidP="005546FC">
      <w:pPr>
        <w:pStyle w:val="NoSpacing"/>
        <w:rPr>
          <w:rFonts w:ascii="Arial" w:eastAsia="Times New Roman" w:hAnsi="Arial" w:cs="Arial"/>
          <w:sz w:val="24"/>
          <w:szCs w:val="24"/>
        </w:rPr>
      </w:pPr>
      <w:r w:rsidRPr="006D717D">
        <w:rPr>
          <w:rFonts w:ascii="Arial" w:eastAsia="Times New Roman" w:hAnsi="Arial" w:cs="Arial"/>
          <w:sz w:val="24"/>
          <w:szCs w:val="24"/>
        </w:rPr>
        <w:t>This p</w:t>
      </w:r>
      <w:r>
        <w:rPr>
          <w:rFonts w:ascii="Arial" w:eastAsia="Times New Roman" w:hAnsi="Arial" w:cs="Arial"/>
          <w:sz w:val="24"/>
          <w:szCs w:val="24"/>
        </w:rPr>
        <w:t>roduct has an estimated cost of $</w:t>
      </w:r>
      <w:r w:rsidR="00F877ED">
        <w:rPr>
          <w:rFonts w:ascii="Arial" w:eastAsia="Times New Roman" w:hAnsi="Arial" w:cs="Arial"/>
          <w:sz w:val="24"/>
          <w:szCs w:val="24"/>
        </w:rPr>
        <w:t>9,900</w:t>
      </w:r>
      <w:r>
        <w:rPr>
          <w:rFonts w:ascii="Arial" w:eastAsia="Times New Roman" w:hAnsi="Arial" w:cs="Arial"/>
          <w:sz w:val="24"/>
          <w:szCs w:val="24"/>
        </w:rPr>
        <w:t xml:space="preserve">. The University </w:t>
      </w:r>
      <w:r w:rsidR="00324A61">
        <w:rPr>
          <w:rFonts w:ascii="Arial" w:eastAsia="Times New Roman" w:hAnsi="Arial" w:cs="Arial"/>
          <w:sz w:val="24"/>
          <w:szCs w:val="24"/>
        </w:rPr>
        <w:t>could not</w:t>
      </w:r>
      <w:r>
        <w:rPr>
          <w:rFonts w:ascii="Arial" w:eastAsia="Times New Roman" w:hAnsi="Arial" w:cs="Arial"/>
          <w:sz w:val="24"/>
          <w:szCs w:val="24"/>
        </w:rPr>
        <w:t xml:space="preserve"> compare prices because the product is only manufactured by one company</w:t>
      </w:r>
      <w:r w:rsidR="00425BBC">
        <w:rPr>
          <w:rFonts w:ascii="Arial" w:eastAsia="Times New Roman" w:hAnsi="Arial" w:cs="Arial"/>
          <w:sz w:val="24"/>
          <w:szCs w:val="24"/>
        </w:rPr>
        <w:t>,</w:t>
      </w:r>
      <w:r w:rsidR="00F877ED">
        <w:rPr>
          <w:rFonts w:ascii="Arial" w:eastAsia="Times New Roman" w:hAnsi="Arial" w:cs="Arial"/>
          <w:sz w:val="24"/>
          <w:szCs w:val="24"/>
        </w:rPr>
        <w:t xml:space="preserve"> </w:t>
      </w:r>
      <w:r w:rsidR="00F877ED" w:rsidRPr="00F877ED">
        <w:rPr>
          <w:rFonts w:ascii="Arial" w:hAnsi="Arial" w:cs="Arial"/>
          <w:sz w:val="24"/>
          <w:szCs w:val="24"/>
        </w:rPr>
        <w:t>Virtual Driver Interactive</w:t>
      </w:r>
      <w:r w:rsidR="00F877ED">
        <w:rPr>
          <w:rFonts w:ascii="Arial" w:hAnsi="Arial" w:cs="Arial"/>
          <w:sz w:val="24"/>
          <w:szCs w:val="24"/>
        </w:rPr>
        <w:t xml:space="preserve"> (VDI)</w:t>
      </w:r>
      <w:r w:rsidR="00425BBC">
        <w:rPr>
          <w:rFonts w:ascii="Arial" w:eastAsia="Times New Roman" w:hAnsi="Arial" w:cs="Arial"/>
          <w:sz w:val="24"/>
          <w:szCs w:val="24"/>
        </w:rPr>
        <w:t xml:space="preserve">.   They are </w:t>
      </w:r>
      <w:r w:rsidR="00425BBC" w:rsidRPr="00425BBC">
        <w:rPr>
          <w:rFonts w:ascii="Arial" w:eastAsia="Times New Roman" w:hAnsi="Arial" w:cs="Arial"/>
          <w:sz w:val="24"/>
          <w:szCs w:val="24"/>
        </w:rPr>
        <w:t xml:space="preserve">the sole </w:t>
      </w:r>
      <w:r w:rsidR="00324A61">
        <w:rPr>
          <w:rFonts w:ascii="Arial" w:eastAsia="Times New Roman" w:hAnsi="Arial" w:cs="Arial"/>
          <w:sz w:val="24"/>
          <w:szCs w:val="24"/>
        </w:rPr>
        <w:t>equipment supplier,</w:t>
      </w:r>
      <w:r w:rsidR="00425BBC" w:rsidRPr="00425BBC">
        <w:rPr>
          <w:rFonts w:ascii="Arial" w:eastAsia="Times New Roman" w:hAnsi="Arial" w:cs="Arial"/>
          <w:sz w:val="24"/>
          <w:szCs w:val="24"/>
        </w:rPr>
        <w:t xml:space="preserve"> and the current equipment</w:t>
      </w:r>
      <w:r w:rsidR="00425BBC">
        <w:rPr>
          <w:rFonts w:ascii="Arial" w:eastAsia="Times New Roman" w:hAnsi="Arial" w:cs="Arial"/>
          <w:sz w:val="24"/>
          <w:szCs w:val="24"/>
        </w:rPr>
        <w:t xml:space="preserve"> the department is using </w:t>
      </w:r>
      <w:r w:rsidR="005546FC">
        <w:rPr>
          <w:rFonts w:ascii="Arial" w:eastAsia="Times New Roman" w:hAnsi="Arial" w:cs="Arial"/>
          <w:sz w:val="24"/>
          <w:szCs w:val="24"/>
        </w:rPr>
        <w:t xml:space="preserve">was </w:t>
      </w:r>
      <w:r w:rsidR="00425BBC" w:rsidRPr="00425BBC">
        <w:rPr>
          <w:rFonts w:ascii="Arial" w:eastAsia="Times New Roman" w:hAnsi="Arial" w:cs="Arial"/>
          <w:sz w:val="24"/>
          <w:szCs w:val="24"/>
        </w:rPr>
        <w:t xml:space="preserve">also </w:t>
      </w:r>
      <w:r w:rsidR="005546FC">
        <w:rPr>
          <w:rFonts w:ascii="Arial" w:eastAsia="Times New Roman" w:hAnsi="Arial" w:cs="Arial"/>
          <w:sz w:val="24"/>
          <w:szCs w:val="24"/>
        </w:rPr>
        <w:t xml:space="preserve">purchased </w:t>
      </w:r>
      <w:r w:rsidR="00425BBC" w:rsidRPr="00425BBC">
        <w:rPr>
          <w:rFonts w:ascii="Arial" w:eastAsia="Times New Roman" w:hAnsi="Arial" w:cs="Arial"/>
          <w:sz w:val="24"/>
          <w:szCs w:val="24"/>
        </w:rPr>
        <w:t xml:space="preserve">from </w:t>
      </w:r>
      <w:r w:rsidR="00F877ED">
        <w:rPr>
          <w:rFonts w:ascii="Arial" w:eastAsia="Times New Roman" w:hAnsi="Arial" w:cs="Arial"/>
          <w:sz w:val="24"/>
          <w:szCs w:val="24"/>
        </w:rPr>
        <w:t>VDI</w:t>
      </w:r>
      <w:r w:rsidR="00425BBC">
        <w:rPr>
          <w:rFonts w:ascii="Arial" w:eastAsia="Times New Roman" w:hAnsi="Arial" w:cs="Arial"/>
          <w:sz w:val="24"/>
          <w:szCs w:val="24"/>
        </w:rPr>
        <w:t>.  T</w:t>
      </w:r>
      <w:r w:rsidR="00425BBC" w:rsidRPr="00425BBC">
        <w:rPr>
          <w:rFonts w:ascii="Arial" w:eastAsia="Times New Roman" w:hAnsi="Arial" w:cs="Arial"/>
          <w:sz w:val="24"/>
          <w:szCs w:val="24"/>
        </w:rPr>
        <w:t xml:space="preserve">he </w:t>
      </w:r>
      <w:r w:rsidR="00425BBC">
        <w:rPr>
          <w:rFonts w:ascii="Arial" w:eastAsia="Times New Roman" w:hAnsi="Arial" w:cs="Arial"/>
          <w:sz w:val="24"/>
          <w:szCs w:val="24"/>
        </w:rPr>
        <w:t xml:space="preserve">quoted </w:t>
      </w:r>
      <w:r w:rsidR="00425BBC" w:rsidRPr="00425BBC">
        <w:rPr>
          <w:rFonts w:ascii="Arial" w:eastAsia="Times New Roman" w:hAnsi="Arial" w:cs="Arial"/>
          <w:sz w:val="24"/>
          <w:szCs w:val="24"/>
        </w:rPr>
        <w:t xml:space="preserve">amount </w:t>
      </w:r>
      <w:r w:rsidR="00425BBC">
        <w:rPr>
          <w:rFonts w:ascii="Arial" w:eastAsia="Times New Roman" w:hAnsi="Arial" w:cs="Arial"/>
          <w:sz w:val="24"/>
          <w:szCs w:val="24"/>
        </w:rPr>
        <w:t>i</w:t>
      </w:r>
      <w:r w:rsidR="00425BBC" w:rsidRPr="00425BBC">
        <w:rPr>
          <w:rFonts w:ascii="Arial" w:eastAsia="Times New Roman" w:hAnsi="Arial" w:cs="Arial"/>
          <w:sz w:val="24"/>
          <w:szCs w:val="24"/>
        </w:rPr>
        <w:t>s reasonable</w:t>
      </w:r>
      <w:r w:rsidR="005546FC">
        <w:rPr>
          <w:rFonts w:ascii="Arial" w:eastAsia="Times New Roman" w:hAnsi="Arial" w:cs="Arial"/>
          <w:sz w:val="24"/>
          <w:szCs w:val="24"/>
        </w:rPr>
        <w:t xml:space="preserve"> and</w:t>
      </w:r>
      <w:r w:rsidR="005546FC" w:rsidRPr="00425BBC">
        <w:rPr>
          <w:rFonts w:ascii="Arial" w:eastAsia="Times New Roman" w:hAnsi="Arial" w:cs="Arial"/>
          <w:sz w:val="24"/>
          <w:szCs w:val="24"/>
        </w:rPr>
        <w:t xml:space="preserve"> the lowest possible price </w:t>
      </w:r>
      <w:r w:rsidR="00425BBC">
        <w:rPr>
          <w:rFonts w:ascii="Arial" w:eastAsia="Times New Roman" w:hAnsi="Arial" w:cs="Arial"/>
          <w:sz w:val="24"/>
          <w:szCs w:val="24"/>
        </w:rPr>
        <w:t>since</w:t>
      </w:r>
      <w:r w:rsidR="00425BBC" w:rsidRPr="00425BBC">
        <w:rPr>
          <w:rFonts w:ascii="Arial" w:eastAsia="Times New Roman" w:hAnsi="Arial" w:cs="Arial"/>
          <w:sz w:val="24"/>
          <w:szCs w:val="24"/>
        </w:rPr>
        <w:t xml:space="preserve"> </w:t>
      </w:r>
      <w:r w:rsidR="00F877ED">
        <w:rPr>
          <w:rFonts w:ascii="Arial" w:eastAsia="Times New Roman" w:hAnsi="Arial" w:cs="Arial"/>
          <w:sz w:val="24"/>
          <w:szCs w:val="24"/>
        </w:rPr>
        <w:t>VDI</w:t>
      </w:r>
      <w:r w:rsidR="005546FC">
        <w:rPr>
          <w:rFonts w:ascii="Arial" w:eastAsia="Times New Roman" w:hAnsi="Arial" w:cs="Arial"/>
          <w:sz w:val="24"/>
          <w:szCs w:val="24"/>
        </w:rPr>
        <w:t xml:space="preserve"> is</w:t>
      </w:r>
      <w:r w:rsidR="00425BBC" w:rsidRPr="00425BBC">
        <w:rPr>
          <w:rFonts w:ascii="Arial" w:eastAsia="Times New Roman" w:hAnsi="Arial" w:cs="Arial"/>
          <w:sz w:val="24"/>
          <w:szCs w:val="24"/>
        </w:rPr>
        <w:t xml:space="preserve"> both the manufacturer and supplier</w:t>
      </w:r>
      <w:r w:rsidR="005546FC">
        <w:rPr>
          <w:rFonts w:ascii="Arial" w:eastAsia="Times New Roman" w:hAnsi="Arial" w:cs="Arial"/>
          <w:sz w:val="24"/>
          <w:szCs w:val="24"/>
        </w:rPr>
        <w:t xml:space="preserve"> of this equipment.</w:t>
      </w:r>
    </w:p>
    <w:p w:rsidR="004D4DD2" w:rsidRDefault="005546FC" w:rsidP="005546FC">
      <w:pPr>
        <w:pStyle w:val="No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p>
    <w:p w:rsidR="00F877ED" w:rsidRDefault="00867248" w:rsidP="00867248">
      <w:pPr>
        <w:spacing w:after="0" w:line="249" w:lineRule="auto"/>
        <w:ind w:right="131"/>
      </w:pPr>
      <w:r w:rsidRPr="00867248">
        <w:rPr>
          <w:rFonts w:ascii="Times New Roman" w:eastAsia="Times New Roman" w:hAnsi="Times New Roman" w:cs="Times New Roman"/>
          <w:b/>
          <w:sz w:val="28"/>
          <w:u w:val="single"/>
        </w:rPr>
        <w:t>Explanation of the efforts taken by the department to determine that this is the only source and efforts used to obtain the best possible price:</w:t>
      </w:r>
      <w:r>
        <w:t xml:space="preserve"> </w:t>
      </w:r>
    </w:p>
    <w:p w:rsidR="00F877ED" w:rsidRDefault="00F877ED" w:rsidP="00867248">
      <w:pPr>
        <w:spacing w:after="0" w:line="249" w:lineRule="auto"/>
        <w:ind w:right="131"/>
      </w:pPr>
    </w:p>
    <w:p w:rsidR="00867248" w:rsidRPr="00F877ED" w:rsidRDefault="00D26642" w:rsidP="00867248">
      <w:pPr>
        <w:spacing w:after="0" w:line="249" w:lineRule="auto"/>
        <w:ind w:right="131"/>
        <w:rPr>
          <w:rFonts w:ascii="Arial" w:hAnsi="Arial" w:cs="Arial"/>
          <w:sz w:val="24"/>
          <w:szCs w:val="24"/>
        </w:rPr>
      </w:pPr>
      <w:r>
        <w:rPr>
          <w:rFonts w:ascii="Arial" w:hAnsi="Arial" w:cs="Arial"/>
          <w:sz w:val="24"/>
          <w:szCs w:val="24"/>
        </w:rPr>
        <w:t>The CPC Project Director had a discussion with the Director of Sales for Virtual Driver Interactive (VDI).  Due to all the research that was done to find a suitable Virtual Driver Interactive Simulator, VDI provided the best</w:t>
      </w:r>
      <w:r w:rsidR="00F23760">
        <w:rPr>
          <w:rFonts w:ascii="Arial" w:hAnsi="Arial" w:cs="Arial"/>
          <w:sz w:val="24"/>
          <w:szCs w:val="24"/>
        </w:rPr>
        <w:t xml:space="preserve"> and only</w:t>
      </w:r>
      <w:bookmarkStart w:id="0" w:name="_GoBack"/>
      <w:bookmarkEnd w:id="0"/>
      <w:r>
        <w:rPr>
          <w:rFonts w:ascii="Arial" w:hAnsi="Arial" w:cs="Arial"/>
          <w:sz w:val="24"/>
          <w:szCs w:val="24"/>
        </w:rPr>
        <w:t xml:space="preserve"> option.</w:t>
      </w:r>
    </w:p>
    <w:p w:rsidR="00867248" w:rsidRPr="00867248" w:rsidRDefault="00867248" w:rsidP="00867248">
      <w:pPr>
        <w:pStyle w:val="NoSpacing"/>
        <w:rPr>
          <w:rFonts w:ascii="Times New Roman" w:eastAsia="Times New Roman" w:hAnsi="Times New Roman" w:cs="Times New Roman"/>
          <w:b/>
          <w:sz w:val="28"/>
          <w:u w:val="single"/>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Any person or entity that objects and proposes that the commodity listed is not sole source and can be provided by another person or entity shall submit a written notice to:</w:t>
      </w:r>
    </w:p>
    <w:p w:rsidR="00867248" w:rsidRDefault="00867248" w:rsidP="00251208">
      <w:pPr>
        <w:spacing w:after="0" w:line="249" w:lineRule="auto"/>
        <w:ind w:right="131"/>
        <w:rPr>
          <w:rFonts w:ascii="Arial" w:hAnsi="Arial" w:cs="Arial"/>
          <w:color w:val="222222"/>
          <w:sz w:val="24"/>
          <w:szCs w:val="24"/>
          <w:shd w:val="clear" w:color="auto" w:fill="FFFFFF"/>
        </w:rPr>
      </w:pPr>
    </w:p>
    <w:p w:rsidR="009A3A90" w:rsidRDefault="009A3A90" w:rsidP="00251208">
      <w:pPr>
        <w:spacing w:after="0" w:line="249" w:lineRule="auto"/>
        <w:ind w:right="131"/>
        <w:rPr>
          <w:rFonts w:ascii="Arial" w:hAnsi="Arial" w:cs="Arial"/>
          <w:color w:val="222222"/>
          <w:sz w:val="24"/>
          <w:szCs w:val="24"/>
          <w:shd w:val="clear" w:color="auto" w:fill="FFFFFF"/>
        </w:rPr>
      </w:pPr>
    </w:p>
    <w:p w:rsidR="00320AE0" w:rsidRPr="00EC5F31" w:rsidRDefault="00320AE0" w:rsidP="00320AE0">
      <w:pPr>
        <w:spacing w:after="0" w:line="249" w:lineRule="auto"/>
        <w:ind w:right="131"/>
        <w:rPr>
          <w:rFonts w:ascii="Arial" w:hAnsi="Arial" w:cs="Arial"/>
          <w:color w:val="222222"/>
          <w:sz w:val="24"/>
          <w:szCs w:val="24"/>
          <w:shd w:val="clear" w:color="auto" w:fill="FFFFFF"/>
        </w:rPr>
      </w:pPr>
      <w:r w:rsidRPr="00EC5F31">
        <w:rPr>
          <w:rFonts w:ascii="Arial" w:hAnsi="Arial" w:cs="Arial"/>
          <w:color w:val="222222"/>
          <w:sz w:val="24"/>
          <w:szCs w:val="24"/>
          <w:shd w:val="clear" w:color="auto" w:fill="FFFFFF"/>
        </w:rPr>
        <w:t>Kimberly R. Harris, CMPA, MHSA</w:t>
      </w:r>
    </w:p>
    <w:p w:rsidR="00320AE0" w:rsidRPr="00EC5F31" w:rsidRDefault="00320AE0" w:rsidP="00320AE0">
      <w:pPr>
        <w:spacing w:after="0" w:line="249" w:lineRule="auto"/>
        <w:ind w:right="131"/>
        <w:rPr>
          <w:rFonts w:ascii="Arial" w:hAnsi="Arial" w:cs="Arial"/>
          <w:color w:val="222222"/>
          <w:sz w:val="24"/>
          <w:szCs w:val="24"/>
          <w:shd w:val="clear" w:color="auto" w:fill="FFFFFF"/>
        </w:rPr>
      </w:pPr>
      <w:r w:rsidRPr="00EC5F31">
        <w:rPr>
          <w:rFonts w:ascii="Arial" w:hAnsi="Arial" w:cs="Arial"/>
          <w:color w:val="222222"/>
          <w:sz w:val="24"/>
          <w:szCs w:val="24"/>
          <w:shd w:val="clear" w:color="auto" w:fill="FFFFFF"/>
        </w:rPr>
        <w:t>Director of Procurement Services</w:t>
      </w:r>
    </w:p>
    <w:p w:rsidR="00320AE0" w:rsidRPr="00EC5F31" w:rsidRDefault="00320AE0" w:rsidP="00320AE0">
      <w:pPr>
        <w:spacing w:after="0" w:line="249" w:lineRule="auto"/>
        <w:ind w:right="131"/>
        <w:rPr>
          <w:rFonts w:ascii="Arial" w:hAnsi="Arial" w:cs="Arial"/>
          <w:color w:val="222222"/>
          <w:sz w:val="24"/>
          <w:szCs w:val="24"/>
          <w:shd w:val="clear" w:color="auto" w:fill="FFFFFF"/>
        </w:rPr>
      </w:pPr>
      <w:r w:rsidRPr="00EC5F31">
        <w:rPr>
          <w:rFonts w:ascii="Arial" w:hAnsi="Arial" w:cs="Arial"/>
          <w:color w:val="222222"/>
          <w:sz w:val="24"/>
          <w:szCs w:val="24"/>
          <w:shd w:val="clear" w:color="auto" w:fill="FFFFFF"/>
        </w:rPr>
        <w:t>Jackson State University </w:t>
      </w:r>
    </w:p>
    <w:p w:rsidR="00320AE0" w:rsidRDefault="00CF0010" w:rsidP="00010A57">
      <w:pPr>
        <w:spacing w:after="0" w:line="249" w:lineRule="auto"/>
        <w:ind w:right="131"/>
        <w:rPr>
          <w:rFonts w:ascii="Verdana" w:eastAsia="Times New Roman" w:hAnsi="Verdana" w:cs="Arial"/>
          <w:b/>
          <w:bCs/>
          <w:color w:val="222222"/>
          <w:sz w:val="24"/>
          <w:szCs w:val="24"/>
        </w:rPr>
      </w:pPr>
      <w:hyperlink r:id="rId7" w:tgtFrame="_blank" w:history="1">
        <w:r w:rsidR="00320AE0" w:rsidRPr="00320AE0">
          <w:rPr>
            <w:rStyle w:val="Hyperlink"/>
            <w:rFonts w:ascii="Verdana" w:eastAsia="Times New Roman" w:hAnsi="Verdana" w:cs="Arial"/>
            <w:b/>
            <w:bCs/>
            <w:sz w:val="24"/>
            <w:szCs w:val="24"/>
          </w:rPr>
          <w:t>kimberly.r.harris@jsums.ed</w:t>
        </w:r>
      </w:hyperlink>
      <w:r w:rsidR="00DE3BF8">
        <w:rPr>
          <w:rStyle w:val="Hyperlink"/>
          <w:rFonts w:ascii="Verdana" w:eastAsia="Times New Roman" w:hAnsi="Verdana" w:cs="Arial"/>
          <w:b/>
          <w:bCs/>
          <w:sz w:val="24"/>
          <w:szCs w:val="24"/>
        </w:rPr>
        <w:t>u</w:t>
      </w:r>
    </w:p>
    <w:p w:rsidR="00320AE0" w:rsidRDefault="00320AE0" w:rsidP="00010A57">
      <w:pPr>
        <w:spacing w:after="0" w:line="249" w:lineRule="auto"/>
        <w:ind w:right="131"/>
        <w:rPr>
          <w:rFonts w:ascii="Arial" w:hAnsi="Arial" w:cs="Arial"/>
          <w:color w:val="222222"/>
          <w:sz w:val="24"/>
          <w:szCs w:val="24"/>
          <w:shd w:val="clear" w:color="auto" w:fill="FFFFFF"/>
        </w:rPr>
      </w:pPr>
    </w:p>
    <w:p w:rsidR="00867248" w:rsidRDefault="00867248" w:rsidP="00010A57">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Subject Line must read “</w:t>
      </w:r>
      <w:r w:rsidRPr="00867248">
        <w:rPr>
          <w:rFonts w:ascii="Arial" w:hAnsi="Arial" w:cs="Arial"/>
          <w:color w:val="222222"/>
          <w:sz w:val="24"/>
          <w:szCs w:val="24"/>
          <w:u w:val="single"/>
          <w:shd w:val="clear" w:color="auto" w:fill="FFFFFF"/>
        </w:rPr>
        <w:t>Sole Source Objection”</w:t>
      </w:r>
      <w:r w:rsidRPr="00867248">
        <w:rPr>
          <w:rFonts w:ascii="Arial" w:hAnsi="Arial" w:cs="Arial"/>
          <w:color w:val="222222"/>
          <w:sz w:val="24"/>
          <w:szCs w:val="24"/>
          <w:shd w:val="clear" w:color="auto" w:fill="FFFFFF"/>
        </w:rPr>
        <w:t xml:space="preserve"> </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The notice shall contain a detailed explanation of why the commodity is not a sole source procurement. Appropriate documentation shall also be submitted if applicable. </w:t>
      </w:r>
    </w:p>
    <w:p w:rsidR="00867248" w:rsidRDefault="00867248" w:rsidP="00251208">
      <w:pPr>
        <w:spacing w:after="0" w:line="249" w:lineRule="auto"/>
        <w:ind w:right="131"/>
        <w:rPr>
          <w:rFonts w:ascii="Arial" w:hAnsi="Arial" w:cs="Arial"/>
          <w:color w:val="222222"/>
          <w:sz w:val="24"/>
          <w:szCs w:val="24"/>
          <w:shd w:val="clear" w:color="auto" w:fill="FFFFFF"/>
        </w:rPr>
      </w:pPr>
    </w:p>
    <w:p w:rsidR="00867248" w:rsidRDefault="00867248" w:rsidP="00251208">
      <w:pPr>
        <w:spacing w:after="0" w:line="249" w:lineRule="auto"/>
        <w:ind w:right="131"/>
        <w:rPr>
          <w:rFonts w:ascii="Arial" w:hAnsi="Arial" w:cs="Arial"/>
          <w:color w:val="222222"/>
          <w:sz w:val="24"/>
          <w:szCs w:val="24"/>
          <w:shd w:val="clear" w:color="auto" w:fill="FFFFFF"/>
        </w:rPr>
      </w:pPr>
      <w:r w:rsidRPr="00867248">
        <w:rPr>
          <w:rFonts w:ascii="Arial" w:hAnsi="Arial" w:cs="Arial"/>
          <w:color w:val="222222"/>
          <w:sz w:val="24"/>
          <w:szCs w:val="24"/>
          <w:shd w:val="clear" w:color="auto" w:fill="FFFFFF"/>
        </w:rPr>
        <w:t xml:space="preserve">If after a review of the submitted notice and documents, JSU determines that the commodity in the proposed sole source request can be provided by another person or entity, then JSU will withdraw the sole source request publication from the procurement portal website and submit the procurement of the commodity to an advertised competitive bid or selection process. </w:t>
      </w:r>
    </w:p>
    <w:p w:rsidR="00867248" w:rsidRDefault="00867248" w:rsidP="00251208">
      <w:pPr>
        <w:spacing w:after="0" w:line="249" w:lineRule="auto"/>
        <w:ind w:right="131"/>
        <w:rPr>
          <w:rFonts w:ascii="Arial" w:hAnsi="Arial" w:cs="Arial"/>
          <w:color w:val="222222"/>
          <w:sz w:val="24"/>
          <w:szCs w:val="24"/>
          <w:shd w:val="clear" w:color="auto" w:fill="FFFFFF"/>
        </w:rPr>
      </w:pPr>
    </w:p>
    <w:sectPr w:rsidR="00867248" w:rsidSect="00C509A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8728D"/>
    <w:multiLevelType w:val="hybridMultilevel"/>
    <w:tmpl w:val="A8E84F64"/>
    <w:lvl w:ilvl="0" w:tplc="77B84D1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622DD"/>
    <w:multiLevelType w:val="hybridMultilevel"/>
    <w:tmpl w:val="D2CEB276"/>
    <w:lvl w:ilvl="0" w:tplc="0C08EE4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9312A"/>
    <w:multiLevelType w:val="hybridMultilevel"/>
    <w:tmpl w:val="B59CD8CA"/>
    <w:lvl w:ilvl="0" w:tplc="6A26D1F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DE2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B861C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8449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2D1D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B22B6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A57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E21C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FC2DF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082359"/>
    <w:multiLevelType w:val="hybridMultilevel"/>
    <w:tmpl w:val="82149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657A30"/>
    <w:multiLevelType w:val="hybridMultilevel"/>
    <w:tmpl w:val="784ED738"/>
    <w:lvl w:ilvl="0" w:tplc="77B84D1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B1"/>
    <w:rsid w:val="00010A57"/>
    <w:rsid w:val="00012A6C"/>
    <w:rsid w:val="0002489F"/>
    <w:rsid w:val="00101F55"/>
    <w:rsid w:val="001F09C6"/>
    <w:rsid w:val="001F6CE8"/>
    <w:rsid w:val="002022C7"/>
    <w:rsid w:val="00214558"/>
    <w:rsid w:val="00215F03"/>
    <w:rsid w:val="00236E93"/>
    <w:rsid w:val="00251208"/>
    <w:rsid w:val="00272F7D"/>
    <w:rsid w:val="002B1353"/>
    <w:rsid w:val="002D3A5E"/>
    <w:rsid w:val="00310A88"/>
    <w:rsid w:val="00320AE0"/>
    <w:rsid w:val="0032200C"/>
    <w:rsid w:val="00324A61"/>
    <w:rsid w:val="003602D3"/>
    <w:rsid w:val="00374050"/>
    <w:rsid w:val="003756E0"/>
    <w:rsid w:val="00403FA3"/>
    <w:rsid w:val="004176D8"/>
    <w:rsid w:val="00425BBC"/>
    <w:rsid w:val="00436BFF"/>
    <w:rsid w:val="00450818"/>
    <w:rsid w:val="004528F9"/>
    <w:rsid w:val="0045472C"/>
    <w:rsid w:val="00457AF8"/>
    <w:rsid w:val="00474A73"/>
    <w:rsid w:val="004B4DCF"/>
    <w:rsid w:val="004D2D4E"/>
    <w:rsid w:val="004D4DD2"/>
    <w:rsid w:val="004F259B"/>
    <w:rsid w:val="00502960"/>
    <w:rsid w:val="005246F0"/>
    <w:rsid w:val="00527537"/>
    <w:rsid w:val="0053233E"/>
    <w:rsid w:val="005546FC"/>
    <w:rsid w:val="0055636C"/>
    <w:rsid w:val="00590491"/>
    <w:rsid w:val="005A2FD8"/>
    <w:rsid w:val="005F7B60"/>
    <w:rsid w:val="00606DA4"/>
    <w:rsid w:val="00665C59"/>
    <w:rsid w:val="00665C85"/>
    <w:rsid w:val="006A3398"/>
    <w:rsid w:val="006D20A3"/>
    <w:rsid w:val="006D717D"/>
    <w:rsid w:val="00701D47"/>
    <w:rsid w:val="00717280"/>
    <w:rsid w:val="00754427"/>
    <w:rsid w:val="007C4DE5"/>
    <w:rsid w:val="007C4E81"/>
    <w:rsid w:val="007E0A82"/>
    <w:rsid w:val="007F0027"/>
    <w:rsid w:val="007F3B4C"/>
    <w:rsid w:val="00867248"/>
    <w:rsid w:val="00893690"/>
    <w:rsid w:val="008B3E73"/>
    <w:rsid w:val="008C3B71"/>
    <w:rsid w:val="008F26E8"/>
    <w:rsid w:val="00910042"/>
    <w:rsid w:val="00931C30"/>
    <w:rsid w:val="009665A0"/>
    <w:rsid w:val="00972BC3"/>
    <w:rsid w:val="0099572C"/>
    <w:rsid w:val="009A3A90"/>
    <w:rsid w:val="009B4805"/>
    <w:rsid w:val="009C5ABE"/>
    <w:rsid w:val="009C7083"/>
    <w:rsid w:val="00A402F5"/>
    <w:rsid w:val="00A65361"/>
    <w:rsid w:val="00A87758"/>
    <w:rsid w:val="00AD2164"/>
    <w:rsid w:val="00B9444F"/>
    <w:rsid w:val="00C0776F"/>
    <w:rsid w:val="00C509AB"/>
    <w:rsid w:val="00C97D99"/>
    <w:rsid w:val="00CA0C87"/>
    <w:rsid w:val="00CA2786"/>
    <w:rsid w:val="00CC0711"/>
    <w:rsid w:val="00CD174B"/>
    <w:rsid w:val="00CF0010"/>
    <w:rsid w:val="00CF5907"/>
    <w:rsid w:val="00D013B1"/>
    <w:rsid w:val="00D10ED8"/>
    <w:rsid w:val="00D26642"/>
    <w:rsid w:val="00D4237E"/>
    <w:rsid w:val="00D46EAD"/>
    <w:rsid w:val="00DA0A02"/>
    <w:rsid w:val="00DE3BF8"/>
    <w:rsid w:val="00DF13F4"/>
    <w:rsid w:val="00DF4EED"/>
    <w:rsid w:val="00E21FFB"/>
    <w:rsid w:val="00E47DD2"/>
    <w:rsid w:val="00EC5F31"/>
    <w:rsid w:val="00ED567A"/>
    <w:rsid w:val="00F23760"/>
    <w:rsid w:val="00F460AE"/>
    <w:rsid w:val="00F474B6"/>
    <w:rsid w:val="00F877ED"/>
    <w:rsid w:val="00F971FE"/>
    <w:rsid w:val="00FD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8E05"/>
  <w15:chartTrackingRefBased/>
  <w15:docId w15:val="{D9315F4F-B1E4-42F8-954F-76F5C148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450818"/>
    <w:pPr>
      <w:keepNext/>
      <w:keepLines/>
      <w:spacing w:after="98"/>
      <w:outlineLvl w:val="0"/>
    </w:pPr>
    <w:rPr>
      <w:rFonts w:ascii="Arial" w:eastAsia="Arial" w:hAnsi="Arial" w:cs="Arial"/>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B1"/>
    <w:rPr>
      <w:color w:val="0563C1" w:themeColor="hyperlink"/>
      <w:u w:val="single"/>
    </w:rPr>
  </w:style>
  <w:style w:type="character" w:styleId="UnresolvedMention">
    <w:name w:val="Unresolved Mention"/>
    <w:basedOn w:val="DefaultParagraphFont"/>
    <w:uiPriority w:val="99"/>
    <w:semiHidden/>
    <w:unhideWhenUsed/>
    <w:rsid w:val="00D013B1"/>
    <w:rPr>
      <w:color w:val="605E5C"/>
      <w:shd w:val="clear" w:color="auto" w:fill="E1DFDD"/>
    </w:rPr>
  </w:style>
  <w:style w:type="character" w:customStyle="1" w:styleId="Heading1Char">
    <w:name w:val="Heading 1 Char"/>
    <w:basedOn w:val="DefaultParagraphFont"/>
    <w:link w:val="Heading1"/>
    <w:uiPriority w:val="9"/>
    <w:rsid w:val="00450818"/>
    <w:rPr>
      <w:rFonts w:ascii="Arial" w:eastAsia="Arial" w:hAnsi="Arial" w:cs="Arial"/>
      <w:color w:val="000000"/>
      <w:u w:val="single" w:color="000000"/>
    </w:rPr>
  </w:style>
  <w:style w:type="table" w:styleId="TableGrid">
    <w:name w:val="Table Grid"/>
    <w:basedOn w:val="TableNormal"/>
    <w:uiPriority w:val="59"/>
    <w:rsid w:val="0031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8F9"/>
    <w:pPr>
      <w:ind w:left="720"/>
      <w:contextualSpacing/>
    </w:pPr>
  </w:style>
  <w:style w:type="paragraph" w:styleId="NoSpacing">
    <w:name w:val="No Spacing"/>
    <w:uiPriority w:val="1"/>
    <w:qFormat/>
    <w:rsid w:val="00867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1030">
      <w:bodyDiv w:val="1"/>
      <w:marLeft w:val="0"/>
      <w:marRight w:val="0"/>
      <w:marTop w:val="0"/>
      <w:marBottom w:val="0"/>
      <w:divBdr>
        <w:top w:val="none" w:sz="0" w:space="0" w:color="auto"/>
        <w:left w:val="none" w:sz="0" w:space="0" w:color="auto"/>
        <w:bottom w:val="none" w:sz="0" w:space="0" w:color="auto"/>
        <w:right w:val="none" w:sz="0" w:space="0" w:color="auto"/>
      </w:divBdr>
      <w:divsChild>
        <w:div w:id="322969911">
          <w:marLeft w:val="0"/>
          <w:marRight w:val="0"/>
          <w:marTop w:val="0"/>
          <w:marBottom w:val="0"/>
          <w:divBdr>
            <w:top w:val="none" w:sz="0" w:space="0" w:color="auto"/>
            <w:left w:val="none" w:sz="0" w:space="0" w:color="auto"/>
            <w:bottom w:val="none" w:sz="0" w:space="0" w:color="auto"/>
            <w:right w:val="none" w:sz="0" w:space="0" w:color="auto"/>
          </w:divBdr>
        </w:div>
        <w:div w:id="1290815330">
          <w:marLeft w:val="0"/>
          <w:marRight w:val="0"/>
          <w:marTop w:val="0"/>
          <w:marBottom w:val="0"/>
          <w:divBdr>
            <w:top w:val="none" w:sz="0" w:space="0" w:color="auto"/>
            <w:left w:val="none" w:sz="0" w:space="0" w:color="auto"/>
            <w:bottom w:val="none" w:sz="0" w:space="0" w:color="auto"/>
            <w:right w:val="none" w:sz="0" w:space="0" w:color="auto"/>
          </w:divBdr>
        </w:div>
      </w:divsChild>
    </w:div>
    <w:div w:id="649015816">
      <w:bodyDiv w:val="1"/>
      <w:marLeft w:val="0"/>
      <w:marRight w:val="0"/>
      <w:marTop w:val="0"/>
      <w:marBottom w:val="0"/>
      <w:divBdr>
        <w:top w:val="none" w:sz="0" w:space="0" w:color="auto"/>
        <w:left w:val="none" w:sz="0" w:space="0" w:color="auto"/>
        <w:bottom w:val="none" w:sz="0" w:space="0" w:color="auto"/>
        <w:right w:val="none" w:sz="0" w:space="0" w:color="auto"/>
      </w:divBdr>
    </w:div>
    <w:div w:id="1385524682">
      <w:bodyDiv w:val="1"/>
      <w:marLeft w:val="0"/>
      <w:marRight w:val="0"/>
      <w:marTop w:val="0"/>
      <w:marBottom w:val="0"/>
      <w:divBdr>
        <w:top w:val="none" w:sz="0" w:space="0" w:color="auto"/>
        <w:left w:val="none" w:sz="0" w:space="0" w:color="auto"/>
        <w:bottom w:val="none" w:sz="0" w:space="0" w:color="auto"/>
        <w:right w:val="none" w:sz="0" w:space="0" w:color="auto"/>
      </w:divBdr>
      <w:divsChild>
        <w:div w:id="354621950">
          <w:marLeft w:val="0"/>
          <w:marRight w:val="0"/>
          <w:marTop w:val="0"/>
          <w:marBottom w:val="0"/>
          <w:divBdr>
            <w:top w:val="none" w:sz="0" w:space="0" w:color="auto"/>
            <w:left w:val="none" w:sz="0" w:space="0" w:color="auto"/>
            <w:bottom w:val="none" w:sz="0" w:space="0" w:color="auto"/>
            <w:right w:val="none" w:sz="0" w:space="0" w:color="auto"/>
          </w:divBdr>
        </w:div>
        <w:div w:id="1080174480">
          <w:marLeft w:val="0"/>
          <w:marRight w:val="0"/>
          <w:marTop w:val="0"/>
          <w:marBottom w:val="0"/>
          <w:divBdr>
            <w:top w:val="none" w:sz="0" w:space="0" w:color="auto"/>
            <w:left w:val="none" w:sz="0" w:space="0" w:color="auto"/>
            <w:bottom w:val="none" w:sz="0" w:space="0" w:color="auto"/>
            <w:right w:val="none" w:sz="0" w:space="0" w:color="auto"/>
          </w:divBdr>
        </w:div>
      </w:divsChild>
    </w:div>
    <w:div w:id="1392655141">
      <w:bodyDiv w:val="1"/>
      <w:marLeft w:val="0"/>
      <w:marRight w:val="0"/>
      <w:marTop w:val="0"/>
      <w:marBottom w:val="0"/>
      <w:divBdr>
        <w:top w:val="none" w:sz="0" w:space="0" w:color="auto"/>
        <w:left w:val="none" w:sz="0" w:space="0" w:color="auto"/>
        <w:bottom w:val="none" w:sz="0" w:space="0" w:color="auto"/>
        <w:right w:val="none" w:sz="0" w:space="0" w:color="auto"/>
      </w:divBdr>
      <w:divsChild>
        <w:div w:id="1852721117">
          <w:marLeft w:val="0"/>
          <w:marRight w:val="0"/>
          <w:marTop w:val="0"/>
          <w:marBottom w:val="0"/>
          <w:divBdr>
            <w:top w:val="none" w:sz="0" w:space="0" w:color="auto"/>
            <w:left w:val="none" w:sz="0" w:space="0" w:color="auto"/>
            <w:bottom w:val="none" w:sz="0" w:space="0" w:color="auto"/>
            <w:right w:val="none" w:sz="0" w:space="0" w:color="auto"/>
          </w:divBdr>
        </w:div>
        <w:div w:id="354311421">
          <w:marLeft w:val="0"/>
          <w:marRight w:val="0"/>
          <w:marTop w:val="0"/>
          <w:marBottom w:val="0"/>
          <w:divBdr>
            <w:top w:val="none" w:sz="0" w:space="0" w:color="auto"/>
            <w:left w:val="none" w:sz="0" w:space="0" w:color="auto"/>
            <w:bottom w:val="none" w:sz="0" w:space="0" w:color="auto"/>
            <w:right w:val="none" w:sz="0" w:space="0" w:color="auto"/>
          </w:divBdr>
        </w:div>
        <w:div w:id="2027366145">
          <w:marLeft w:val="0"/>
          <w:marRight w:val="0"/>
          <w:marTop w:val="0"/>
          <w:marBottom w:val="0"/>
          <w:divBdr>
            <w:top w:val="none" w:sz="0" w:space="0" w:color="auto"/>
            <w:left w:val="none" w:sz="0" w:space="0" w:color="auto"/>
            <w:bottom w:val="none" w:sz="0" w:space="0" w:color="auto"/>
            <w:right w:val="none" w:sz="0" w:space="0" w:color="auto"/>
          </w:divBdr>
        </w:div>
      </w:divsChild>
    </w:div>
    <w:div w:id="140326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berly.r.harris@jsu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ums.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 Tschiffely</dc:creator>
  <cp:keywords/>
  <dc:description/>
  <cp:lastModifiedBy>Kimberly R. Harris</cp:lastModifiedBy>
  <cp:revision>2</cp:revision>
  <cp:lastPrinted>2022-07-07T19:13:00Z</cp:lastPrinted>
  <dcterms:created xsi:type="dcterms:W3CDTF">2023-09-29T17:19:00Z</dcterms:created>
  <dcterms:modified xsi:type="dcterms:W3CDTF">2023-09-29T17:19:00Z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4258d664a331c008d0fa694cddbe9a8eb7e5b936b07ec3f734337f415c438929</vt:lpwstr>
  </property>
</Properties>
</file>