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8AF4F7" w14:textId="6703B2ED" w:rsidR="004129E3" w:rsidRDefault="004129E3" w:rsidP="004129E3">
      <w:pPr>
        <w:rPr>
          <w:rFonts w:ascii="Arial" w:hAnsi="Arial"/>
          <w:b/>
          <w:sz w:val="32"/>
        </w:rPr>
      </w:pPr>
      <w:r>
        <w:fldChar w:fldCharType="begin"/>
      </w:r>
      <w:r>
        <w:instrText xml:space="preserve"> SEQ CHAPTER \h \r 1</w:instrText>
      </w:r>
      <w:r>
        <w:fldChar w:fldCharType="end"/>
      </w:r>
      <w:r>
        <w:rPr>
          <w:rFonts w:ascii="Arial" w:hAnsi="Arial"/>
          <w:b/>
          <w:sz w:val="32"/>
        </w:rPr>
        <w:t>ADVERTISEMENT FOR THE PURCHASE OF 80KW TRAILERABLE GENERATOR</w:t>
      </w:r>
    </w:p>
    <w:p w14:paraId="37E49580" w14:textId="77777777" w:rsidR="004129E3" w:rsidRDefault="004129E3" w:rsidP="004129E3">
      <w:pPr>
        <w:jc w:val="center"/>
        <w:rPr>
          <w:rFonts w:ascii="Arial" w:hAnsi="Arial"/>
          <w:b/>
        </w:rPr>
      </w:pPr>
    </w:p>
    <w:p w14:paraId="57482D4F" w14:textId="53E1B3C9" w:rsidR="004129E3" w:rsidRDefault="004129E3" w:rsidP="004129E3">
      <w:pPr>
        <w:rPr>
          <w:rFonts w:ascii="Arial" w:hAnsi="Arial"/>
        </w:rPr>
      </w:pPr>
      <w:r>
        <w:rPr>
          <w:rFonts w:ascii="Arial" w:hAnsi="Arial"/>
        </w:rPr>
        <w:t xml:space="preserve">Notice is hereby given that the Board of Supervisors of Tallahatchie County, Mississippi will accept proposals for the purchase of an 80KW </w:t>
      </w:r>
      <w:proofErr w:type="spellStart"/>
      <w:r>
        <w:rPr>
          <w:rFonts w:ascii="Arial" w:hAnsi="Arial"/>
        </w:rPr>
        <w:t>Trailerable</w:t>
      </w:r>
      <w:proofErr w:type="spellEnd"/>
      <w:r>
        <w:rPr>
          <w:rFonts w:ascii="Arial" w:hAnsi="Arial"/>
        </w:rPr>
        <w:t xml:space="preserve"> Generator. Until the hour of 10:00 o’clock A.M. on Monday, the 10</w:t>
      </w:r>
      <w:r w:rsidRPr="00DA4D58">
        <w:rPr>
          <w:rFonts w:ascii="Arial" w:hAnsi="Arial"/>
          <w:vertAlign w:val="superscript"/>
        </w:rPr>
        <w:t>th</w:t>
      </w:r>
      <w:r>
        <w:rPr>
          <w:rFonts w:ascii="Arial" w:hAnsi="Arial"/>
        </w:rPr>
        <w:t xml:space="preserve"> day of, February 2020 at the Tallahatchie County Courthouse in Charleston, Mississippi, or by mail at P. O. Drawer 350, Charleston, Mississippi, 38921, and said bids shall be opened on Monday, the 10</w:t>
      </w:r>
      <w:r w:rsidRPr="00DA4D58">
        <w:rPr>
          <w:rFonts w:ascii="Arial" w:hAnsi="Arial"/>
          <w:vertAlign w:val="superscript"/>
        </w:rPr>
        <w:t>th</w:t>
      </w:r>
      <w:r>
        <w:rPr>
          <w:rFonts w:ascii="Arial" w:hAnsi="Arial"/>
        </w:rPr>
        <w:t xml:space="preserve"> day of February 2020 at the hour of </w:t>
      </w:r>
      <w:r w:rsidRPr="00AF2783">
        <w:rPr>
          <w:rFonts w:ascii="Arial" w:hAnsi="Arial"/>
        </w:rPr>
        <w:t>10:00 o’clock A. M.</w:t>
      </w:r>
      <w:r>
        <w:rPr>
          <w:rFonts w:ascii="Arial" w:hAnsi="Arial"/>
        </w:rPr>
        <w:t xml:space="preserve"> at the Tallahatchie County Courthouse in Sumner, Mississippi. Detailed specifications may be obtained by contacting Anita Mullen Greenwood, Chancery Clerk of Tallahatchie County, Mississippi at (662) 647-5551 or by mail to Anita Mullen Greenwood at P. O. Box 350, Charleston, MS 38921.</w:t>
      </w:r>
    </w:p>
    <w:p w14:paraId="06FF196D" w14:textId="77777777" w:rsidR="004129E3" w:rsidRDefault="004129E3" w:rsidP="004129E3">
      <w:pPr>
        <w:rPr>
          <w:rFonts w:ascii="Arial" w:hAnsi="Arial"/>
        </w:rPr>
      </w:pPr>
      <w:r>
        <w:rPr>
          <w:rFonts w:ascii="Arial" w:hAnsi="Arial"/>
        </w:rPr>
        <w:tab/>
      </w:r>
    </w:p>
    <w:p w14:paraId="037F2964" w14:textId="77777777" w:rsidR="004129E3" w:rsidRDefault="004129E3" w:rsidP="004129E3">
      <w:pPr>
        <w:rPr>
          <w:rFonts w:ascii="Arial" w:hAnsi="Arial"/>
        </w:rPr>
      </w:pPr>
      <w:r>
        <w:rPr>
          <w:rFonts w:ascii="Arial" w:hAnsi="Arial"/>
        </w:rPr>
        <w:t>Instruction to Bidders:</w:t>
      </w:r>
    </w:p>
    <w:p w14:paraId="40639D0C" w14:textId="77777777" w:rsidR="004129E3" w:rsidRDefault="004129E3" w:rsidP="004129E3">
      <w:pPr>
        <w:pStyle w:val="levnl11"/>
        <w:widowControl/>
        <w:numPr>
          <w:ilvl w:val="0"/>
          <w:numId w:val="1"/>
        </w:numPr>
        <w:ind w:left="720" w:hanging="720"/>
        <w:rPr>
          <w:rFonts w:ascii="Arial" w:hAnsi="Arial"/>
        </w:rPr>
      </w:pPr>
      <w:r>
        <w:rPr>
          <w:rFonts w:ascii="Arial" w:hAnsi="Arial"/>
        </w:rPr>
        <w:tab/>
        <w:t xml:space="preserve">Following receipt of said proposals, the Board of Supervisors of Tallahatchie County, Mississippi will notify proposers, whose proposals meet the specifications advertised herein, with the date and time for the REVERSE AUCTION.  Only qualified proposers shall be allowed to participate in the reverse auction which shall be held in the office of the Chancery Clerk of Tallahatchie County, at the Tallahatchie County Courthouse in the First Judicial District in Charleston, Mississippi. </w:t>
      </w:r>
      <w:r>
        <w:rPr>
          <w:rFonts w:ascii="Arial" w:hAnsi="Arial"/>
        </w:rPr>
        <w:tab/>
      </w:r>
    </w:p>
    <w:p w14:paraId="488CA648" w14:textId="77777777" w:rsidR="004129E3" w:rsidRDefault="004129E3" w:rsidP="004129E3">
      <w:pPr>
        <w:pStyle w:val="levnl11"/>
        <w:widowControl/>
        <w:numPr>
          <w:ilvl w:val="0"/>
          <w:numId w:val="1"/>
        </w:numPr>
        <w:ind w:left="720" w:hanging="720"/>
        <w:rPr>
          <w:rFonts w:ascii="Arial" w:hAnsi="Arial"/>
        </w:rPr>
      </w:pPr>
      <w:r>
        <w:rPr>
          <w:rFonts w:ascii="Arial" w:hAnsi="Arial"/>
        </w:rPr>
        <w:t xml:space="preserve">        No responsibility will be attached to any person employed by the Board of Supervisors of Tallahatchie County, Mississippi, for the premature opening of any bid not properly addressed and identified as stipulated below:</w:t>
      </w:r>
    </w:p>
    <w:p w14:paraId="56D3F897" w14:textId="77777777" w:rsidR="004129E3" w:rsidRDefault="004129E3" w:rsidP="00412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rPr>
        <w:tab/>
      </w:r>
      <w:r>
        <w:rPr>
          <w:rFonts w:ascii="Arial" w:hAnsi="Arial"/>
        </w:rPr>
        <w:tab/>
      </w:r>
      <w:r>
        <w:rPr>
          <w:rFonts w:ascii="Arial" w:hAnsi="Arial"/>
        </w:rPr>
        <w:tab/>
      </w:r>
    </w:p>
    <w:p w14:paraId="1CF489EE" w14:textId="62D291D2" w:rsidR="004129E3" w:rsidRDefault="004129E3" w:rsidP="004129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b/>
        </w:rPr>
      </w:pPr>
      <w:r>
        <w:rPr>
          <w:rFonts w:ascii="Arial" w:hAnsi="Arial"/>
          <w:b/>
        </w:rPr>
        <w:t>BID FOR: THE PURCHASE OF</w:t>
      </w:r>
      <w:r>
        <w:rPr>
          <w:rFonts w:ascii="Arial" w:hAnsi="Arial"/>
        </w:rPr>
        <w:t xml:space="preserve"> </w:t>
      </w:r>
      <w:r>
        <w:rPr>
          <w:rFonts w:ascii="Arial" w:hAnsi="Arial"/>
          <w:b/>
        </w:rPr>
        <w:t>AN 80KW TRAILERABLE GENERATOR</w:t>
      </w:r>
    </w:p>
    <w:p w14:paraId="6C5C3777"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b/>
        </w:rPr>
        <w:tab/>
        <w:t>OPENING DATE/TIME:  FEBRUARY 10</w:t>
      </w:r>
      <w:r w:rsidRPr="00DA4D58">
        <w:rPr>
          <w:rFonts w:ascii="Arial" w:hAnsi="Arial"/>
          <w:b/>
          <w:vertAlign w:val="superscript"/>
        </w:rPr>
        <w:t>th</w:t>
      </w:r>
      <w:r>
        <w:rPr>
          <w:rFonts w:ascii="Arial" w:hAnsi="Arial"/>
          <w:b/>
        </w:rPr>
        <w:t xml:space="preserve">, 2020 AT </w:t>
      </w:r>
      <w:r w:rsidRPr="00AF2783">
        <w:rPr>
          <w:rFonts w:ascii="Arial" w:hAnsi="Arial"/>
          <w:b/>
        </w:rPr>
        <w:t>10:00 A. M.</w:t>
      </w:r>
    </w:p>
    <w:p w14:paraId="28C8BF6D"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r>
      <w:r>
        <w:rPr>
          <w:rFonts w:ascii="Arial" w:hAnsi="Arial"/>
          <w:sz w:val="20"/>
        </w:rPr>
        <w:tab/>
      </w:r>
    </w:p>
    <w:p w14:paraId="3864815B" w14:textId="77777777" w:rsidR="004129E3" w:rsidRDefault="004129E3" w:rsidP="004129E3">
      <w:pPr>
        <w:pStyle w:val="levnl11"/>
        <w:widowControl/>
        <w:numPr>
          <w:ilvl w:val="0"/>
          <w:numId w:val="1"/>
        </w:numPr>
        <w:ind w:left="720" w:hanging="720"/>
        <w:rPr>
          <w:rFonts w:ascii="Arial" w:hAnsi="Arial"/>
          <w:sz w:val="20"/>
        </w:rPr>
      </w:pPr>
      <w:r>
        <w:rPr>
          <w:rFonts w:ascii="Arial" w:hAnsi="Arial"/>
          <w:sz w:val="20"/>
        </w:rPr>
        <w:tab/>
      </w:r>
      <w:r>
        <w:rPr>
          <w:rFonts w:ascii="Arial" w:hAnsi="Arial"/>
        </w:rPr>
        <w:t>Any exceptions to the specifications must be listed in the bidders bid with justification. Failure to do so will disqualify the bid.</w:t>
      </w:r>
    </w:p>
    <w:p w14:paraId="02C341DA" w14:textId="77777777" w:rsidR="004129E3" w:rsidRDefault="004129E3" w:rsidP="004129E3">
      <w:pPr>
        <w:pStyle w:val="levnl11"/>
        <w:widowControl/>
        <w:numPr>
          <w:ilvl w:val="0"/>
          <w:numId w:val="1"/>
        </w:numPr>
        <w:ind w:left="720" w:hanging="720"/>
        <w:rPr>
          <w:rFonts w:ascii="Arial" w:hAnsi="Arial"/>
        </w:rPr>
      </w:pPr>
      <w:r>
        <w:rPr>
          <w:rFonts w:ascii="Arial" w:hAnsi="Arial"/>
        </w:rPr>
        <w:tab/>
        <w:t>Price bid shall be for F. O. B. Tallahatchie County, Mississippi, and must include any pre-delivery and/or setup charges, title fees and inspection fees.</w:t>
      </w:r>
    </w:p>
    <w:p w14:paraId="17C1E7BE" w14:textId="77777777" w:rsidR="004129E3" w:rsidRDefault="004129E3" w:rsidP="004129E3">
      <w:pPr>
        <w:pStyle w:val="levnl11"/>
        <w:widowControl/>
        <w:numPr>
          <w:ilvl w:val="0"/>
          <w:numId w:val="1"/>
        </w:numPr>
        <w:ind w:left="720" w:hanging="720"/>
        <w:rPr>
          <w:rFonts w:ascii="Arial" w:hAnsi="Arial"/>
        </w:rPr>
      </w:pPr>
      <w:r>
        <w:rPr>
          <w:rFonts w:ascii="Arial" w:hAnsi="Arial"/>
        </w:rPr>
        <w:tab/>
        <w:t>The bidder shall complete the unit price bid with no further calculations required in order to determine the firm unit price.</w:t>
      </w:r>
    </w:p>
    <w:p w14:paraId="04E42990" w14:textId="77777777" w:rsidR="004129E3" w:rsidRDefault="004129E3" w:rsidP="004129E3">
      <w:pPr>
        <w:pStyle w:val="levnl11"/>
        <w:widowControl/>
        <w:numPr>
          <w:ilvl w:val="0"/>
          <w:numId w:val="1"/>
        </w:numPr>
        <w:ind w:left="720" w:hanging="720"/>
        <w:rPr>
          <w:rFonts w:ascii="Arial" w:hAnsi="Arial"/>
        </w:rPr>
      </w:pPr>
      <w:r>
        <w:rPr>
          <w:rFonts w:ascii="Arial" w:hAnsi="Arial"/>
        </w:rPr>
        <w:tab/>
        <w:t>Bids must be signed and dated by the bidder’s authorized agent.</w:t>
      </w:r>
    </w:p>
    <w:p w14:paraId="401B3302" w14:textId="77777777" w:rsidR="004129E3" w:rsidRDefault="004129E3" w:rsidP="004129E3">
      <w:pPr>
        <w:pStyle w:val="levnl11"/>
        <w:widowControl/>
        <w:numPr>
          <w:ilvl w:val="0"/>
          <w:numId w:val="1"/>
        </w:numPr>
        <w:ind w:left="720" w:hanging="720"/>
        <w:rPr>
          <w:rFonts w:ascii="Arial" w:hAnsi="Arial"/>
        </w:rPr>
      </w:pPr>
      <w:r>
        <w:rPr>
          <w:rFonts w:ascii="Arial" w:hAnsi="Arial"/>
        </w:rPr>
        <w:tab/>
        <w:t>All bids must state Manufacturer Warranty.</w:t>
      </w:r>
    </w:p>
    <w:p w14:paraId="6E80A851" w14:textId="77777777" w:rsidR="004129E3" w:rsidRDefault="004129E3" w:rsidP="004129E3">
      <w:pPr>
        <w:pStyle w:val="levnl11"/>
        <w:widowControl/>
        <w:numPr>
          <w:ilvl w:val="0"/>
          <w:numId w:val="1"/>
        </w:numPr>
        <w:ind w:left="720" w:hanging="720"/>
        <w:rPr>
          <w:rFonts w:ascii="Arial" w:hAnsi="Arial"/>
        </w:rPr>
      </w:pPr>
      <w:r>
        <w:rPr>
          <w:rFonts w:ascii="Arial" w:hAnsi="Arial"/>
        </w:rPr>
        <w:tab/>
        <w:t>All bids must state approximate delivery time.</w:t>
      </w:r>
    </w:p>
    <w:p w14:paraId="58C62E66" w14:textId="77777777" w:rsidR="004129E3" w:rsidRDefault="004129E3" w:rsidP="004129E3">
      <w:pPr>
        <w:pStyle w:val="levnl11"/>
        <w:widowControl/>
        <w:numPr>
          <w:ilvl w:val="0"/>
          <w:numId w:val="1"/>
        </w:numPr>
        <w:ind w:left="720" w:hanging="720"/>
        <w:rPr>
          <w:rFonts w:ascii="Arial" w:hAnsi="Arial"/>
        </w:rPr>
      </w:pPr>
      <w:r>
        <w:rPr>
          <w:rFonts w:ascii="Arial" w:hAnsi="Arial"/>
        </w:rPr>
        <w:tab/>
        <w:t>Location for parts and service must be included in the bid and will be a factor in determining the best bid.</w:t>
      </w:r>
    </w:p>
    <w:p w14:paraId="45EEEC60" w14:textId="77777777" w:rsidR="004129E3" w:rsidRDefault="004129E3" w:rsidP="004129E3">
      <w:pPr>
        <w:pStyle w:val="levnl11"/>
        <w:widowControl/>
        <w:numPr>
          <w:ilvl w:val="0"/>
          <w:numId w:val="1"/>
        </w:numPr>
        <w:ind w:left="720" w:hanging="720"/>
        <w:rPr>
          <w:rFonts w:ascii="Arial" w:hAnsi="Arial"/>
        </w:rPr>
      </w:pPr>
      <w:r>
        <w:rPr>
          <w:rFonts w:ascii="Arial" w:hAnsi="Arial"/>
        </w:rPr>
        <w:tab/>
        <w:t>It shall be incumbent upon each bidder to understand the specifications on the bid form and to obtain clarification when necessary. It is not the intent of the specifications to limit the bidding process to any make or manufacturer, but to fill a specific need and to perform a specific task.</w:t>
      </w:r>
    </w:p>
    <w:p w14:paraId="79EEF93C" w14:textId="77777777" w:rsidR="004129E3" w:rsidRDefault="004129E3" w:rsidP="004129E3">
      <w:pPr>
        <w:pStyle w:val="levnl11"/>
        <w:widowControl/>
        <w:numPr>
          <w:ilvl w:val="0"/>
          <w:numId w:val="1"/>
        </w:numPr>
        <w:ind w:left="720" w:hanging="720"/>
        <w:rPr>
          <w:rFonts w:ascii="Arial" w:hAnsi="Arial"/>
        </w:rPr>
      </w:pPr>
      <w:r>
        <w:rPr>
          <w:rFonts w:ascii="Arial" w:hAnsi="Arial"/>
        </w:rPr>
        <w:lastRenderedPageBreak/>
        <w:tab/>
        <w:t>The board of Supervisors of Tallahatchie County, Mississippi reserves the right to determine which is the lowest and best bid and to accept or reject any or all bids based on that determination.</w:t>
      </w:r>
    </w:p>
    <w:p w14:paraId="5FDC753F"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278AD4DE"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r>
        <w:rPr>
          <w:rFonts w:ascii="Arial" w:hAnsi="Arial"/>
        </w:rPr>
        <w:t>Given by order of the Tallahatchie County Board of Supervisors on this the 6</w:t>
      </w:r>
      <w:r w:rsidRPr="00DA4D58">
        <w:rPr>
          <w:rFonts w:ascii="Arial" w:hAnsi="Arial"/>
          <w:vertAlign w:val="superscript"/>
        </w:rPr>
        <w:t>th</w:t>
      </w:r>
      <w:r>
        <w:rPr>
          <w:rFonts w:ascii="Arial" w:hAnsi="Arial"/>
        </w:rPr>
        <w:t xml:space="preserve"> day of </w:t>
      </w:r>
      <w:proofErr w:type="gramStart"/>
      <w:r>
        <w:rPr>
          <w:rFonts w:ascii="Arial" w:hAnsi="Arial"/>
        </w:rPr>
        <w:t>January,</w:t>
      </w:r>
      <w:proofErr w:type="gramEnd"/>
      <w:r>
        <w:rPr>
          <w:rFonts w:ascii="Arial" w:hAnsi="Arial"/>
        </w:rPr>
        <w:t xml:space="preserve"> 2020.</w:t>
      </w:r>
    </w:p>
    <w:p w14:paraId="14152078"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098B4A94"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3FB8BEF9"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2D831A91"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r>
        <w:rPr>
          <w:rFonts w:ascii="Arial" w:hAnsi="Arial"/>
        </w:rPr>
        <w:t>/s/ Anita Mullen Greenwood, Chancery Clerk</w:t>
      </w:r>
    </w:p>
    <w:p w14:paraId="199F0ACA" w14:textId="77777777" w:rsidR="004129E3" w:rsidRDefault="004129E3" w:rsidP="00412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rPr>
        <w:t>Publish January 16, 2020 and January 23, 2020.</w:t>
      </w:r>
    </w:p>
    <w:p w14:paraId="67E05CC1" w14:textId="77777777" w:rsidR="002C37B7" w:rsidRDefault="002C37B7"/>
    <w:sectPr w:rsidR="002C37B7" w:rsidSect="004129E3">
      <w:pgSz w:w="12240" w:h="15840" w:code="1"/>
      <w:pgMar w:top="1440" w:right="1440" w:bottom="1440" w:left="1440" w:header="734" w:footer="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8D"/>
    <w:rsid w:val="002A2027"/>
    <w:rsid w:val="002C37B7"/>
    <w:rsid w:val="003053B5"/>
    <w:rsid w:val="004129E3"/>
    <w:rsid w:val="0052048D"/>
    <w:rsid w:val="0072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A042"/>
  <w15:chartTrackingRefBased/>
  <w15:docId w15:val="{EAF5A18D-E26C-49F4-AA0C-7A0C9D80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basedOn w:val="Normal"/>
    <w:rsid w:val="00412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Greenwood</dc:creator>
  <cp:keywords/>
  <dc:description/>
  <cp:lastModifiedBy>Secret Luckett</cp:lastModifiedBy>
  <cp:revision>2</cp:revision>
  <dcterms:created xsi:type="dcterms:W3CDTF">2020-01-13T21:36:00Z</dcterms:created>
  <dcterms:modified xsi:type="dcterms:W3CDTF">2020-01-13T21:36:00Z</dcterms:modified>
</cp:coreProperties>
</file>