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7C67ECB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219C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2D219C">
        <w:rPr>
          <w:rFonts w:ascii="Arial" w:hAnsi="Arial" w:cs="Arial"/>
          <w:b/>
          <w:sz w:val="24"/>
          <w:szCs w:val="24"/>
          <w:u w:val="single"/>
        </w:rPr>
        <w:t>JUNE 8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01F19AB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2D219C">
        <w:rPr>
          <w:rFonts w:ascii="Arial" w:hAnsi="Arial" w:cs="Arial"/>
          <w:sz w:val="24"/>
          <w:szCs w:val="24"/>
        </w:rPr>
        <w:t>40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2D219C">
        <w:rPr>
          <w:rFonts w:ascii="Arial" w:hAnsi="Arial" w:cs="Arial"/>
          <w:sz w:val="24"/>
          <w:szCs w:val="24"/>
        </w:rPr>
        <w:t>MSU MUSIC – AV BID PACKAGE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82CC2"/>
    <w:rsid w:val="002A0383"/>
    <w:rsid w:val="002C21A6"/>
    <w:rsid w:val="002D219C"/>
    <w:rsid w:val="00311335"/>
    <w:rsid w:val="00370702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7243"/>
    <w:rsid w:val="00D45A04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77539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2021-05-05T16:09:00Z</dcterms:created>
  <dcterms:modified xsi:type="dcterms:W3CDTF">2021-05-05T16:09:00Z</dcterms:modified>
</cp:coreProperties>
</file>