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BD98AB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7C8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DECEMBER 6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70B8BB15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4D7C8E">
        <w:rPr>
          <w:rFonts w:ascii="Arial" w:hAnsi="Arial" w:cs="Arial"/>
          <w:sz w:val="24"/>
          <w:szCs w:val="24"/>
        </w:rPr>
        <w:t>142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CA5E30">
        <w:rPr>
          <w:rFonts w:ascii="Arial" w:hAnsi="Arial" w:cs="Arial"/>
          <w:sz w:val="24"/>
          <w:szCs w:val="24"/>
        </w:rPr>
        <w:t xml:space="preserve"> SEOS/PROXIMITY TECHNOLOGY CREDENTIAL (HID5106RC3MNM-A002263)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45287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2022-11-08T17:03:00Z</dcterms:created>
  <dcterms:modified xsi:type="dcterms:W3CDTF">2022-11-08T17:03:00Z</dcterms:modified>
</cp:coreProperties>
</file>