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3244D9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17A70">
        <w:rPr>
          <w:rFonts w:ascii="Arial" w:hAnsi="Arial" w:cs="Arial"/>
          <w:b/>
          <w:sz w:val="24"/>
          <w:szCs w:val="24"/>
          <w:u w:val="single"/>
        </w:rPr>
        <w:t>OCTOBER 3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754B6C4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917A70">
        <w:rPr>
          <w:rFonts w:ascii="Arial" w:hAnsi="Arial" w:cs="Arial"/>
          <w:sz w:val="24"/>
          <w:szCs w:val="24"/>
        </w:rPr>
        <w:t>10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17A70">
        <w:rPr>
          <w:rFonts w:ascii="Arial" w:hAnsi="Arial" w:cs="Arial"/>
          <w:sz w:val="24"/>
          <w:szCs w:val="24"/>
        </w:rPr>
        <w:t xml:space="preserve"> CARPENTER HALL ELEVATOR MAINTENANCE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80846"/>
    <w:rsid w:val="00182E59"/>
    <w:rsid w:val="00190762"/>
    <w:rsid w:val="00193660"/>
    <w:rsid w:val="001A2A31"/>
    <w:rsid w:val="001C3A10"/>
    <w:rsid w:val="001E416C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AF6DAF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2023-08-30T20:27:00Z</dcterms:created>
  <dcterms:modified xsi:type="dcterms:W3CDTF">2023-08-30T20:27:00Z</dcterms:modified>
</cp:coreProperties>
</file>