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8DCD" w14:textId="77777777" w:rsidR="00CD1174" w:rsidRPr="004E5741" w:rsidRDefault="00CD1174" w:rsidP="00CD1174">
      <w:pPr>
        <w:jc w:val="center"/>
        <w:outlineLvl w:val="0"/>
        <w:rPr>
          <w:rFonts w:ascii="Tahoma" w:hAnsi="Tahoma" w:cs="Tahoma"/>
          <w:sz w:val="20"/>
          <w:szCs w:val="20"/>
        </w:rPr>
      </w:pPr>
      <w:r w:rsidRPr="004E5741">
        <w:rPr>
          <w:rFonts w:ascii="Tahoma" w:hAnsi="Tahoma" w:cs="Tahoma"/>
          <w:sz w:val="20"/>
          <w:szCs w:val="20"/>
        </w:rPr>
        <w:t>The University of Mississippi</w:t>
      </w:r>
    </w:p>
    <w:p w14:paraId="118DA236" w14:textId="77777777" w:rsidR="00CD1174" w:rsidRPr="004E5741" w:rsidRDefault="00CD1174" w:rsidP="00CD1174">
      <w:pPr>
        <w:jc w:val="center"/>
        <w:rPr>
          <w:rFonts w:ascii="Tahoma" w:hAnsi="Tahoma" w:cs="Tahoma"/>
          <w:sz w:val="20"/>
          <w:szCs w:val="20"/>
        </w:rPr>
      </w:pPr>
      <w:r w:rsidRPr="004E5741">
        <w:rPr>
          <w:rFonts w:ascii="Tahoma" w:hAnsi="Tahoma" w:cs="Tahoma"/>
          <w:sz w:val="20"/>
          <w:szCs w:val="20"/>
        </w:rPr>
        <w:t>University, Mississippi</w:t>
      </w:r>
    </w:p>
    <w:p w14:paraId="74F86045" w14:textId="559DF0B3" w:rsidR="00CD1174" w:rsidRDefault="00CD1174" w:rsidP="00CD1174">
      <w:pPr>
        <w:jc w:val="center"/>
        <w:outlineLvl w:val="0"/>
        <w:rPr>
          <w:rFonts w:ascii="Tahoma" w:hAnsi="Tahoma" w:cs="Tahoma"/>
          <w:sz w:val="20"/>
          <w:szCs w:val="20"/>
        </w:rPr>
      </w:pPr>
      <w:r w:rsidRPr="00E44808">
        <w:rPr>
          <w:rFonts w:ascii="Tahoma" w:hAnsi="Tahoma" w:cs="Tahoma"/>
          <w:sz w:val="20"/>
          <w:szCs w:val="20"/>
        </w:rPr>
        <w:t xml:space="preserve">RFQ </w:t>
      </w:r>
      <w:r w:rsidR="00B67854" w:rsidRPr="00E44808">
        <w:rPr>
          <w:rFonts w:ascii="Tahoma" w:hAnsi="Tahoma" w:cs="Tahoma"/>
          <w:sz w:val="20"/>
          <w:szCs w:val="20"/>
        </w:rPr>
        <w:t xml:space="preserve"># </w:t>
      </w:r>
      <w:r w:rsidR="00022E4C" w:rsidRPr="00E44808">
        <w:rPr>
          <w:rFonts w:ascii="Tahoma" w:hAnsi="Tahoma" w:cs="Tahoma"/>
          <w:sz w:val="20"/>
          <w:szCs w:val="20"/>
        </w:rPr>
        <w:t>662</w:t>
      </w:r>
    </w:p>
    <w:p w14:paraId="660E694D" w14:textId="72680A28" w:rsidR="00CC1943" w:rsidRPr="004E5741" w:rsidRDefault="00224260" w:rsidP="00CD1174">
      <w:pPr>
        <w:jc w:val="center"/>
        <w:outlineLvl w:val="0"/>
        <w:rPr>
          <w:rFonts w:ascii="Tahoma" w:hAnsi="Tahoma" w:cs="Tahoma"/>
          <w:sz w:val="20"/>
          <w:szCs w:val="20"/>
        </w:rPr>
      </w:pPr>
      <w:r>
        <w:rPr>
          <w:rFonts w:ascii="Tahoma" w:hAnsi="Tahoma" w:cs="Tahoma"/>
          <w:sz w:val="20"/>
          <w:szCs w:val="20"/>
        </w:rPr>
        <w:t>UM #</w:t>
      </w:r>
      <w:r w:rsidR="0000639E">
        <w:rPr>
          <w:rFonts w:ascii="Tahoma" w:hAnsi="Tahoma" w:cs="Tahoma"/>
          <w:sz w:val="20"/>
          <w:szCs w:val="20"/>
        </w:rPr>
        <w:t xml:space="preserve"> 20-082</w:t>
      </w:r>
    </w:p>
    <w:p w14:paraId="0B4B4DD7" w14:textId="77777777" w:rsidR="00CD1174" w:rsidRPr="004E5741" w:rsidRDefault="00CD1174" w:rsidP="00CD1174">
      <w:pPr>
        <w:jc w:val="center"/>
        <w:outlineLvl w:val="0"/>
        <w:rPr>
          <w:rFonts w:ascii="Tahoma" w:hAnsi="Tahoma" w:cs="Tahoma"/>
          <w:sz w:val="20"/>
          <w:szCs w:val="20"/>
        </w:rPr>
      </w:pPr>
      <w:r w:rsidRPr="004E5741">
        <w:rPr>
          <w:rFonts w:ascii="Tahoma" w:hAnsi="Tahoma" w:cs="Tahoma"/>
          <w:sz w:val="20"/>
          <w:szCs w:val="20"/>
        </w:rPr>
        <w:t>Request for Letters of Qualifications</w:t>
      </w:r>
    </w:p>
    <w:p w14:paraId="2B8C3CE9" w14:textId="77777777" w:rsidR="00CD1174" w:rsidRPr="00FF7276" w:rsidRDefault="007C21D3" w:rsidP="003B774F">
      <w:pPr>
        <w:jc w:val="center"/>
        <w:outlineLvl w:val="0"/>
        <w:rPr>
          <w:rFonts w:ascii="Tahoma" w:hAnsi="Tahoma" w:cs="Tahoma"/>
          <w:b/>
          <w:sz w:val="20"/>
          <w:szCs w:val="20"/>
        </w:rPr>
      </w:pPr>
      <w:r>
        <w:rPr>
          <w:rFonts w:ascii="Tahoma" w:hAnsi="Tahoma" w:cs="Tahoma"/>
          <w:b/>
          <w:sz w:val="20"/>
          <w:szCs w:val="20"/>
        </w:rPr>
        <w:t>University of Mississippi Athletic Master Plan</w:t>
      </w:r>
    </w:p>
    <w:p w14:paraId="672A6659" w14:textId="77777777" w:rsidR="003B774F" w:rsidRPr="004E5741" w:rsidRDefault="003B774F" w:rsidP="003B774F">
      <w:pPr>
        <w:jc w:val="center"/>
        <w:outlineLvl w:val="0"/>
        <w:rPr>
          <w:rFonts w:ascii="Tahoma" w:hAnsi="Tahoma" w:cs="Tahoma"/>
          <w:sz w:val="20"/>
          <w:szCs w:val="20"/>
        </w:rPr>
      </w:pPr>
    </w:p>
    <w:p w14:paraId="5604DA59" w14:textId="7FED6E81" w:rsidR="00CD1174" w:rsidRPr="004E5741" w:rsidRDefault="1D34AC33" w:rsidP="00CD1174">
      <w:pPr>
        <w:jc w:val="both"/>
        <w:rPr>
          <w:rFonts w:ascii="Arial" w:hAnsi="Arial" w:cs="Arial"/>
          <w:sz w:val="20"/>
          <w:szCs w:val="20"/>
        </w:rPr>
      </w:pPr>
      <w:r w:rsidRPr="1D34AC33">
        <w:rPr>
          <w:rFonts w:ascii="Arial" w:hAnsi="Arial" w:cs="Arial"/>
          <w:sz w:val="20"/>
          <w:szCs w:val="20"/>
        </w:rPr>
        <w:t xml:space="preserve">The University of Mississippi requests that sealed qualification documents be submitted for the </w:t>
      </w:r>
      <w:r w:rsidRPr="1D34AC33">
        <w:rPr>
          <w:rFonts w:ascii="Tahoma" w:hAnsi="Tahoma" w:cs="Tahoma"/>
          <w:b/>
          <w:bCs/>
          <w:sz w:val="20"/>
          <w:szCs w:val="20"/>
        </w:rPr>
        <w:t xml:space="preserve">University of Mississippi Athletic Master Plan </w:t>
      </w:r>
      <w:r w:rsidRPr="1D34AC33">
        <w:rPr>
          <w:rFonts w:ascii="Arial" w:hAnsi="Arial" w:cs="Arial"/>
          <w:sz w:val="20"/>
          <w:szCs w:val="20"/>
        </w:rPr>
        <w:t xml:space="preserve">to the Office of the Director of Procurement, Procurement Services Building, P. O. Box 1848, 164 Jeanette Phillips Drive, University, MS  38677 by </w:t>
      </w:r>
      <w:r w:rsidR="00022E4C" w:rsidRPr="00E44808">
        <w:rPr>
          <w:rFonts w:ascii="Arial" w:hAnsi="Arial" w:cs="Arial"/>
          <w:b/>
          <w:bCs/>
          <w:sz w:val="20"/>
          <w:szCs w:val="20"/>
        </w:rPr>
        <w:t>1</w:t>
      </w:r>
      <w:r w:rsidRPr="00E44808">
        <w:rPr>
          <w:rFonts w:ascii="Arial" w:hAnsi="Arial" w:cs="Arial"/>
          <w:b/>
          <w:bCs/>
          <w:sz w:val="20"/>
          <w:szCs w:val="20"/>
        </w:rPr>
        <w:t>:00</w:t>
      </w:r>
      <w:r w:rsidRPr="1D34AC33">
        <w:rPr>
          <w:rFonts w:ascii="Arial" w:hAnsi="Arial" w:cs="Arial"/>
          <w:b/>
          <w:bCs/>
          <w:sz w:val="20"/>
          <w:szCs w:val="20"/>
        </w:rPr>
        <w:t xml:space="preserve"> p.m. (CST)</w:t>
      </w:r>
      <w:r w:rsidRPr="1D34AC33">
        <w:rPr>
          <w:rFonts w:ascii="Arial" w:hAnsi="Arial" w:cs="Arial"/>
          <w:sz w:val="20"/>
          <w:szCs w:val="20"/>
        </w:rPr>
        <w:t xml:space="preserve"> on</w:t>
      </w:r>
      <w:r w:rsidRPr="1D34AC33">
        <w:rPr>
          <w:rFonts w:ascii="Arial" w:hAnsi="Arial" w:cs="Arial"/>
          <w:b/>
          <w:bCs/>
          <w:sz w:val="20"/>
          <w:szCs w:val="20"/>
        </w:rPr>
        <w:t xml:space="preserve"> </w:t>
      </w:r>
      <w:r w:rsidR="00022E4C" w:rsidRPr="00E44808">
        <w:rPr>
          <w:rFonts w:ascii="Arial" w:hAnsi="Arial" w:cs="Arial"/>
          <w:b/>
          <w:bCs/>
          <w:sz w:val="20"/>
          <w:szCs w:val="20"/>
        </w:rPr>
        <w:t>March 4</w:t>
      </w:r>
      <w:r w:rsidR="00022E4C" w:rsidRPr="00E44808">
        <w:rPr>
          <w:rFonts w:ascii="Arial" w:hAnsi="Arial" w:cs="Arial"/>
          <w:b/>
          <w:bCs/>
          <w:sz w:val="20"/>
          <w:szCs w:val="20"/>
          <w:vertAlign w:val="superscript"/>
        </w:rPr>
        <w:t>th</w:t>
      </w:r>
      <w:r w:rsidRPr="00E44808">
        <w:rPr>
          <w:rFonts w:ascii="Arial" w:hAnsi="Arial" w:cs="Arial"/>
          <w:b/>
          <w:bCs/>
          <w:sz w:val="20"/>
          <w:szCs w:val="20"/>
        </w:rPr>
        <w:t>, 2021</w:t>
      </w:r>
      <w:r w:rsidRPr="1D34AC33">
        <w:rPr>
          <w:rFonts w:ascii="Arial" w:hAnsi="Arial" w:cs="Arial"/>
          <w:sz w:val="20"/>
          <w:szCs w:val="20"/>
        </w:rPr>
        <w:t xml:space="preserve"> to receive consideration. Sealed documents must be marked on the outside of the envelope as follows:</w:t>
      </w:r>
    </w:p>
    <w:p w14:paraId="0A37501D" w14:textId="77777777" w:rsidR="00364A84" w:rsidRDefault="00364A84"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Arial" w:hAnsi="Arial" w:cs="Arial"/>
          <w:sz w:val="20"/>
          <w:szCs w:val="20"/>
        </w:rPr>
      </w:pPr>
    </w:p>
    <w:p w14:paraId="7DFA99E8" w14:textId="78F5B53D" w:rsidR="00CD1174" w:rsidRPr="004E5741" w:rsidRDefault="00CD1174" w:rsidP="00B678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Arial" w:hAnsi="Arial" w:cs="Arial"/>
          <w:sz w:val="20"/>
          <w:szCs w:val="20"/>
        </w:rPr>
      </w:pPr>
      <w:r w:rsidRPr="00E44808">
        <w:rPr>
          <w:rFonts w:ascii="Arial" w:hAnsi="Arial" w:cs="Arial"/>
          <w:sz w:val="20"/>
          <w:szCs w:val="20"/>
        </w:rPr>
        <w:t xml:space="preserve">RFQ </w:t>
      </w:r>
      <w:r w:rsidR="00B67854" w:rsidRPr="00E44808">
        <w:rPr>
          <w:rFonts w:ascii="Arial" w:hAnsi="Arial" w:cs="Arial"/>
          <w:sz w:val="20"/>
          <w:szCs w:val="20"/>
        </w:rPr>
        <w:t xml:space="preserve"># </w:t>
      </w:r>
      <w:r w:rsidR="00022E4C" w:rsidRPr="00E44808">
        <w:rPr>
          <w:rFonts w:ascii="Arial" w:hAnsi="Arial" w:cs="Arial"/>
          <w:sz w:val="20"/>
          <w:szCs w:val="20"/>
        </w:rPr>
        <w:t>662</w:t>
      </w:r>
    </w:p>
    <w:p w14:paraId="425F5CC6" w14:textId="77777777" w:rsidR="003B774F" w:rsidRPr="00FF7276" w:rsidRDefault="007C21D3" w:rsidP="00B678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Arial" w:hAnsi="Arial" w:cs="Arial"/>
          <w:b/>
          <w:sz w:val="20"/>
          <w:szCs w:val="20"/>
        </w:rPr>
      </w:pPr>
      <w:r>
        <w:rPr>
          <w:rFonts w:ascii="Tahoma" w:hAnsi="Tahoma" w:cs="Tahoma"/>
          <w:b/>
          <w:sz w:val="20"/>
          <w:szCs w:val="20"/>
        </w:rPr>
        <w:t xml:space="preserve">University of Mississippi Athletic </w:t>
      </w:r>
      <w:r w:rsidR="0094254F">
        <w:rPr>
          <w:rFonts w:ascii="Tahoma" w:hAnsi="Tahoma" w:cs="Tahoma"/>
          <w:b/>
          <w:sz w:val="20"/>
          <w:szCs w:val="20"/>
        </w:rPr>
        <w:t>M</w:t>
      </w:r>
      <w:r>
        <w:rPr>
          <w:rFonts w:ascii="Tahoma" w:hAnsi="Tahoma" w:cs="Tahoma"/>
          <w:b/>
          <w:sz w:val="20"/>
          <w:szCs w:val="20"/>
        </w:rPr>
        <w:t>aster Plan</w:t>
      </w:r>
    </w:p>
    <w:p w14:paraId="088E0914" w14:textId="279D9DCC" w:rsidR="00CD1174" w:rsidRPr="004E5741" w:rsidRDefault="00022E4C" w:rsidP="00B678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Tahoma" w:hAnsi="Tahoma" w:cs="Tahoma"/>
          <w:sz w:val="20"/>
          <w:szCs w:val="20"/>
        </w:rPr>
      </w:pPr>
      <w:r w:rsidRPr="00E44808">
        <w:rPr>
          <w:rFonts w:ascii="Arial" w:hAnsi="Arial" w:cs="Arial"/>
          <w:sz w:val="20"/>
          <w:szCs w:val="20"/>
        </w:rPr>
        <w:t>1</w:t>
      </w:r>
      <w:r w:rsidR="00B26F4C" w:rsidRPr="00E44808">
        <w:rPr>
          <w:rFonts w:ascii="Arial" w:hAnsi="Arial" w:cs="Arial"/>
          <w:sz w:val="20"/>
          <w:szCs w:val="20"/>
        </w:rPr>
        <w:t>:0</w:t>
      </w:r>
      <w:r w:rsidR="00CD1174" w:rsidRPr="00E44808">
        <w:rPr>
          <w:rFonts w:ascii="Arial" w:hAnsi="Arial" w:cs="Arial"/>
          <w:sz w:val="20"/>
          <w:szCs w:val="20"/>
        </w:rPr>
        <w:t xml:space="preserve">0 p.m. </w:t>
      </w:r>
      <w:r w:rsidR="008A3DF3" w:rsidRPr="00E44808">
        <w:rPr>
          <w:rFonts w:ascii="Arial" w:hAnsi="Arial" w:cs="Arial"/>
          <w:sz w:val="20"/>
          <w:szCs w:val="20"/>
        </w:rPr>
        <w:t>(CST)</w:t>
      </w:r>
    </w:p>
    <w:p w14:paraId="5DAB6C7B" w14:textId="77777777" w:rsidR="00CD1174" w:rsidRPr="004E5741" w:rsidRDefault="00CD1174" w:rsidP="00B67854">
      <w:pPr>
        <w:jc w:val="both"/>
        <w:rPr>
          <w:rFonts w:ascii="Tahoma" w:hAnsi="Tahoma" w:cs="Tahoma"/>
          <w:sz w:val="20"/>
          <w:szCs w:val="20"/>
        </w:rPr>
      </w:pPr>
    </w:p>
    <w:p w14:paraId="21C4653C" w14:textId="6D713C9C" w:rsidR="00CD1174" w:rsidRDefault="0000639E" w:rsidP="00B67854">
      <w:pPr>
        <w:jc w:val="both"/>
        <w:rPr>
          <w:rFonts w:ascii="Tahoma" w:hAnsi="Tahoma" w:cs="Tahoma"/>
          <w:sz w:val="20"/>
          <w:szCs w:val="20"/>
        </w:rPr>
      </w:pPr>
      <w:r w:rsidRPr="00022E4C">
        <w:rPr>
          <w:rFonts w:ascii="Tahoma" w:hAnsi="Tahoma" w:cs="Tahoma"/>
          <w:sz w:val="20"/>
          <w:szCs w:val="20"/>
        </w:rPr>
        <w:t>Q</w:t>
      </w:r>
      <w:r w:rsidR="00CD1174" w:rsidRPr="00022E4C">
        <w:rPr>
          <w:rFonts w:ascii="Tahoma" w:hAnsi="Tahoma" w:cs="Tahoma"/>
          <w:sz w:val="20"/>
          <w:szCs w:val="20"/>
        </w:rPr>
        <w:t>ualifications</w:t>
      </w:r>
      <w:r w:rsidR="00CD1174" w:rsidRPr="004E5741">
        <w:rPr>
          <w:rFonts w:ascii="Tahoma" w:hAnsi="Tahoma" w:cs="Tahoma"/>
          <w:sz w:val="20"/>
          <w:szCs w:val="20"/>
        </w:rPr>
        <w:t xml:space="preserve"> </w:t>
      </w:r>
      <w:r w:rsidR="0056633E">
        <w:rPr>
          <w:rFonts w:ascii="Tahoma" w:hAnsi="Tahoma" w:cs="Tahoma"/>
          <w:sz w:val="20"/>
          <w:szCs w:val="20"/>
        </w:rPr>
        <w:t xml:space="preserve">and supporting information </w:t>
      </w:r>
      <w:r w:rsidR="00CD1174" w:rsidRPr="004E5741">
        <w:rPr>
          <w:rFonts w:ascii="Tahoma" w:hAnsi="Tahoma" w:cs="Tahoma"/>
          <w:sz w:val="20"/>
          <w:szCs w:val="20"/>
        </w:rPr>
        <w:t>will be receive</w:t>
      </w:r>
      <w:r w:rsidR="0056633E">
        <w:rPr>
          <w:rFonts w:ascii="Tahoma" w:hAnsi="Tahoma" w:cs="Tahoma"/>
          <w:sz w:val="20"/>
          <w:szCs w:val="20"/>
        </w:rPr>
        <w:t xml:space="preserve">d by the University from </w:t>
      </w:r>
      <w:r w:rsidR="00CD1174" w:rsidRPr="004E5741">
        <w:rPr>
          <w:rFonts w:ascii="Tahoma" w:hAnsi="Tahoma" w:cs="Tahoma"/>
          <w:sz w:val="20"/>
          <w:szCs w:val="20"/>
        </w:rPr>
        <w:t>firms interested in providing</w:t>
      </w:r>
      <w:r w:rsidR="0056633E">
        <w:rPr>
          <w:rFonts w:ascii="Tahoma" w:hAnsi="Tahoma" w:cs="Tahoma"/>
          <w:sz w:val="20"/>
          <w:szCs w:val="20"/>
        </w:rPr>
        <w:t xml:space="preserve"> </w:t>
      </w:r>
      <w:r w:rsidR="007C21D3">
        <w:rPr>
          <w:rFonts w:ascii="Tahoma" w:hAnsi="Tahoma" w:cs="Tahoma"/>
          <w:sz w:val="20"/>
          <w:szCs w:val="20"/>
        </w:rPr>
        <w:t xml:space="preserve">Athletic </w:t>
      </w:r>
      <w:r w:rsidR="00B56E22">
        <w:rPr>
          <w:rFonts w:ascii="Tahoma" w:hAnsi="Tahoma" w:cs="Tahoma"/>
          <w:sz w:val="20"/>
          <w:szCs w:val="20"/>
        </w:rPr>
        <w:t>M</w:t>
      </w:r>
      <w:r w:rsidR="007C21D3">
        <w:rPr>
          <w:rFonts w:ascii="Tahoma" w:hAnsi="Tahoma" w:cs="Tahoma"/>
          <w:sz w:val="20"/>
          <w:szCs w:val="20"/>
        </w:rPr>
        <w:t xml:space="preserve">aster Plan </w:t>
      </w:r>
      <w:r w:rsidR="0056633E">
        <w:rPr>
          <w:rFonts w:ascii="Tahoma" w:hAnsi="Tahoma" w:cs="Tahoma"/>
          <w:sz w:val="20"/>
          <w:szCs w:val="20"/>
        </w:rPr>
        <w:t>S</w:t>
      </w:r>
      <w:r w:rsidR="007968DE">
        <w:rPr>
          <w:rFonts w:ascii="Tahoma" w:hAnsi="Tahoma" w:cs="Tahoma"/>
          <w:sz w:val="20"/>
          <w:szCs w:val="20"/>
        </w:rPr>
        <w:t xml:space="preserve">ervices </w:t>
      </w:r>
      <w:r w:rsidR="00B56E22">
        <w:rPr>
          <w:rFonts w:ascii="Tahoma" w:hAnsi="Tahoma" w:cs="Tahoma"/>
          <w:sz w:val="20"/>
          <w:szCs w:val="20"/>
        </w:rPr>
        <w:t xml:space="preserve">and Marketing Materials to assist in fundraising for </w:t>
      </w:r>
      <w:r w:rsidR="004E1D00">
        <w:rPr>
          <w:rFonts w:ascii="Tahoma" w:hAnsi="Tahoma" w:cs="Tahoma"/>
          <w:sz w:val="20"/>
          <w:szCs w:val="20"/>
        </w:rPr>
        <w:t xml:space="preserve">the </w:t>
      </w:r>
      <w:r w:rsidR="00414C6C">
        <w:rPr>
          <w:rFonts w:ascii="Tahoma" w:hAnsi="Tahoma" w:cs="Tahoma"/>
          <w:sz w:val="20"/>
          <w:szCs w:val="20"/>
        </w:rPr>
        <w:t>project</w:t>
      </w:r>
      <w:r w:rsidR="00B56E22">
        <w:rPr>
          <w:rFonts w:ascii="Tahoma" w:hAnsi="Tahoma" w:cs="Tahoma"/>
          <w:sz w:val="20"/>
          <w:szCs w:val="20"/>
        </w:rPr>
        <w:t>s</w:t>
      </w:r>
      <w:r w:rsidR="007968DE">
        <w:rPr>
          <w:rFonts w:ascii="Tahoma" w:hAnsi="Tahoma" w:cs="Tahoma"/>
          <w:sz w:val="20"/>
          <w:szCs w:val="20"/>
        </w:rPr>
        <w:t>.</w:t>
      </w:r>
    </w:p>
    <w:p w14:paraId="02EB378F" w14:textId="77777777" w:rsidR="00CD1174" w:rsidRDefault="00CD1174" w:rsidP="00B67854">
      <w:pPr>
        <w:jc w:val="both"/>
        <w:rPr>
          <w:rFonts w:ascii="Tahoma" w:hAnsi="Tahoma" w:cs="Tahoma"/>
          <w:sz w:val="20"/>
          <w:szCs w:val="20"/>
        </w:rPr>
      </w:pPr>
    </w:p>
    <w:p w14:paraId="7AC873DB" w14:textId="2A78C1B7" w:rsidR="0094254F" w:rsidRDefault="00A41F2D" w:rsidP="00B67854">
      <w:pPr>
        <w:jc w:val="both"/>
        <w:rPr>
          <w:rFonts w:ascii="Tahoma" w:hAnsi="Tahoma" w:cs="Tahoma"/>
          <w:sz w:val="20"/>
          <w:szCs w:val="20"/>
        </w:rPr>
      </w:pPr>
      <w:r>
        <w:rPr>
          <w:rFonts w:ascii="Tahoma" w:hAnsi="Tahoma" w:cs="Tahoma"/>
          <w:sz w:val="20"/>
          <w:szCs w:val="20"/>
        </w:rPr>
        <w:t xml:space="preserve">The selected </w:t>
      </w:r>
      <w:r w:rsidR="00CD1174" w:rsidRPr="004E5741">
        <w:rPr>
          <w:rFonts w:ascii="Tahoma" w:hAnsi="Tahoma" w:cs="Tahoma"/>
          <w:sz w:val="20"/>
          <w:szCs w:val="20"/>
        </w:rPr>
        <w:t>firm will work with representatives</w:t>
      </w:r>
      <w:r>
        <w:rPr>
          <w:rFonts w:ascii="Tahoma" w:hAnsi="Tahoma" w:cs="Tahoma"/>
          <w:sz w:val="20"/>
          <w:szCs w:val="20"/>
        </w:rPr>
        <w:t xml:space="preserve"> of the University’s </w:t>
      </w:r>
      <w:r w:rsidR="00CC1943">
        <w:rPr>
          <w:rFonts w:ascii="Tahoma" w:hAnsi="Tahoma" w:cs="Tahoma"/>
          <w:sz w:val="20"/>
          <w:szCs w:val="20"/>
        </w:rPr>
        <w:t>Department</w:t>
      </w:r>
      <w:r w:rsidR="00CD1174" w:rsidRPr="004E5741">
        <w:rPr>
          <w:rFonts w:ascii="Tahoma" w:hAnsi="Tahoma" w:cs="Tahoma"/>
          <w:sz w:val="20"/>
          <w:szCs w:val="20"/>
        </w:rPr>
        <w:t xml:space="preserve"> </w:t>
      </w:r>
      <w:r w:rsidR="00414C6C">
        <w:rPr>
          <w:rFonts w:ascii="Tahoma" w:hAnsi="Tahoma" w:cs="Tahoma"/>
          <w:sz w:val="20"/>
          <w:szCs w:val="20"/>
        </w:rPr>
        <w:t xml:space="preserve">of </w:t>
      </w:r>
      <w:r w:rsidR="00B56E22">
        <w:rPr>
          <w:rFonts w:ascii="Tahoma" w:hAnsi="Tahoma" w:cs="Tahoma"/>
          <w:sz w:val="20"/>
          <w:szCs w:val="20"/>
        </w:rPr>
        <w:t>Athletics</w:t>
      </w:r>
      <w:r w:rsidR="001B6F65">
        <w:rPr>
          <w:rFonts w:ascii="Tahoma" w:hAnsi="Tahoma" w:cs="Tahoma"/>
          <w:sz w:val="20"/>
          <w:szCs w:val="20"/>
        </w:rPr>
        <w:t xml:space="preserve">/Foundation along with collaboration of </w:t>
      </w:r>
      <w:r w:rsidR="00B67854">
        <w:rPr>
          <w:rFonts w:ascii="Tahoma" w:hAnsi="Tahoma" w:cs="Tahoma"/>
          <w:sz w:val="20"/>
          <w:szCs w:val="20"/>
        </w:rPr>
        <w:t xml:space="preserve">Facilities Planning to assist in </w:t>
      </w:r>
      <w:r w:rsidR="001B6F65">
        <w:rPr>
          <w:rFonts w:ascii="Tahoma" w:hAnsi="Tahoma" w:cs="Tahoma"/>
          <w:sz w:val="20"/>
          <w:szCs w:val="20"/>
        </w:rPr>
        <w:t xml:space="preserve">programming, </w:t>
      </w:r>
      <w:r w:rsidR="0094254F">
        <w:rPr>
          <w:rFonts w:ascii="Tahoma" w:hAnsi="Tahoma" w:cs="Tahoma"/>
          <w:sz w:val="20"/>
          <w:szCs w:val="20"/>
        </w:rPr>
        <w:t xml:space="preserve">code compliance, </w:t>
      </w:r>
      <w:r w:rsidR="001B6F65">
        <w:rPr>
          <w:rFonts w:ascii="Tahoma" w:hAnsi="Tahoma" w:cs="Tahoma"/>
          <w:sz w:val="20"/>
          <w:szCs w:val="20"/>
        </w:rPr>
        <w:t xml:space="preserve">projected </w:t>
      </w:r>
      <w:r w:rsidR="00B67854">
        <w:rPr>
          <w:rFonts w:ascii="Tahoma" w:hAnsi="Tahoma" w:cs="Tahoma"/>
          <w:sz w:val="20"/>
          <w:szCs w:val="20"/>
        </w:rPr>
        <w:t>construction costs</w:t>
      </w:r>
      <w:r w:rsidR="0094254F">
        <w:rPr>
          <w:rFonts w:ascii="Tahoma" w:hAnsi="Tahoma" w:cs="Tahoma"/>
          <w:sz w:val="20"/>
          <w:szCs w:val="20"/>
        </w:rPr>
        <w:t>, appropriate locations</w:t>
      </w:r>
      <w:r w:rsidR="001B6F65">
        <w:rPr>
          <w:rFonts w:ascii="Tahoma" w:hAnsi="Tahoma" w:cs="Tahoma"/>
          <w:sz w:val="20"/>
          <w:szCs w:val="20"/>
        </w:rPr>
        <w:t xml:space="preserve"> and timing of the projects. </w:t>
      </w:r>
      <w:r w:rsidR="00CD1174" w:rsidRPr="004E5741">
        <w:rPr>
          <w:rFonts w:ascii="Tahoma" w:hAnsi="Tahoma" w:cs="Tahoma"/>
          <w:sz w:val="20"/>
          <w:szCs w:val="20"/>
        </w:rPr>
        <w:t>The selected firm must have an established record of expertise</w:t>
      </w:r>
      <w:r w:rsidR="0000639E" w:rsidRPr="0000639E">
        <w:rPr>
          <w:rFonts w:ascii="Tahoma" w:hAnsi="Tahoma" w:cs="Tahoma"/>
          <w:sz w:val="20"/>
          <w:szCs w:val="20"/>
        </w:rPr>
        <w:t xml:space="preserve"> in </w:t>
      </w:r>
      <w:r w:rsidR="0000639E">
        <w:rPr>
          <w:rFonts w:ascii="Tahoma" w:hAnsi="Tahoma" w:cs="Tahoma"/>
          <w:sz w:val="20"/>
          <w:szCs w:val="20"/>
        </w:rPr>
        <w:t xml:space="preserve">university-based athletics facility master planning, building design, construction administration, demonstrated record of construction cost control, and production of </w:t>
      </w:r>
      <w:r w:rsidR="002C5637">
        <w:rPr>
          <w:rFonts w:ascii="Tahoma" w:hAnsi="Tahoma" w:cs="Tahoma"/>
          <w:sz w:val="20"/>
          <w:szCs w:val="20"/>
        </w:rPr>
        <w:t>marketing mater</w:t>
      </w:r>
      <w:r w:rsidR="0000639E">
        <w:rPr>
          <w:rFonts w:ascii="Tahoma" w:hAnsi="Tahoma" w:cs="Tahoma"/>
          <w:sz w:val="20"/>
          <w:szCs w:val="20"/>
        </w:rPr>
        <w:t xml:space="preserve">ials to assist with fundraising, </w:t>
      </w:r>
      <w:r w:rsidR="002C5637">
        <w:rPr>
          <w:rFonts w:ascii="Tahoma" w:hAnsi="Tahoma" w:cs="Tahoma"/>
          <w:sz w:val="20"/>
          <w:szCs w:val="20"/>
        </w:rPr>
        <w:t xml:space="preserve"> The</w:t>
      </w:r>
      <w:r>
        <w:rPr>
          <w:rFonts w:ascii="Tahoma" w:hAnsi="Tahoma" w:cs="Tahoma"/>
          <w:sz w:val="20"/>
          <w:szCs w:val="20"/>
        </w:rPr>
        <w:t xml:space="preserve"> Services will consist of</w:t>
      </w:r>
      <w:r w:rsidR="0094254F">
        <w:rPr>
          <w:rFonts w:ascii="Tahoma" w:hAnsi="Tahoma" w:cs="Tahoma"/>
          <w:sz w:val="20"/>
          <w:szCs w:val="20"/>
        </w:rPr>
        <w:t xml:space="preserve">: </w:t>
      </w:r>
    </w:p>
    <w:p w14:paraId="3170541F" w14:textId="77777777" w:rsidR="0000639E" w:rsidRDefault="0000639E" w:rsidP="0094254F">
      <w:pPr>
        <w:jc w:val="both"/>
        <w:rPr>
          <w:rFonts w:ascii="Tahoma" w:hAnsi="Tahoma" w:cs="Tahoma"/>
          <w:b/>
          <w:sz w:val="20"/>
          <w:szCs w:val="20"/>
        </w:rPr>
      </w:pPr>
    </w:p>
    <w:p w14:paraId="34137F28" w14:textId="702E0B31" w:rsidR="0094254F" w:rsidRPr="0094254F" w:rsidRDefault="0094254F" w:rsidP="0094254F">
      <w:pPr>
        <w:jc w:val="both"/>
        <w:rPr>
          <w:rFonts w:ascii="Tahoma" w:hAnsi="Tahoma" w:cs="Tahoma"/>
          <w:b/>
          <w:sz w:val="20"/>
          <w:szCs w:val="20"/>
        </w:rPr>
      </w:pPr>
      <w:r w:rsidRPr="0094254F">
        <w:rPr>
          <w:rFonts w:ascii="Tahoma" w:hAnsi="Tahoma" w:cs="Tahoma"/>
          <w:b/>
          <w:sz w:val="20"/>
          <w:szCs w:val="20"/>
        </w:rPr>
        <w:t>Softball-Stadium Expansion, Parking</w:t>
      </w:r>
    </w:p>
    <w:p w14:paraId="303898D8"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Soccer-Stadium Expansion, Parking</w:t>
      </w:r>
    </w:p>
    <w:p w14:paraId="23E4BB9E"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Manning Center-Expansion</w:t>
      </w:r>
    </w:p>
    <w:p w14:paraId="755883F5"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Fed-Ex Academic Success Center-Updates and Expansion</w:t>
      </w:r>
    </w:p>
    <w:p w14:paraId="2F380773"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Golf Practice Facility-Club House, Locker rooms</w:t>
      </w:r>
    </w:p>
    <w:p w14:paraId="358561C1"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Athletic Administration-Expansion</w:t>
      </w:r>
    </w:p>
    <w:p w14:paraId="46EF241E"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Baseball-Auxiliary Facilities</w:t>
      </w:r>
    </w:p>
    <w:p w14:paraId="56BB73F0"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Housing Facility-On-Campus Dorm, Dining</w:t>
      </w:r>
    </w:p>
    <w:p w14:paraId="2181EA11" w14:textId="77777777" w:rsidR="0094254F" w:rsidRPr="0094254F" w:rsidRDefault="0094254F" w:rsidP="0094254F">
      <w:pPr>
        <w:jc w:val="both"/>
        <w:rPr>
          <w:rFonts w:ascii="Tahoma" w:hAnsi="Tahoma" w:cs="Tahoma"/>
          <w:b/>
          <w:sz w:val="20"/>
          <w:szCs w:val="20"/>
        </w:rPr>
      </w:pPr>
      <w:r w:rsidRPr="0094254F">
        <w:rPr>
          <w:rFonts w:ascii="Tahoma" w:hAnsi="Tahoma" w:cs="Tahoma"/>
          <w:b/>
          <w:sz w:val="20"/>
          <w:szCs w:val="20"/>
        </w:rPr>
        <w:t>Vaught Hemingway Stadium-West side Expansion</w:t>
      </w:r>
    </w:p>
    <w:p w14:paraId="7070FCAC" w14:textId="77777777" w:rsidR="0000639E" w:rsidRDefault="0000639E" w:rsidP="00B67854">
      <w:pPr>
        <w:jc w:val="both"/>
        <w:rPr>
          <w:rFonts w:ascii="Tahoma" w:hAnsi="Tahoma" w:cs="Tahoma"/>
          <w:sz w:val="20"/>
          <w:szCs w:val="20"/>
        </w:rPr>
      </w:pPr>
    </w:p>
    <w:p w14:paraId="404B6E23" w14:textId="3D57E821" w:rsidR="00CD1174" w:rsidRPr="004E5741" w:rsidRDefault="00CD1174" w:rsidP="00B67854">
      <w:pPr>
        <w:jc w:val="both"/>
        <w:rPr>
          <w:rFonts w:ascii="Tahoma" w:hAnsi="Tahoma" w:cs="Tahoma"/>
          <w:sz w:val="20"/>
          <w:szCs w:val="20"/>
        </w:rPr>
      </w:pPr>
      <w:r w:rsidRPr="004E5741">
        <w:rPr>
          <w:rFonts w:ascii="Tahoma" w:hAnsi="Tahoma" w:cs="Tahoma"/>
          <w:sz w:val="20"/>
          <w:szCs w:val="20"/>
        </w:rPr>
        <w:t xml:space="preserve">Interested firms may suggest other sub-consultants with a record of similar experience; however, the intended contract will be a single contract for </w:t>
      </w:r>
      <w:r w:rsidR="008F25A1">
        <w:rPr>
          <w:rFonts w:ascii="Tahoma" w:hAnsi="Tahoma" w:cs="Tahoma"/>
          <w:sz w:val="20"/>
          <w:szCs w:val="20"/>
        </w:rPr>
        <w:t xml:space="preserve">the complete scope of services </w:t>
      </w:r>
      <w:r w:rsidRPr="004E5741">
        <w:rPr>
          <w:rFonts w:ascii="Tahoma" w:hAnsi="Tahoma" w:cs="Tahoma"/>
          <w:sz w:val="20"/>
          <w:szCs w:val="20"/>
        </w:rPr>
        <w:t>between the Uni</w:t>
      </w:r>
      <w:r w:rsidR="00B67854">
        <w:rPr>
          <w:rFonts w:ascii="Tahoma" w:hAnsi="Tahoma" w:cs="Tahoma"/>
          <w:sz w:val="20"/>
          <w:szCs w:val="20"/>
        </w:rPr>
        <w:t xml:space="preserve">versity and the selected </w:t>
      </w:r>
      <w:r w:rsidRPr="004E5741">
        <w:rPr>
          <w:rFonts w:ascii="Tahoma" w:hAnsi="Tahoma" w:cs="Tahoma"/>
          <w:sz w:val="20"/>
          <w:szCs w:val="20"/>
        </w:rPr>
        <w:t xml:space="preserve">firm.  </w:t>
      </w:r>
    </w:p>
    <w:p w14:paraId="6A05A809" w14:textId="77777777" w:rsidR="00CD1174" w:rsidRPr="004E5741" w:rsidRDefault="00CD1174" w:rsidP="00B67854">
      <w:pPr>
        <w:jc w:val="both"/>
        <w:rPr>
          <w:rFonts w:ascii="Tahoma" w:hAnsi="Tahoma" w:cs="Tahoma"/>
          <w:sz w:val="20"/>
          <w:szCs w:val="20"/>
        </w:rPr>
      </w:pPr>
    </w:p>
    <w:p w14:paraId="7255C855" w14:textId="48373C88" w:rsidR="00CD1174" w:rsidRPr="004E5741" w:rsidRDefault="00932498" w:rsidP="00B67854">
      <w:pPr>
        <w:jc w:val="both"/>
        <w:rPr>
          <w:rFonts w:ascii="Tahoma" w:hAnsi="Tahoma" w:cs="Tahoma"/>
          <w:sz w:val="20"/>
          <w:szCs w:val="20"/>
        </w:rPr>
      </w:pPr>
      <w:r>
        <w:rPr>
          <w:rFonts w:ascii="Tahoma" w:hAnsi="Tahoma" w:cs="Tahoma"/>
          <w:sz w:val="20"/>
          <w:szCs w:val="20"/>
        </w:rPr>
        <w:t>Submittal</w:t>
      </w:r>
      <w:r w:rsidR="00B67854">
        <w:rPr>
          <w:rFonts w:ascii="Tahoma" w:hAnsi="Tahoma" w:cs="Tahoma"/>
          <w:sz w:val="20"/>
          <w:szCs w:val="20"/>
        </w:rPr>
        <w:t>s</w:t>
      </w:r>
      <w:r w:rsidR="00CD1174" w:rsidRPr="004E5741">
        <w:rPr>
          <w:rFonts w:ascii="Tahoma" w:hAnsi="Tahoma" w:cs="Tahoma"/>
          <w:sz w:val="20"/>
          <w:szCs w:val="20"/>
        </w:rPr>
        <w:t xml:space="preserve"> should include,</w:t>
      </w:r>
      <w:r w:rsidR="0000639E">
        <w:rPr>
          <w:rFonts w:ascii="Tahoma" w:hAnsi="Tahoma" w:cs="Tahoma"/>
          <w:sz w:val="20"/>
          <w:szCs w:val="20"/>
        </w:rPr>
        <w:t xml:space="preserve"> </w:t>
      </w:r>
      <w:r w:rsidR="00CD1174" w:rsidRPr="004E5741">
        <w:rPr>
          <w:rFonts w:ascii="Tahoma" w:hAnsi="Tahoma" w:cs="Tahoma"/>
          <w:sz w:val="20"/>
          <w:szCs w:val="20"/>
        </w:rPr>
        <w:t>in addition to the letter of inter</w:t>
      </w:r>
      <w:r w:rsidR="00DA2321">
        <w:rPr>
          <w:rFonts w:ascii="Tahoma" w:hAnsi="Tahoma" w:cs="Tahoma"/>
          <w:sz w:val="20"/>
          <w:szCs w:val="20"/>
        </w:rPr>
        <w:t>est, two copies of supporting information that the fir</w:t>
      </w:r>
      <w:r w:rsidR="00BE7C7E">
        <w:rPr>
          <w:rFonts w:ascii="Tahoma" w:hAnsi="Tahoma" w:cs="Tahoma"/>
          <w:sz w:val="20"/>
          <w:szCs w:val="20"/>
        </w:rPr>
        <w:t>m determines best exhibits its</w:t>
      </w:r>
      <w:r w:rsidR="00DA2321">
        <w:rPr>
          <w:rFonts w:ascii="Tahoma" w:hAnsi="Tahoma" w:cs="Tahoma"/>
          <w:sz w:val="20"/>
          <w:szCs w:val="20"/>
        </w:rPr>
        <w:t xml:space="preserve"> expertise and experience</w:t>
      </w:r>
      <w:r w:rsidR="00BE7C7E">
        <w:rPr>
          <w:rFonts w:ascii="Tahoma" w:hAnsi="Tahoma" w:cs="Tahoma"/>
          <w:sz w:val="20"/>
          <w:szCs w:val="20"/>
        </w:rPr>
        <w:t xml:space="preserve"> paying specific attention to the areas requested herein.</w:t>
      </w:r>
      <w:r w:rsidR="00DA2321">
        <w:rPr>
          <w:rFonts w:ascii="Tahoma" w:hAnsi="Tahoma" w:cs="Tahoma"/>
          <w:sz w:val="20"/>
          <w:szCs w:val="20"/>
        </w:rPr>
        <w:t xml:space="preserve">  The supporting information </w:t>
      </w:r>
      <w:r w:rsidR="00364A84">
        <w:rPr>
          <w:rFonts w:ascii="Tahoma" w:hAnsi="Tahoma" w:cs="Tahoma"/>
          <w:sz w:val="20"/>
          <w:szCs w:val="20"/>
        </w:rPr>
        <w:t>should not exceed T</w:t>
      </w:r>
      <w:r w:rsidR="00BE7C7E">
        <w:rPr>
          <w:rFonts w:ascii="Tahoma" w:hAnsi="Tahoma" w:cs="Tahoma"/>
          <w:sz w:val="20"/>
          <w:szCs w:val="20"/>
        </w:rPr>
        <w:t>hirty (30) pages per copy.  This limit includes materials contained in the Appendix section but does not include page dividers.</w:t>
      </w:r>
      <w:r w:rsidR="00DA2321">
        <w:rPr>
          <w:rFonts w:ascii="Tahoma" w:hAnsi="Tahoma" w:cs="Tahoma"/>
          <w:sz w:val="20"/>
          <w:szCs w:val="20"/>
        </w:rPr>
        <w:t xml:space="preserve">  The supporting information must illustrate</w:t>
      </w:r>
      <w:r w:rsidR="00CD1174" w:rsidRPr="004E5741">
        <w:rPr>
          <w:rFonts w:ascii="Tahoma" w:hAnsi="Tahoma" w:cs="Tahoma"/>
          <w:sz w:val="20"/>
          <w:szCs w:val="20"/>
        </w:rPr>
        <w:t xml:space="preserve"> </w:t>
      </w:r>
      <w:r w:rsidR="004E1D00">
        <w:rPr>
          <w:rFonts w:ascii="Tahoma" w:hAnsi="Tahoma" w:cs="Tahoma"/>
          <w:sz w:val="20"/>
          <w:szCs w:val="20"/>
        </w:rPr>
        <w:t>appropriate, similar experience</w:t>
      </w:r>
      <w:r w:rsidR="00CD1174" w:rsidRPr="004E5741">
        <w:rPr>
          <w:rFonts w:ascii="Tahoma" w:hAnsi="Tahoma" w:cs="Tahoma"/>
          <w:sz w:val="20"/>
          <w:szCs w:val="20"/>
        </w:rPr>
        <w:t xml:space="preserve"> of the firm </w:t>
      </w:r>
      <w:r w:rsidR="00DA2321">
        <w:rPr>
          <w:rFonts w:ascii="Tahoma" w:hAnsi="Tahoma" w:cs="Tahoma"/>
          <w:sz w:val="20"/>
          <w:szCs w:val="20"/>
        </w:rPr>
        <w:t>and sub</w:t>
      </w:r>
      <w:r w:rsidR="00BE7C7E">
        <w:rPr>
          <w:rFonts w:ascii="Tahoma" w:hAnsi="Tahoma" w:cs="Tahoma"/>
          <w:sz w:val="20"/>
          <w:szCs w:val="20"/>
        </w:rPr>
        <w:t>-</w:t>
      </w:r>
      <w:r w:rsidR="00DA2321">
        <w:rPr>
          <w:rFonts w:ascii="Tahoma" w:hAnsi="Tahoma" w:cs="Tahoma"/>
          <w:sz w:val="20"/>
          <w:szCs w:val="20"/>
        </w:rPr>
        <w:t>consultants, if proposed, and shall identify the actual team proposed for the project.</w:t>
      </w:r>
    </w:p>
    <w:p w14:paraId="5A39BBE3" w14:textId="77777777" w:rsidR="00CD1174" w:rsidRPr="004E5741" w:rsidRDefault="00CD1174" w:rsidP="00B67854">
      <w:pPr>
        <w:jc w:val="both"/>
        <w:rPr>
          <w:rFonts w:ascii="Tahoma" w:hAnsi="Tahoma" w:cs="Tahoma"/>
          <w:sz w:val="20"/>
          <w:szCs w:val="20"/>
        </w:rPr>
      </w:pPr>
    </w:p>
    <w:p w14:paraId="5CE0A7A9" w14:textId="1D0828D6" w:rsidR="00CD1174" w:rsidRPr="004E5741" w:rsidRDefault="1D34AC33" w:rsidP="00B67854">
      <w:pPr>
        <w:jc w:val="both"/>
        <w:rPr>
          <w:rFonts w:ascii="Tahoma" w:hAnsi="Tahoma" w:cs="Tahoma"/>
          <w:sz w:val="20"/>
          <w:szCs w:val="20"/>
        </w:rPr>
      </w:pPr>
      <w:r w:rsidRPr="1D34AC33">
        <w:rPr>
          <w:rFonts w:ascii="Tahoma" w:hAnsi="Tahoma" w:cs="Tahoma"/>
          <w:sz w:val="20"/>
          <w:szCs w:val="20"/>
        </w:rPr>
        <w:t xml:space="preserve">Final applications, including the letters of interest and supporting information, must be received no later than the previously stated time and place.  Firms selected for final interviews will be notified no later than 5:00 pm on </w:t>
      </w:r>
      <w:r w:rsidR="00231483" w:rsidRPr="00E44808">
        <w:rPr>
          <w:rFonts w:ascii="Tahoma" w:hAnsi="Tahoma" w:cs="Tahoma"/>
          <w:b/>
          <w:bCs/>
          <w:sz w:val="20"/>
          <w:szCs w:val="20"/>
        </w:rPr>
        <w:t>March</w:t>
      </w:r>
      <w:r w:rsidRPr="00E44808">
        <w:rPr>
          <w:rFonts w:ascii="Tahoma" w:hAnsi="Tahoma" w:cs="Tahoma"/>
          <w:sz w:val="20"/>
          <w:szCs w:val="20"/>
        </w:rPr>
        <w:t xml:space="preserve"> </w:t>
      </w:r>
      <w:r w:rsidRPr="00E44808">
        <w:rPr>
          <w:rFonts w:ascii="Tahoma" w:hAnsi="Tahoma" w:cs="Tahoma"/>
          <w:b/>
          <w:bCs/>
          <w:sz w:val="20"/>
          <w:szCs w:val="20"/>
        </w:rPr>
        <w:t>1</w:t>
      </w:r>
      <w:r w:rsidR="00231483" w:rsidRPr="00E44808">
        <w:rPr>
          <w:rFonts w:ascii="Tahoma" w:hAnsi="Tahoma" w:cs="Tahoma"/>
          <w:b/>
          <w:bCs/>
          <w:sz w:val="20"/>
          <w:szCs w:val="20"/>
        </w:rPr>
        <w:t>2</w:t>
      </w:r>
      <w:r w:rsidR="00231483" w:rsidRPr="00E44808">
        <w:rPr>
          <w:rFonts w:ascii="Tahoma" w:hAnsi="Tahoma" w:cs="Tahoma"/>
          <w:b/>
          <w:bCs/>
          <w:sz w:val="20"/>
          <w:szCs w:val="20"/>
          <w:vertAlign w:val="superscript"/>
        </w:rPr>
        <w:t>th</w:t>
      </w:r>
      <w:r w:rsidRPr="00E44808">
        <w:rPr>
          <w:rFonts w:ascii="Tahoma" w:hAnsi="Tahoma" w:cs="Tahoma"/>
          <w:b/>
          <w:bCs/>
          <w:sz w:val="20"/>
          <w:szCs w:val="20"/>
        </w:rPr>
        <w:t>, 2021</w:t>
      </w:r>
      <w:r w:rsidRPr="00E44808">
        <w:rPr>
          <w:rFonts w:ascii="Tahoma" w:hAnsi="Tahoma" w:cs="Tahoma"/>
          <w:sz w:val="20"/>
          <w:szCs w:val="20"/>
        </w:rPr>
        <w:t xml:space="preserve">.  </w:t>
      </w:r>
      <w:r w:rsidRPr="00E44808">
        <w:rPr>
          <w:rFonts w:ascii="Tahoma" w:hAnsi="Tahoma" w:cs="Tahoma"/>
          <w:b/>
          <w:bCs/>
          <w:sz w:val="20"/>
          <w:szCs w:val="20"/>
        </w:rPr>
        <w:t>Interviews are expected t</w:t>
      </w:r>
      <w:r w:rsidR="00022E4C" w:rsidRPr="00E44808">
        <w:rPr>
          <w:rFonts w:ascii="Tahoma" w:hAnsi="Tahoma" w:cs="Tahoma"/>
          <w:b/>
          <w:bCs/>
          <w:sz w:val="20"/>
          <w:szCs w:val="20"/>
        </w:rPr>
        <w:t>o be held the week of March 22</w:t>
      </w:r>
      <w:r w:rsidR="00022E4C" w:rsidRPr="00E44808">
        <w:rPr>
          <w:rFonts w:ascii="Tahoma" w:hAnsi="Tahoma" w:cs="Tahoma"/>
          <w:b/>
          <w:bCs/>
          <w:sz w:val="20"/>
          <w:szCs w:val="20"/>
          <w:vertAlign w:val="superscript"/>
        </w:rPr>
        <w:t>nd</w:t>
      </w:r>
      <w:r w:rsidRPr="00E44808">
        <w:rPr>
          <w:rFonts w:ascii="Tahoma" w:hAnsi="Tahoma" w:cs="Tahoma"/>
          <w:b/>
          <w:bCs/>
          <w:sz w:val="20"/>
          <w:szCs w:val="20"/>
        </w:rPr>
        <w:t>, 2021.</w:t>
      </w:r>
      <w:r w:rsidRPr="1D34AC33">
        <w:rPr>
          <w:rFonts w:ascii="Tahoma" w:hAnsi="Tahoma" w:cs="Tahoma"/>
          <w:sz w:val="20"/>
          <w:szCs w:val="20"/>
        </w:rPr>
        <w:t xml:space="preserve">  The University will then recommend appointment </w:t>
      </w:r>
      <w:r w:rsidR="007A6094">
        <w:rPr>
          <w:rFonts w:ascii="Tahoma" w:hAnsi="Tahoma" w:cs="Tahoma"/>
          <w:sz w:val="20"/>
          <w:szCs w:val="20"/>
        </w:rPr>
        <w:t>of the best qualified firm</w:t>
      </w:r>
      <w:r w:rsidRPr="1D34AC33">
        <w:rPr>
          <w:rFonts w:ascii="Tahoma" w:hAnsi="Tahoma" w:cs="Tahoma"/>
          <w:sz w:val="20"/>
          <w:szCs w:val="20"/>
        </w:rPr>
        <w:t>.</w:t>
      </w:r>
    </w:p>
    <w:p w14:paraId="41C8F396" w14:textId="77777777" w:rsidR="00CD1174" w:rsidRDefault="00CD1174" w:rsidP="00B67854">
      <w:pPr>
        <w:jc w:val="both"/>
        <w:rPr>
          <w:rFonts w:ascii="Tahoma" w:hAnsi="Tahoma" w:cs="Tahoma"/>
          <w:sz w:val="20"/>
          <w:szCs w:val="20"/>
        </w:rPr>
      </w:pPr>
    </w:p>
    <w:p w14:paraId="72A3D3EC" w14:textId="77777777" w:rsidR="000676EE" w:rsidRPr="004E5741" w:rsidRDefault="000676EE" w:rsidP="00CD1174">
      <w:pPr>
        <w:rPr>
          <w:rFonts w:ascii="Tahoma" w:hAnsi="Tahoma" w:cs="Tahoma"/>
          <w:sz w:val="20"/>
          <w:szCs w:val="20"/>
        </w:rPr>
      </w:pPr>
    </w:p>
    <w:p w14:paraId="6C179219" w14:textId="77777777" w:rsidR="00CD1174" w:rsidRDefault="00CD1174" w:rsidP="00CD1174">
      <w:pPr>
        <w:rPr>
          <w:rFonts w:ascii="Tahoma" w:hAnsi="Tahoma" w:cs="Tahoma"/>
          <w:sz w:val="20"/>
          <w:szCs w:val="20"/>
        </w:rPr>
      </w:pPr>
      <w:r w:rsidRPr="004E5741">
        <w:rPr>
          <w:rFonts w:ascii="Tahoma" w:hAnsi="Tahoma" w:cs="Tahoma"/>
          <w:sz w:val="20"/>
          <w:szCs w:val="20"/>
        </w:rPr>
        <w:t>Please direct questions to:</w:t>
      </w:r>
    </w:p>
    <w:p w14:paraId="0D0B940D" w14:textId="77777777" w:rsidR="00B67854" w:rsidRPr="004E5741" w:rsidRDefault="00B67854" w:rsidP="00CD1174">
      <w:pPr>
        <w:rPr>
          <w:rFonts w:ascii="Tahoma" w:hAnsi="Tahoma" w:cs="Tahoma"/>
          <w:sz w:val="20"/>
          <w:szCs w:val="20"/>
        </w:rPr>
      </w:pPr>
    </w:p>
    <w:p w14:paraId="2E2B8D2C" w14:textId="77777777" w:rsidR="00CD1174" w:rsidRPr="004E5741" w:rsidRDefault="00CD1174" w:rsidP="00CD1174">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r>
      <w:r w:rsidR="00CC1943" w:rsidRPr="004E5741">
        <w:rPr>
          <w:rFonts w:ascii="Tahoma" w:hAnsi="Tahoma" w:cs="Tahoma"/>
          <w:sz w:val="20"/>
          <w:szCs w:val="20"/>
        </w:rPr>
        <w:t>Department</w:t>
      </w:r>
      <w:r w:rsidR="00414C6C">
        <w:rPr>
          <w:rFonts w:ascii="Tahoma" w:hAnsi="Tahoma" w:cs="Tahoma"/>
          <w:sz w:val="20"/>
          <w:szCs w:val="20"/>
        </w:rPr>
        <w:t xml:space="preserve"> of</w:t>
      </w:r>
      <w:r w:rsidR="00CC1943" w:rsidRPr="004E5741">
        <w:rPr>
          <w:rFonts w:ascii="Tahoma" w:hAnsi="Tahoma" w:cs="Tahoma"/>
          <w:sz w:val="20"/>
          <w:szCs w:val="20"/>
        </w:rPr>
        <w:t xml:space="preserve"> </w:t>
      </w:r>
      <w:r w:rsidR="0094254F">
        <w:rPr>
          <w:rFonts w:ascii="Tahoma" w:hAnsi="Tahoma" w:cs="Tahoma"/>
          <w:sz w:val="20"/>
          <w:szCs w:val="20"/>
        </w:rPr>
        <w:t>Athletics</w:t>
      </w:r>
      <w:r w:rsidRPr="004E5741">
        <w:rPr>
          <w:rFonts w:ascii="Tahoma" w:hAnsi="Tahoma" w:cs="Tahoma"/>
          <w:sz w:val="20"/>
          <w:szCs w:val="20"/>
        </w:rPr>
        <w:t xml:space="preserve"> </w:t>
      </w:r>
    </w:p>
    <w:p w14:paraId="6FEE19E0" w14:textId="77777777" w:rsidR="00CD1174" w:rsidRPr="004E5741" w:rsidRDefault="00CD1174" w:rsidP="00CD1174">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r>
      <w:r w:rsidR="0094254F">
        <w:rPr>
          <w:rFonts w:ascii="Tahoma" w:hAnsi="Tahoma" w:cs="Tahoma"/>
          <w:sz w:val="20"/>
          <w:szCs w:val="20"/>
        </w:rPr>
        <w:t>908</w:t>
      </w:r>
      <w:r w:rsidR="002A668A">
        <w:rPr>
          <w:rFonts w:ascii="Tahoma" w:hAnsi="Tahoma" w:cs="Tahoma"/>
          <w:sz w:val="20"/>
          <w:szCs w:val="20"/>
        </w:rPr>
        <w:t xml:space="preserve"> All American Drive</w:t>
      </w:r>
    </w:p>
    <w:p w14:paraId="158B26A7" w14:textId="77777777" w:rsidR="00CD1174" w:rsidRPr="004E5741" w:rsidRDefault="00CD1174" w:rsidP="00CD1174">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The University of Mississippi</w:t>
      </w:r>
    </w:p>
    <w:p w14:paraId="2D431F8B" w14:textId="77777777" w:rsidR="00CD1174" w:rsidRPr="004E5741" w:rsidRDefault="00CD1174" w:rsidP="00CD1174">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University, MS  38677</w:t>
      </w:r>
    </w:p>
    <w:p w14:paraId="52B61D50" w14:textId="77777777" w:rsidR="00CD1174" w:rsidRPr="004E5741" w:rsidRDefault="000676EE" w:rsidP="00CD117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c/o </w:t>
      </w:r>
      <w:r w:rsidR="002A668A">
        <w:rPr>
          <w:rFonts w:ascii="Tahoma" w:hAnsi="Tahoma" w:cs="Tahoma"/>
          <w:sz w:val="20"/>
          <w:szCs w:val="20"/>
        </w:rPr>
        <w:t>Joe Swingle</w:t>
      </w:r>
      <w:r w:rsidR="00364A84">
        <w:rPr>
          <w:rFonts w:ascii="Tahoma" w:hAnsi="Tahoma" w:cs="Tahoma"/>
          <w:sz w:val="20"/>
          <w:szCs w:val="20"/>
        </w:rPr>
        <w:t xml:space="preserve"> – 662-915-</w:t>
      </w:r>
      <w:r w:rsidR="002A668A">
        <w:rPr>
          <w:rFonts w:ascii="Tahoma" w:hAnsi="Tahoma" w:cs="Tahoma"/>
          <w:sz w:val="20"/>
          <w:szCs w:val="20"/>
        </w:rPr>
        <w:t>7508</w:t>
      </w:r>
    </w:p>
    <w:p w14:paraId="0E27B00A" w14:textId="77777777" w:rsidR="00CD1174" w:rsidRPr="004E5741" w:rsidRDefault="00CD1174" w:rsidP="00CD1174">
      <w:pPr>
        <w:rPr>
          <w:rFonts w:ascii="Tahoma" w:hAnsi="Tahoma" w:cs="Tahoma"/>
          <w:sz w:val="20"/>
          <w:szCs w:val="20"/>
        </w:rPr>
      </w:pPr>
    </w:p>
    <w:p w14:paraId="4D5F138A" w14:textId="77777777" w:rsidR="00CD1174" w:rsidRPr="004E5741" w:rsidRDefault="00764719" w:rsidP="00CA10F3">
      <w:pPr>
        <w:jc w:val="both"/>
        <w:rPr>
          <w:rFonts w:ascii="Tahoma" w:hAnsi="Tahoma" w:cs="Tahoma"/>
          <w:sz w:val="20"/>
          <w:szCs w:val="20"/>
        </w:rPr>
      </w:pPr>
      <w:r>
        <w:rPr>
          <w:rFonts w:ascii="Tahoma" w:hAnsi="Tahoma" w:cs="Tahoma"/>
          <w:sz w:val="20"/>
          <w:szCs w:val="20"/>
        </w:rPr>
        <w:t>All documents</w:t>
      </w:r>
      <w:r w:rsidR="00CD1174" w:rsidRPr="004E5741">
        <w:rPr>
          <w:rFonts w:ascii="Tahoma" w:hAnsi="Tahoma" w:cs="Tahoma"/>
          <w:sz w:val="20"/>
          <w:szCs w:val="20"/>
        </w:rPr>
        <w:t xml:space="preserve"> should be submitted to:</w:t>
      </w:r>
    </w:p>
    <w:p w14:paraId="60061E4C" w14:textId="77777777" w:rsidR="00CD1174" w:rsidRPr="004E5741" w:rsidRDefault="00CD1174" w:rsidP="00CD1174">
      <w:pPr>
        <w:rPr>
          <w:rFonts w:ascii="Tahoma" w:hAnsi="Tahoma" w:cs="Tahoma"/>
          <w:sz w:val="20"/>
          <w:szCs w:val="20"/>
        </w:rPr>
      </w:pPr>
    </w:p>
    <w:p w14:paraId="02F446AE" w14:textId="77777777" w:rsidR="003B774F" w:rsidRDefault="00433DDB" w:rsidP="00433DD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A3541">
        <w:rPr>
          <w:rFonts w:ascii="Tahoma" w:hAnsi="Tahoma" w:cs="Tahoma"/>
          <w:sz w:val="20"/>
          <w:szCs w:val="20"/>
        </w:rPr>
        <w:t>Rachel Bost</w:t>
      </w:r>
    </w:p>
    <w:p w14:paraId="07CB61AD" w14:textId="77777777" w:rsidR="00433DDB" w:rsidRDefault="003B774F" w:rsidP="00433DDB">
      <w:pPr>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t xml:space="preserve">Director of </w:t>
      </w:r>
      <w:r w:rsidR="00976FA5">
        <w:rPr>
          <w:rFonts w:ascii="Tahoma" w:hAnsi="Tahoma" w:cs="Tahoma"/>
          <w:sz w:val="20"/>
          <w:szCs w:val="20"/>
        </w:rPr>
        <w:t>Purchasing</w:t>
      </w:r>
    </w:p>
    <w:p w14:paraId="091507EC" w14:textId="77777777" w:rsidR="003B774F" w:rsidRDefault="000676EE" w:rsidP="00433DD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164</w:t>
      </w:r>
      <w:r w:rsidR="003B774F">
        <w:rPr>
          <w:rFonts w:ascii="Tahoma" w:hAnsi="Tahoma" w:cs="Tahoma"/>
          <w:sz w:val="20"/>
          <w:szCs w:val="20"/>
        </w:rPr>
        <w:t xml:space="preserve"> Jeanette Phillips Drive</w:t>
      </w:r>
    </w:p>
    <w:p w14:paraId="7316EE49" w14:textId="77777777" w:rsidR="00837E98" w:rsidRDefault="00837E98" w:rsidP="00433DD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P.O. Box 1848</w:t>
      </w:r>
    </w:p>
    <w:p w14:paraId="121F888E" w14:textId="77777777" w:rsidR="003B774F" w:rsidRDefault="003B774F" w:rsidP="00433DD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University, MS  38677</w:t>
      </w:r>
    </w:p>
    <w:p w14:paraId="44EAFD9C" w14:textId="77777777" w:rsidR="003B774F" w:rsidRDefault="003B774F" w:rsidP="00433DDB">
      <w:pPr>
        <w:rPr>
          <w:rFonts w:ascii="Tahoma" w:hAnsi="Tahoma" w:cs="Tahoma"/>
          <w:sz w:val="20"/>
          <w:szCs w:val="20"/>
        </w:rPr>
      </w:pPr>
    </w:p>
    <w:p w14:paraId="4F670024" w14:textId="20EA8E26" w:rsidR="003B774F" w:rsidRPr="00E44808" w:rsidRDefault="1D34AC33" w:rsidP="00FF7276">
      <w:pPr>
        <w:tabs>
          <w:tab w:val="left" w:pos="1800"/>
        </w:tabs>
        <w:rPr>
          <w:rFonts w:ascii="Tahoma" w:hAnsi="Tahoma" w:cs="Tahoma"/>
          <w:sz w:val="20"/>
          <w:szCs w:val="20"/>
        </w:rPr>
      </w:pPr>
      <w:r w:rsidRPr="1D34AC33">
        <w:rPr>
          <w:rFonts w:ascii="Tahoma" w:hAnsi="Tahoma" w:cs="Tahoma"/>
          <w:sz w:val="20"/>
          <w:szCs w:val="20"/>
        </w:rPr>
        <w:t xml:space="preserve">Publication dates:  </w:t>
      </w:r>
      <w:r w:rsidR="003B774F">
        <w:tab/>
      </w:r>
      <w:r w:rsidR="00375CF4" w:rsidRPr="00E44808">
        <w:rPr>
          <w:rFonts w:ascii="Tahoma" w:hAnsi="Tahoma" w:cs="Tahoma"/>
          <w:sz w:val="20"/>
          <w:szCs w:val="20"/>
        </w:rPr>
        <w:t>January 31</w:t>
      </w:r>
      <w:r w:rsidR="00375CF4" w:rsidRPr="00E44808">
        <w:rPr>
          <w:rFonts w:ascii="Tahoma" w:hAnsi="Tahoma" w:cs="Tahoma"/>
          <w:sz w:val="20"/>
          <w:szCs w:val="20"/>
          <w:vertAlign w:val="superscript"/>
        </w:rPr>
        <w:t>st</w:t>
      </w:r>
      <w:r w:rsidRPr="00E44808">
        <w:rPr>
          <w:rFonts w:ascii="Tahoma" w:hAnsi="Tahoma" w:cs="Tahoma"/>
          <w:sz w:val="20"/>
          <w:szCs w:val="20"/>
        </w:rPr>
        <w:t>, 2021</w:t>
      </w:r>
    </w:p>
    <w:p w14:paraId="22E47006" w14:textId="2898C294" w:rsidR="00CD1174" w:rsidRPr="004E5741" w:rsidRDefault="005A238D" w:rsidP="00364A84">
      <w:pPr>
        <w:tabs>
          <w:tab w:val="left" w:pos="1800"/>
        </w:tabs>
        <w:rPr>
          <w:rFonts w:ascii="Tahoma" w:hAnsi="Tahoma" w:cs="Tahoma"/>
          <w:sz w:val="20"/>
          <w:szCs w:val="20"/>
        </w:rPr>
      </w:pPr>
      <w:r w:rsidRPr="00E44808">
        <w:rPr>
          <w:rFonts w:ascii="Tahoma" w:hAnsi="Tahoma" w:cs="Tahoma"/>
          <w:sz w:val="20"/>
          <w:szCs w:val="20"/>
        </w:rPr>
        <w:tab/>
      </w:r>
      <w:r w:rsidR="00375CF4" w:rsidRPr="00E44808">
        <w:rPr>
          <w:rFonts w:ascii="Tahoma" w:hAnsi="Tahoma" w:cs="Tahoma"/>
          <w:sz w:val="20"/>
          <w:szCs w:val="20"/>
        </w:rPr>
        <w:t>February 7</w:t>
      </w:r>
      <w:r w:rsidR="00375CF4" w:rsidRPr="00E44808">
        <w:rPr>
          <w:rFonts w:ascii="Tahoma" w:hAnsi="Tahoma" w:cs="Tahoma"/>
          <w:sz w:val="20"/>
          <w:szCs w:val="20"/>
          <w:vertAlign w:val="superscript"/>
        </w:rPr>
        <w:t>th</w:t>
      </w:r>
      <w:r w:rsidR="00375CF4" w:rsidRPr="00E44808">
        <w:rPr>
          <w:rFonts w:ascii="Tahoma" w:hAnsi="Tahoma" w:cs="Tahoma"/>
          <w:sz w:val="20"/>
          <w:szCs w:val="20"/>
        </w:rPr>
        <w:t xml:space="preserve"> </w:t>
      </w:r>
      <w:r w:rsidR="002A3541" w:rsidRPr="00E44808">
        <w:rPr>
          <w:rFonts w:ascii="Tahoma" w:hAnsi="Tahoma" w:cs="Tahoma"/>
          <w:sz w:val="20"/>
          <w:szCs w:val="20"/>
        </w:rPr>
        <w:t>, 20</w:t>
      </w:r>
      <w:r w:rsidR="002C5637" w:rsidRPr="00E44808">
        <w:rPr>
          <w:rFonts w:ascii="Tahoma" w:hAnsi="Tahoma" w:cs="Tahoma"/>
          <w:sz w:val="20"/>
          <w:szCs w:val="20"/>
        </w:rPr>
        <w:t>21</w:t>
      </w:r>
    </w:p>
    <w:sectPr w:rsidR="00CD1174" w:rsidRPr="004E5741" w:rsidSect="00DA1B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0639E"/>
    <w:rsid w:val="00022E4C"/>
    <w:rsid w:val="000676EE"/>
    <w:rsid w:val="000F16CC"/>
    <w:rsid w:val="0016390D"/>
    <w:rsid w:val="001B6F65"/>
    <w:rsid w:val="00224260"/>
    <w:rsid w:val="00231483"/>
    <w:rsid w:val="002A3541"/>
    <w:rsid w:val="002A668A"/>
    <w:rsid w:val="002C1968"/>
    <w:rsid w:val="002C5637"/>
    <w:rsid w:val="00345744"/>
    <w:rsid w:val="00364A84"/>
    <w:rsid w:val="00375CF4"/>
    <w:rsid w:val="0038287F"/>
    <w:rsid w:val="003B774F"/>
    <w:rsid w:val="00414C6C"/>
    <w:rsid w:val="00433DDB"/>
    <w:rsid w:val="0047004F"/>
    <w:rsid w:val="004E109D"/>
    <w:rsid w:val="004E15F7"/>
    <w:rsid w:val="004E1D00"/>
    <w:rsid w:val="004E5741"/>
    <w:rsid w:val="0055481A"/>
    <w:rsid w:val="0056633E"/>
    <w:rsid w:val="005A238D"/>
    <w:rsid w:val="0064152F"/>
    <w:rsid w:val="0065539C"/>
    <w:rsid w:val="00676AE8"/>
    <w:rsid w:val="00731913"/>
    <w:rsid w:val="00764719"/>
    <w:rsid w:val="007968DE"/>
    <w:rsid w:val="007A6094"/>
    <w:rsid w:val="007C21D3"/>
    <w:rsid w:val="007E04ED"/>
    <w:rsid w:val="00826873"/>
    <w:rsid w:val="00837E98"/>
    <w:rsid w:val="008A3DF3"/>
    <w:rsid w:val="008F25A1"/>
    <w:rsid w:val="00932498"/>
    <w:rsid w:val="0094254F"/>
    <w:rsid w:val="00976FA5"/>
    <w:rsid w:val="009D67EA"/>
    <w:rsid w:val="00A41F2D"/>
    <w:rsid w:val="00B26F4C"/>
    <w:rsid w:val="00B56E22"/>
    <w:rsid w:val="00B67854"/>
    <w:rsid w:val="00B738A7"/>
    <w:rsid w:val="00BE7C7E"/>
    <w:rsid w:val="00C64751"/>
    <w:rsid w:val="00C84DD5"/>
    <w:rsid w:val="00CA10F3"/>
    <w:rsid w:val="00CB00DC"/>
    <w:rsid w:val="00CB056F"/>
    <w:rsid w:val="00CC1943"/>
    <w:rsid w:val="00CC6FA6"/>
    <w:rsid w:val="00CD1174"/>
    <w:rsid w:val="00D00E59"/>
    <w:rsid w:val="00D23D82"/>
    <w:rsid w:val="00D27654"/>
    <w:rsid w:val="00D63285"/>
    <w:rsid w:val="00D8640F"/>
    <w:rsid w:val="00D968F2"/>
    <w:rsid w:val="00DA1BFF"/>
    <w:rsid w:val="00DA2321"/>
    <w:rsid w:val="00DB3DA2"/>
    <w:rsid w:val="00E01924"/>
    <w:rsid w:val="00E44808"/>
    <w:rsid w:val="00F454D5"/>
    <w:rsid w:val="00FF7276"/>
    <w:rsid w:val="1D34A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EEC14"/>
  <w15:chartTrackingRefBased/>
  <w15:docId w15:val="{3AB31732-0475-40B4-8D1B-7117CA2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C6FA6"/>
    <w:rPr>
      <w:rFonts w:ascii="Segoe UI" w:hAnsi="Segoe UI" w:cs="Segoe UI"/>
      <w:sz w:val="18"/>
      <w:szCs w:val="18"/>
    </w:rPr>
  </w:style>
  <w:style w:type="character" w:customStyle="1" w:styleId="BalloonTextChar">
    <w:name w:val="Balloon Text Char"/>
    <w:link w:val="BalloonText"/>
    <w:uiPriority w:val="99"/>
    <w:semiHidden/>
    <w:rsid w:val="00CC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Secret Luckett</cp:lastModifiedBy>
  <cp:revision>2</cp:revision>
  <cp:lastPrinted>2021-01-27T22:12:00Z</cp:lastPrinted>
  <dcterms:created xsi:type="dcterms:W3CDTF">2021-01-29T16:13:00Z</dcterms:created>
  <dcterms:modified xsi:type="dcterms:W3CDTF">2021-01-29T16:13:00Z</dcterms:modified>
</cp:coreProperties>
</file>