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C9326" w14:textId="77777777" w:rsidR="00AC1E7F" w:rsidRPr="00150C69" w:rsidRDefault="00DF036A" w:rsidP="00150C69">
      <w:pPr>
        <w:pStyle w:val="NoSpacing"/>
        <w:jc w:val="center"/>
        <w:rPr>
          <w:b/>
        </w:rPr>
      </w:pPr>
      <w:r w:rsidRPr="00150C69">
        <w:rPr>
          <w:b/>
        </w:rPr>
        <w:t>TOWN OF ARTESIA</w:t>
      </w:r>
    </w:p>
    <w:p w14:paraId="0505CB9C" w14:textId="77777777" w:rsidR="00741600" w:rsidRPr="00150C69" w:rsidRDefault="00DF036A" w:rsidP="00150C69">
      <w:pPr>
        <w:pStyle w:val="NoSpacing"/>
        <w:jc w:val="center"/>
        <w:rPr>
          <w:b/>
          <w:lang w:eastAsia="zh-TW"/>
        </w:rPr>
      </w:pPr>
      <w:r w:rsidRPr="00150C69">
        <w:rPr>
          <w:b/>
        </w:rPr>
        <w:t>LOWNDES</w:t>
      </w:r>
      <w:r w:rsidR="00AC1E7F" w:rsidRPr="00150C69">
        <w:rPr>
          <w:b/>
        </w:rPr>
        <w:t xml:space="preserve"> COUNTY, MS</w:t>
      </w:r>
    </w:p>
    <w:p w14:paraId="4A60D8FE" w14:textId="77777777" w:rsidR="009E5B1F" w:rsidRPr="009E5B1F" w:rsidRDefault="00764DAB" w:rsidP="009E5B1F">
      <w:pPr>
        <w:pStyle w:val="NoSpacing"/>
        <w:jc w:val="center"/>
        <w:rPr>
          <w:b/>
          <w:lang w:eastAsia="zh-TW"/>
        </w:rPr>
      </w:pPr>
      <w:r>
        <w:rPr>
          <w:b/>
          <w:lang w:eastAsia="zh-TW"/>
        </w:rPr>
        <w:t xml:space="preserve"> </w:t>
      </w:r>
    </w:p>
    <w:p w14:paraId="00716065" w14:textId="77777777" w:rsidR="009E5B1F" w:rsidRPr="009E5B1F" w:rsidRDefault="009E5B1F" w:rsidP="009E5B1F">
      <w:pPr>
        <w:pStyle w:val="NoSpacing"/>
        <w:jc w:val="center"/>
        <w:rPr>
          <w:b/>
          <w:lang w:eastAsia="zh-TW"/>
        </w:rPr>
      </w:pPr>
      <w:r w:rsidRPr="009E5B1F">
        <w:rPr>
          <w:b/>
          <w:lang w:eastAsia="zh-TW"/>
        </w:rPr>
        <w:t>PART 1 – SEWER LINE INSPECTION</w:t>
      </w:r>
    </w:p>
    <w:p w14:paraId="188BA72F" w14:textId="77777777" w:rsidR="009E5B1F" w:rsidRPr="009E5B1F" w:rsidRDefault="009E5B1F" w:rsidP="009E5B1F">
      <w:pPr>
        <w:pStyle w:val="NoSpacing"/>
        <w:jc w:val="center"/>
        <w:rPr>
          <w:b/>
          <w:lang w:eastAsia="zh-TW"/>
        </w:rPr>
      </w:pPr>
      <w:r w:rsidRPr="009E5B1F">
        <w:rPr>
          <w:b/>
          <w:lang w:eastAsia="zh-TW"/>
        </w:rPr>
        <w:t>PART 2 – SEWER LINE REHABILITATION</w:t>
      </w:r>
    </w:p>
    <w:p w14:paraId="40997B29" w14:textId="77777777" w:rsidR="009E5B1F" w:rsidRDefault="009E5B1F" w:rsidP="009E5B1F">
      <w:pPr>
        <w:pStyle w:val="NoSpacing"/>
        <w:jc w:val="center"/>
        <w:rPr>
          <w:b/>
          <w:lang w:eastAsia="zh-TW"/>
        </w:rPr>
      </w:pPr>
      <w:r w:rsidRPr="009E5B1F">
        <w:rPr>
          <w:b/>
          <w:lang w:eastAsia="zh-TW"/>
        </w:rPr>
        <w:t xml:space="preserve">PART 3 – PUMP STATION REHABILITATION </w:t>
      </w:r>
      <w:r w:rsidR="00764DAB">
        <w:rPr>
          <w:b/>
          <w:lang w:eastAsia="zh-TW"/>
        </w:rPr>
        <w:t xml:space="preserve"> </w:t>
      </w:r>
    </w:p>
    <w:p w14:paraId="5B16A501" w14:textId="77777777" w:rsidR="009861D0" w:rsidRPr="00150C69" w:rsidRDefault="009861D0" w:rsidP="009E5B1F">
      <w:pPr>
        <w:pStyle w:val="NoSpacing"/>
        <w:jc w:val="center"/>
        <w:rPr>
          <w:b/>
          <w:u w:val="single"/>
        </w:rPr>
      </w:pPr>
      <w:r w:rsidRPr="00150C69">
        <w:rPr>
          <w:b/>
          <w:u w:val="single"/>
        </w:rPr>
        <w:t>ADVERTISEMENT FOR BIDS</w:t>
      </w:r>
    </w:p>
    <w:p w14:paraId="0EC4F613" w14:textId="77777777" w:rsidR="00741600" w:rsidRDefault="009861D0" w:rsidP="008252C2">
      <w:pPr>
        <w:jc w:val="both"/>
        <w:rPr>
          <w:b/>
        </w:rPr>
      </w:pPr>
      <w:r w:rsidRPr="00BC5E5B">
        <w:t xml:space="preserve">Sealed Bids for the construction of the </w:t>
      </w:r>
      <w:r w:rsidR="00741600">
        <w:rPr>
          <w:b/>
        </w:rPr>
        <w:t>Part 1: S</w:t>
      </w:r>
      <w:r w:rsidR="008252C2">
        <w:rPr>
          <w:b/>
        </w:rPr>
        <w:t>ewer Line Inspection, Part 2: Sew</w:t>
      </w:r>
      <w:r w:rsidR="009221A5">
        <w:rPr>
          <w:b/>
        </w:rPr>
        <w:t>er</w:t>
      </w:r>
      <w:r w:rsidR="008252C2">
        <w:rPr>
          <w:b/>
        </w:rPr>
        <w:t xml:space="preserve"> </w:t>
      </w:r>
      <w:r w:rsidR="009E5B1F">
        <w:rPr>
          <w:b/>
        </w:rPr>
        <w:t xml:space="preserve">Line </w:t>
      </w:r>
      <w:r w:rsidR="008252C2">
        <w:rPr>
          <w:b/>
        </w:rPr>
        <w:t>Rehabilitation</w:t>
      </w:r>
      <w:r w:rsidR="00741600">
        <w:rPr>
          <w:b/>
        </w:rPr>
        <w:t xml:space="preserve"> and Part 3: </w:t>
      </w:r>
      <w:r w:rsidR="009E5B1F">
        <w:rPr>
          <w:b/>
        </w:rPr>
        <w:t>Pump Station Rehabilitation</w:t>
      </w:r>
      <w:r w:rsidR="00764DAB">
        <w:rPr>
          <w:b/>
        </w:rPr>
        <w:t xml:space="preserve"> </w:t>
      </w:r>
      <w:r w:rsidR="00AE3EFA">
        <w:rPr>
          <w:b/>
        </w:rPr>
        <w:t xml:space="preserve">(One Contract) </w:t>
      </w:r>
      <w:r w:rsidRPr="00BC5E5B">
        <w:t>will be received by</w:t>
      </w:r>
      <w:r w:rsidR="00522D8D">
        <w:t xml:space="preserve"> the</w:t>
      </w:r>
      <w:r w:rsidRPr="00BC5E5B">
        <w:t xml:space="preserve"> </w:t>
      </w:r>
      <w:r w:rsidR="00AC1E7F" w:rsidRPr="00AC1E7F">
        <w:rPr>
          <w:b/>
          <w:u w:val="single"/>
        </w:rPr>
        <w:t>Mayor and Board</w:t>
      </w:r>
      <w:r w:rsidR="00247A12">
        <w:rPr>
          <w:b/>
          <w:u w:val="single"/>
        </w:rPr>
        <w:t xml:space="preserve"> </w:t>
      </w:r>
      <w:r w:rsidR="00F56E0F">
        <w:rPr>
          <w:b/>
          <w:u w:val="single"/>
        </w:rPr>
        <w:t>Members</w:t>
      </w:r>
      <w:r w:rsidR="00AC1E7F">
        <w:rPr>
          <w:b/>
        </w:rPr>
        <w:t xml:space="preserve"> </w:t>
      </w:r>
      <w:r w:rsidR="00AC1E7F" w:rsidRPr="00522D8D">
        <w:t>of the</w:t>
      </w:r>
      <w:r w:rsidR="00AC1E7F">
        <w:rPr>
          <w:b/>
        </w:rPr>
        <w:t xml:space="preserve"> </w:t>
      </w:r>
      <w:r w:rsidR="00DF036A">
        <w:rPr>
          <w:b/>
          <w:u w:val="single"/>
        </w:rPr>
        <w:t>Town of Artesia</w:t>
      </w:r>
      <w:r w:rsidR="00AC1E7F" w:rsidRPr="00BC5E5B">
        <w:t>, at the office</w:t>
      </w:r>
      <w:r w:rsidR="00AC1E7F">
        <w:t>s</w:t>
      </w:r>
      <w:r w:rsidR="00AC1E7F" w:rsidRPr="00BC5E5B">
        <w:t xml:space="preserve"> of </w:t>
      </w:r>
      <w:r w:rsidR="00AB55BB">
        <w:rPr>
          <w:b/>
          <w:u w:val="single"/>
        </w:rPr>
        <w:t>Town Hall</w:t>
      </w:r>
      <w:r w:rsidR="00AC1E7F" w:rsidRPr="00D956A2">
        <w:t xml:space="preserve"> located at </w:t>
      </w:r>
      <w:r w:rsidR="00DF036A">
        <w:rPr>
          <w:b/>
          <w:u w:val="single"/>
        </w:rPr>
        <w:t xml:space="preserve">101 North Front Street, Artesia, MS  </w:t>
      </w:r>
      <w:r w:rsidR="00DF036A" w:rsidRPr="00EE4564">
        <w:rPr>
          <w:b/>
          <w:u w:val="single"/>
        </w:rPr>
        <w:t>39736</w:t>
      </w:r>
      <w:r w:rsidR="00DF036A">
        <w:rPr>
          <w:b/>
          <w:u w:val="single"/>
        </w:rPr>
        <w:t xml:space="preserve"> </w:t>
      </w:r>
      <w:r w:rsidR="009B00E7" w:rsidRPr="00BC5E5B">
        <w:t xml:space="preserve">until </w:t>
      </w:r>
      <w:r w:rsidR="009E5B1F">
        <w:rPr>
          <w:b/>
          <w:u w:val="single"/>
        </w:rPr>
        <w:t xml:space="preserve"> </w:t>
      </w:r>
      <w:r w:rsidR="00E95D82">
        <w:rPr>
          <w:b/>
          <w:u w:val="single"/>
        </w:rPr>
        <w:t>10:00 a.m. on October 29, 2020</w:t>
      </w:r>
      <w:r w:rsidRPr="00BC5E5B">
        <w:t xml:space="preserve">, at which time the Bids received will be </w:t>
      </w:r>
      <w:r w:rsidRPr="00BC5E5B">
        <w:rPr>
          <w:b/>
        </w:rPr>
        <w:t>publicly</w:t>
      </w:r>
      <w:r w:rsidRPr="00BC5E5B">
        <w:t xml:space="preserve"> opened and read.  The Project consists of constructing </w:t>
      </w:r>
      <w:r w:rsidR="009E5B1F">
        <w:rPr>
          <w:b/>
        </w:rPr>
        <w:t>Part 1: Sewer Line Inspection, Part 2: Sewer Line Rehabilitation and Part 3: Pump Station Rehabilitation</w:t>
      </w:r>
      <w:r w:rsidR="00741600">
        <w:rPr>
          <w:b/>
        </w:rPr>
        <w:t>.</w:t>
      </w:r>
    </w:p>
    <w:p w14:paraId="35210128" w14:textId="77777777" w:rsidR="00D956A2" w:rsidRDefault="00D956A2" w:rsidP="008252C2">
      <w:pPr>
        <w:jc w:val="both"/>
      </w:pPr>
      <w:r>
        <w:t xml:space="preserve">Bids will be received for a single prime Contract.  Bids shall be on a </w:t>
      </w:r>
      <w:r w:rsidR="00A17582">
        <w:t>lump sum</w:t>
      </w:r>
      <w:r>
        <w:t xml:space="preserve"> price basis, with additive and/or</w:t>
      </w:r>
      <w:r w:rsidR="007748FB">
        <w:t xml:space="preserve"> deductive alternate bid items as indicated in the Bid Form.</w:t>
      </w:r>
    </w:p>
    <w:p w14:paraId="4E363598" w14:textId="77777777" w:rsidR="009861D0" w:rsidRPr="00BC5E5B" w:rsidRDefault="009861D0" w:rsidP="00375C32">
      <w:pPr>
        <w:pStyle w:val="EJCDCStyle-NormalText"/>
      </w:pPr>
      <w:r w:rsidRPr="00BC5E5B">
        <w:t xml:space="preserve">The Issuing Office for the Bidding Documents is: </w:t>
      </w:r>
      <w:r w:rsidR="00336217">
        <w:rPr>
          <w:b/>
        </w:rPr>
        <w:t xml:space="preserve">Calvert-Spradling Engineers, Inc.; </w:t>
      </w:r>
      <w:r w:rsidR="008252C2">
        <w:rPr>
          <w:b/>
        </w:rPr>
        <w:t>7085</w:t>
      </w:r>
      <w:r w:rsidR="00336217">
        <w:rPr>
          <w:b/>
        </w:rPr>
        <w:t xml:space="preserve"> Highway 45 North Alternate, </w:t>
      </w:r>
      <w:r w:rsidR="009E5B1F">
        <w:rPr>
          <w:b/>
        </w:rPr>
        <w:t>P.O. Drawer 1078, West Point</w:t>
      </w:r>
      <w:r w:rsidR="00336217">
        <w:rPr>
          <w:b/>
        </w:rPr>
        <w:t>, MS</w:t>
      </w:r>
      <w:r w:rsidR="00E33648">
        <w:rPr>
          <w:b/>
        </w:rPr>
        <w:t xml:space="preserve"> 39773</w:t>
      </w:r>
      <w:r w:rsidRPr="00BC5E5B">
        <w:t xml:space="preserve">. Prospective Bidders may examine the Bidding Documents at the Issuing Office on Mondays through Fridays </w:t>
      </w:r>
      <w:r w:rsidR="00336217">
        <w:rPr>
          <w:b/>
        </w:rPr>
        <w:t>during regular business hours</w:t>
      </w:r>
      <w:r w:rsidRPr="00BC5E5B">
        <w:t>, and may obtain copies of the Bidding Documents from the Issuing Office as desc</w:t>
      </w:r>
      <w:r>
        <w:t>ribed below.</w:t>
      </w:r>
    </w:p>
    <w:p w14:paraId="10B2EECC" w14:textId="77777777" w:rsidR="009861D0" w:rsidRPr="00BC5E5B" w:rsidRDefault="009861D0" w:rsidP="009861D0">
      <w:pPr>
        <w:pStyle w:val="EJCDCStyle-NormalText"/>
      </w:pPr>
      <w:r w:rsidRPr="00BC5E5B">
        <w:t xml:space="preserve">Printed copies of the Bidding Documents may be obtained from the Issuing Office, during the hours indicated above, upon payment of a </w:t>
      </w:r>
      <w:r w:rsidR="001D7B26" w:rsidRPr="001D7B26">
        <w:rPr>
          <w:b/>
        </w:rPr>
        <w:t>non-refundable</w:t>
      </w:r>
      <w:r w:rsidR="001D7B26">
        <w:t xml:space="preserve"> </w:t>
      </w:r>
      <w:r w:rsidRPr="00BC5E5B">
        <w:t xml:space="preserve">deposit of </w:t>
      </w:r>
      <w:r w:rsidRPr="009B00E7">
        <w:rPr>
          <w:b/>
        </w:rPr>
        <w:t>$</w:t>
      </w:r>
      <w:r w:rsidR="006A0E4B">
        <w:rPr>
          <w:b/>
          <w:highlight w:val="lightGray"/>
          <w:u w:val="single"/>
        </w:rPr>
        <w:t>1</w:t>
      </w:r>
      <w:r w:rsidR="00A1361C">
        <w:rPr>
          <w:b/>
          <w:highlight w:val="lightGray"/>
          <w:u w:val="single"/>
        </w:rPr>
        <w:t>0</w:t>
      </w:r>
      <w:r w:rsidR="000668BA" w:rsidRPr="009B00E7">
        <w:rPr>
          <w:b/>
          <w:highlight w:val="lightGray"/>
          <w:u w:val="single"/>
        </w:rPr>
        <w:t>0.00</w:t>
      </w:r>
      <w:r w:rsidRPr="00D67CD5">
        <w:rPr>
          <w:highlight w:val="lightGray"/>
          <w:u w:val="single"/>
        </w:rPr>
        <w:t>_</w:t>
      </w:r>
      <w:r w:rsidRPr="00BC5E5B">
        <w:t xml:space="preserve"> for each set.  Checks for Bidding Documents shall be payable to </w:t>
      </w:r>
      <w:r w:rsidR="000668BA" w:rsidRPr="000668BA">
        <w:rPr>
          <w:b/>
        </w:rPr>
        <w:t>Calvert-Spradling Engineers, Inc</w:t>
      </w:r>
      <w:r w:rsidRPr="00BC5E5B">
        <w:t>.  Upon request and receipt of the document deposit indicated above plus a non-refundable shipping charge, the Issuing Office will transmit the Bidding Documents via delivery service.  The shipping charge amount will depend on the shipping method selected by the prospective Bidder.  The date that the Bidding Documents are transmitted by the Issuing Office will be considered the Bidder’s date of receipt of the Bidding Documents.  Partial sets of Bidding Documents will not be available from the Issuing Office.  Neither Owner nor Engineer will be responsible for full or partial sets of Bidding Documents, including Addenda if any, obtained from sources other than the Issuing Office.</w:t>
      </w:r>
    </w:p>
    <w:p w14:paraId="3B7FD523" w14:textId="77777777" w:rsidR="009861D0" w:rsidRDefault="009861D0" w:rsidP="009861D0">
      <w:pPr>
        <w:pStyle w:val="EJCDCStyle-NormalText"/>
      </w:pPr>
      <w:r w:rsidRPr="00BC5E5B">
        <w:t>Bid security shall be furnished in accordance with the Instructions to Bidders.</w:t>
      </w:r>
    </w:p>
    <w:p w14:paraId="32206F11" w14:textId="77777777" w:rsidR="00A81C1B" w:rsidRPr="00A81C1B" w:rsidRDefault="00A81C1B" w:rsidP="00A81C1B">
      <w:pPr>
        <w:pStyle w:val="EJCDCStyle-NormalText"/>
        <w:rPr>
          <w:b/>
          <w:u w:val="single"/>
        </w:rPr>
      </w:pPr>
      <w:r w:rsidRPr="00BC5E5B">
        <w:t>A pre-bid conference will be held at</w:t>
      </w:r>
      <w:r>
        <w:t xml:space="preserve"> </w:t>
      </w:r>
      <w:r>
        <w:rPr>
          <w:b/>
          <w:u w:val="single"/>
        </w:rPr>
        <w:t xml:space="preserve"> </w:t>
      </w:r>
      <w:r w:rsidR="00B2570D">
        <w:rPr>
          <w:b/>
          <w:u w:val="single"/>
        </w:rPr>
        <w:t>9</w:t>
      </w:r>
      <w:r w:rsidR="00F52DC6">
        <w:rPr>
          <w:b/>
          <w:u w:val="single"/>
        </w:rPr>
        <w:t>:00 a.m.</w:t>
      </w:r>
      <w:r w:rsidRPr="00BC5E5B">
        <w:t xml:space="preserve"> local time on </w:t>
      </w:r>
      <w:r w:rsidR="00F52DC6">
        <w:rPr>
          <w:b/>
          <w:u w:val="single"/>
        </w:rPr>
        <w:t xml:space="preserve">October 21, 2020 </w:t>
      </w:r>
      <w:r w:rsidRPr="00BC5E5B">
        <w:t>at</w:t>
      </w:r>
      <w:r>
        <w:t xml:space="preserve"> </w:t>
      </w:r>
      <w:r w:rsidRPr="00BC5E5B">
        <w:t>the</w:t>
      </w:r>
      <w:r w:rsidR="00F52DC6">
        <w:rPr>
          <w:b/>
          <w:u w:val="single"/>
        </w:rPr>
        <w:t xml:space="preserve"> Lagoon Pump Station</w:t>
      </w:r>
      <w:r>
        <w:rPr>
          <w:b/>
          <w:u w:val="single"/>
        </w:rPr>
        <w:t>.</w:t>
      </w:r>
      <w:r w:rsidRPr="00EA5BAF">
        <w:rPr>
          <w:b/>
        </w:rPr>
        <w:t xml:space="preserve">  </w:t>
      </w:r>
      <w:r w:rsidRPr="00BC5E5B">
        <w:t>Attendance at the pre-bid conference is highly encouraged but is not mandatory.</w:t>
      </w:r>
      <w:r>
        <w:t xml:space="preserve">  Representatives of Owner and Engineer will be present to discuss the Project.  Bidders are encouraged to attend and participate in the conference. Engineer will transmit to all prospective Bidders of record such Addenda as Engineer considers necessary in response to questions arising at the conference. Oral statements may not be relied upon and will not be binding or legally effective.</w:t>
      </w:r>
    </w:p>
    <w:p w14:paraId="2151A05E" w14:textId="77777777" w:rsidR="00F00D9E" w:rsidRDefault="00F00D9E" w:rsidP="00F00D9E">
      <w:pPr>
        <w:pStyle w:val="EJCDCStyle-NormalText"/>
      </w:pPr>
      <w:r>
        <w:t>This project is funded through a grant from the Mississippi Community Development Block Grant Program and  is a Section 3 covered activity as defined by the Housing and Urban Development Act of 1968 (12 U.S.C. 1701u) (section  3).  Contractors and subcontractors are encouraged to provide, to the greatest extent feasible, training, employment, and contracting, opportunities generated by the expenditure of this assistance to low-and very low-income persons and business concerns owned by low-and very low-income persons, or which employ low-and very low-income persons.  Preference can be given to businesses that comply with Section 3.</w:t>
      </w:r>
    </w:p>
    <w:p w14:paraId="5381EAAC" w14:textId="77777777" w:rsidR="00F00D9E" w:rsidRDefault="00F00D9E" w:rsidP="00F00D9E">
      <w:pPr>
        <w:pStyle w:val="EJCDCStyle-NormalText"/>
      </w:pPr>
      <w:r>
        <w:t xml:space="preserve">The </w:t>
      </w:r>
      <w:r w:rsidR="00DF036A">
        <w:t>Town of Artesia</w:t>
      </w:r>
      <w:r>
        <w:t xml:space="preserve"> does not discriminate on the basis of disability in the admissions or access to or treatment or employment in its programs or activities.  The </w:t>
      </w:r>
      <w:r w:rsidR="00DF036A">
        <w:t>Town of Artesia</w:t>
      </w:r>
      <w:r>
        <w:t xml:space="preserve"> considers itself an equal employment opportunity community and seeks to further fair housing within the City to the greatest extent possible.</w:t>
      </w:r>
    </w:p>
    <w:p w14:paraId="3A14AEFD" w14:textId="77777777" w:rsidR="00F00D9E" w:rsidRDefault="00F00D9E" w:rsidP="00F00D9E">
      <w:pPr>
        <w:pStyle w:val="EJCDCStyle-NormalText"/>
      </w:pPr>
      <w:r>
        <w:t>Bid security shall be furnished in accordance with the Instructions to Bidders.</w:t>
      </w:r>
    </w:p>
    <w:p w14:paraId="4689E5F8" w14:textId="77777777" w:rsidR="00AC1E7F" w:rsidRPr="00BC5E5B" w:rsidRDefault="00AC1E7F" w:rsidP="00AC1E7F">
      <w:pPr>
        <w:pStyle w:val="EJCDCStyle-NormalText"/>
        <w:tabs>
          <w:tab w:val="left" w:pos="1620"/>
        </w:tabs>
        <w:spacing w:before="0" w:after="0"/>
        <w:ind w:left="720"/>
      </w:pPr>
      <w:r w:rsidRPr="00BC5E5B">
        <w:t>Owner:</w:t>
      </w:r>
      <w:r w:rsidRPr="00BC5E5B">
        <w:tab/>
      </w:r>
      <w:r w:rsidR="00DF036A">
        <w:rPr>
          <w:b/>
        </w:rPr>
        <w:t>Town of Artesia</w:t>
      </w:r>
    </w:p>
    <w:p w14:paraId="33482E91" w14:textId="77777777" w:rsidR="00AC1E7F" w:rsidRPr="00BC5E5B" w:rsidRDefault="00AC1E7F" w:rsidP="00AC1E7F">
      <w:pPr>
        <w:pStyle w:val="EJCDCStyle-NormalText"/>
        <w:tabs>
          <w:tab w:val="left" w:pos="1620"/>
        </w:tabs>
        <w:spacing w:before="0" w:after="0"/>
        <w:ind w:left="720"/>
      </w:pPr>
      <w:r w:rsidRPr="00BC5E5B">
        <w:t>By:</w:t>
      </w:r>
      <w:r w:rsidRPr="00BC5E5B">
        <w:tab/>
      </w:r>
      <w:r w:rsidR="00DF036A">
        <w:rPr>
          <w:b/>
        </w:rPr>
        <w:t>Jimmy Sanders</w:t>
      </w:r>
    </w:p>
    <w:p w14:paraId="732F317C" w14:textId="77777777" w:rsidR="00AC1E7F" w:rsidRPr="00BC5E5B" w:rsidRDefault="00AC1E7F" w:rsidP="00AC1E7F">
      <w:pPr>
        <w:pStyle w:val="EJCDCStyle-NormalText"/>
        <w:tabs>
          <w:tab w:val="left" w:pos="1620"/>
        </w:tabs>
        <w:spacing w:before="0" w:after="0"/>
        <w:ind w:left="720"/>
      </w:pPr>
      <w:r w:rsidRPr="00BC5E5B">
        <w:t>Title:</w:t>
      </w:r>
      <w:r w:rsidRPr="00BC5E5B">
        <w:tab/>
      </w:r>
      <w:r>
        <w:rPr>
          <w:b/>
        </w:rPr>
        <w:t>Mayor</w:t>
      </w:r>
    </w:p>
    <w:p w14:paraId="748A66D1" w14:textId="77777777" w:rsidR="009861D0" w:rsidRPr="006D48BC" w:rsidRDefault="009861D0" w:rsidP="00CF2916">
      <w:pPr>
        <w:pStyle w:val="EJCDCStyle-NormalText"/>
        <w:tabs>
          <w:tab w:val="left" w:pos="1620"/>
          <w:tab w:val="left" w:pos="3408"/>
        </w:tabs>
        <w:spacing w:before="0" w:after="0"/>
        <w:ind w:left="720"/>
        <w:rPr>
          <w:b/>
        </w:rPr>
      </w:pPr>
      <w:r w:rsidRPr="00BC5E5B">
        <w:t>Date:</w:t>
      </w:r>
      <w:r w:rsidRPr="00BC5E5B">
        <w:tab/>
      </w:r>
      <w:r w:rsidR="00E95D82">
        <w:t>September 22, 2020</w:t>
      </w:r>
      <w:r w:rsidR="00F56E0F">
        <w:rPr>
          <w:b/>
        </w:rPr>
        <w:t xml:space="preserve"> </w:t>
      </w:r>
      <w:r w:rsidR="009E5B1F">
        <w:rPr>
          <w:b/>
        </w:rPr>
        <w:t xml:space="preserve"> </w:t>
      </w:r>
    </w:p>
    <w:p w14:paraId="7C975B08" w14:textId="77777777" w:rsidR="00A81C1B" w:rsidRPr="0014177A" w:rsidRDefault="0014177A" w:rsidP="006D48BC">
      <w:pPr>
        <w:pStyle w:val="EJCDCStyle-NormalText"/>
        <w:tabs>
          <w:tab w:val="left" w:pos="1620"/>
          <w:tab w:val="left" w:pos="3408"/>
        </w:tabs>
        <w:spacing w:before="0" w:after="0"/>
        <w:ind w:left="720"/>
        <w:rPr>
          <w:b/>
        </w:rPr>
      </w:pPr>
      <w:r w:rsidRPr="0014177A">
        <w:t>Publish:</w:t>
      </w:r>
      <w:r w:rsidRPr="0014177A">
        <w:tab/>
      </w:r>
      <w:r w:rsidR="009E5B1F">
        <w:rPr>
          <w:b/>
        </w:rPr>
        <w:t xml:space="preserve"> </w:t>
      </w:r>
      <w:r w:rsidR="00E95D82">
        <w:rPr>
          <w:b/>
        </w:rPr>
        <w:t>September 30, 2020 and October 7, 2020</w:t>
      </w:r>
    </w:p>
    <w:p w14:paraId="558C2C87" w14:textId="77777777" w:rsidR="009861D0" w:rsidRPr="00BC5E5B" w:rsidRDefault="00E04B81" w:rsidP="00AA5C2C">
      <w:pPr>
        <w:pStyle w:val="EJCDCStyle-NormalText"/>
        <w:tabs>
          <w:tab w:val="left" w:pos="1620"/>
        </w:tabs>
        <w:spacing w:before="0" w:after="0"/>
        <w:ind w:left="720"/>
      </w:pPr>
      <w:r w:rsidRPr="00E04B81">
        <w:rPr>
          <w:b/>
        </w:rPr>
        <w:tab/>
      </w:r>
      <w:r w:rsidR="006A0E4B" w:rsidRPr="00E04B81">
        <w:rPr>
          <w:b/>
        </w:rPr>
        <w:t xml:space="preserve"> </w:t>
      </w:r>
      <w:r w:rsidR="00AB55BB">
        <w:tab/>
      </w:r>
      <w:r w:rsidR="00AB55BB">
        <w:tab/>
      </w:r>
      <w:r w:rsidR="00AB55BB">
        <w:tab/>
      </w:r>
      <w:r w:rsidR="009861D0" w:rsidRPr="00BC5E5B">
        <w:t>+ + END OF ADVERTISEMENT FOR BIDS + +</w:t>
      </w:r>
    </w:p>
    <w:sectPr w:rsidR="009861D0" w:rsidRPr="00BC5E5B" w:rsidSect="00150C69">
      <w:footerReference w:type="default" r:id="rId7"/>
      <w:pgSz w:w="12240" w:h="15840"/>
      <w:pgMar w:top="288" w:right="576" w:bottom="576" w:left="576"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FFF33" w14:textId="77777777" w:rsidR="003D6CD1" w:rsidRDefault="003D6CD1" w:rsidP="009861D0">
      <w:pPr>
        <w:spacing w:before="0" w:after="0"/>
      </w:pPr>
      <w:r>
        <w:separator/>
      </w:r>
    </w:p>
    <w:p w14:paraId="0AEE1036" w14:textId="77777777" w:rsidR="003D6CD1" w:rsidRDefault="003D6CD1"/>
  </w:endnote>
  <w:endnote w:type="continuationSeparator" w:id="0">
    <w:p w14:paraId="4F946CB7" w14:textId="77777777" w:rsidR="003D6CD1" w:rsidRDefault="003D6CD1" w:rsidP="009861D0">
      <w:pPr>
        <w:spacing w:before="0" w:after="0"/>
      </w:pPr>
      <w:r>
        <w:continuationSeparator/>
      </w:r>
    </w:p>
    <w:p w14:paraId="0C1B9402" w14:textId="77777777" w:rsidR="003D6CD1" w:rsidRDefault="003D6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21B55" w14:textId="77777777" w:rsidR="009861D0" w:rsidRPr="00EF6A23" w:rsidRDefault="0087476B" w:rsidP="009861D0">
    <w:pPr>
      <w:pBdr>
        <w:top w:val="single" w:sz="4" w:space="1" w:color="auto"/>
      </w:pBdr>
      <w:spacing w:before="0" w:after="0"/>
      <w:jc w:val="center"/>
      <w:rPr>
        <w:b/>
        <w:sz w:val="16"/>
        <w:szCs w:val="16"/>
      </w:rPr>
    </w:pPr>
    <w:r>
      <w:rPr>
        <w:b/>
        <w:sz w:val="16"/>
        <w:szCs w:val="16"/>
      </w:rPr>
      <w:t>EJCDC® C-111,</w:t>
    </w:r>
    <w:r w:rsidR="009861D0" w:rsidRPr="00EF6A23">
      <w:rPr>
        <w:b/>
        <w:sz w:val="16"/>
        <w:szCs w:val="16"/>
      </w:rPr>
      <w:t xml:space="preserve"> Advertisement for Bids for Construction Contracts.</w:t>
    </w:r>
  </w:p>
  <w:p w14:paraId="2B8F80D8" w14:textId="77777777" w:rsidR="009861D0" w:rsidRPr="00EF6A23" w:rsidRDefault="009861D0" w:rsidP="009861D0">
    <w:pPr>
      <w:pStyle w:val="Footer-Center-Bottom"/>
      <w:pBdr>
        <w:bottom w:val="none" w:sz="0" w:space="0" w:color="auto"/>
      </w:pBdr>
      <w:rPr>
        <w:b/>
      </w:rPr>
    </w:pPr>
    <w:r w:rsidRPr="00EF6A23">
      <w:rPr>
        <w:b/>
      </w:rPr>
      <w:t>Copyright © 2013 National Society of Professional Engineers, American Council of Engineering Companies,</w:t>
    </w:r>
  </w:p>
  <w:p w14:paraId="3B4EA6B3" w14:textId="77777777" w:rsidR="00356643" w:rsidRDefault="009861D0" w:rsidP="009861D0">
    <w:pPr>
      <w:pStyle w:val="Footer-Center-Bottom"/>
      <w:pBdr>
        <w:bottom w:val="none" w:sz="0" w:space="0" w:color="auto"/>
      </w:pBdr>
      <w:rPr>
        <w:b/>
      </w:rPr>
    </w:pPr>
    <w:r w:rsidRPr="00EF6A23">
      <w:rPr>
        <w:b/>
      </w:rPr>
      <w:t>and American Society of Civil E</w:t>
    </w:r>
    <w:r>
      <w:rPr>
        <w:b/>
      </w:rPr>
      <w:t xml:space="preserve">ngineers.  All rights reserved.      </w:t>
    </w:r>
  </w:p>
  <w:p w14:paraId="535DFEC3" w14:textId="77777777" w:rsidR="009861D0" w:rsidRPr="00EF6A23" w:rsidRDefault="00356643" w:rsidP="009861D0">
    <w:pPr>
      <w:pStyle w:val="Footer-Center-Bottom"/>
      <w:pBdr>
        <w:bottom w:val="none" w:sz="0" w:space="0" w:color="auto"/>
      </w:pBdr>
      <w:rPr>
        <w:b/>
      </w:rPr>
    </w:pPr>
    <w:r>
      <w:rPr>
        <w:b/>
      </w:rPr>
      <w:t>00 01 11 –</w:t>
    </w:r>
    <w:r w:rsidR="009861D0" w:rsidRPr="00EF6A23">
      <w:rPr>
        <w:b/>
      </w:rPr>
      <w:t xml:space="preserve"> </w:t>
    </w:r>
    <w:r w:rsidR="009861D0" w:rsidRPr="00EF6A23">
      <w:rPr>
        <w:rStyle w:val="PageNumber"/>
        <w:sz w:val="16"/>
      </w:rPr>
      <w:fldChar w:fldCharType="begin"/>
    </w:r>
    <w:r w:rsidR="009861D0" w:rsidRPr="00EF6A23">
      <w:rPr>
        <w:rStyle w:val="PageNumber"/>
        <w:sz w:val="16"/>
      </w:rPr>
      <w:instrText xml:space="preserve"> PAGE </w:instrText>
    </w:r>
    <w:r w:rsidR="009861D0" w:rsidRPr="00EF6A23">
      <w:rPr>
        <w:rStyle w:val="PageNumber"/>
        <w:sz w:val="16"/>
      </w:rPr>
      <w:fldChar w:fldCharType="separate"/>
    </w:r>
    <w:r w:rsidR="00697D1B">
      <w:rPr>
        <w:rStyle w:val="PageNumber"/>
        <w:noProof/>
        <w:sz w:val="16"/>
      </w:rPr>
      <w:t>1</w:t>
    </w:r>
    <w:r w:rsidR="009861D0" w:rsidRPr="00EF6A23">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123A3" w14:textId="77777777" w:rsidR="003D6CD1" w:rsidRDefault="003D6CD1" w:rsidP="009861D0">
      <w:pPr>
        <w:spacing w:before="0" w:after="0"/>
      </w:pPr>
      <w:r>
        <w:separator/>
      </w:r>
    </w:p>
    <w:p w14:paraId="63710BD7" w14:textId="77777777" w:rsidR="003D6CD1" w:rsidRDefault="003D6CD1"/>
  </w:footnote>
  <w:footnote w:type="continuationSeparator" w:id="0">
    <w:p w14:paraId="6A2A77BF" w14:textId="77777777" w:rsidR="003D6CD1" w:rsidRDefault="003D6CD1" w:rsidP="009861D0">
      <w:pPr>
        <w:spacing w:before="0" w:after="0"/>
      </w:pPr>
      <w:r>
        <w:continuationSeparator/>
      </w:r>
    </w:p>
    <w:p w14:paraId="7A40C72F" w14:textId="77777777" w:rsidR="003D6CD1" w:rsidRDefault="003D6C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5A2"/>
    <w:multiLevelType w:val="singleLevel"/>
    <w:tmpl w:val="CBD2DD8A"/>
    <w:lvl w:ilvl="0">
      <w:start w:val="1"/>
      <w:numFmt w:val="decimal"/>
      <w:lvlText w:val="%1."/>
      <w:legacy w:legacy="1" w:legacySpace="0" w:legacyIndent="360"/>
      <w:lvlJc w:val="left"/>
      <w:pPr>
        <w:ind w:left="630" w:hanging="360"/>
      </w:pPr>
    </w:lvl>
  </w:abstractNum>
  <w:abstractNum w:abstractNumId="1" w15:restartNumberingAfterBreak="0">
    <w:nsid w:val="04F97E80"/>
    <w:multiLevelType w:val="hybridMultilevel"/>
    <w:tmpl w:val="54129670"/>
    <w:lvl w:ilvl="0" w:tplc="718A19E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609"/>
    <w:multiLevelType w:val="multilevel"/>
    <w:tmpl w:val="D870CB34"/>
    <w:numStyleLink w:val="NotestoUser"/>
  </w:abstractNum>
  <w:abstractNum w:abstractNumId="3" w15:restartNumberingAfterBreak="0">
    <w:nsid w:val="102803EC"/>
    <w:multiLevelType w:val="hybridMultilevel"/>
    <w:tmpl w:val="618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95B49"/>
    <w:multiLevelType w:val="singleLevel"/>
    <w:tmpl w:val="CBD2DD8A"/>
    <w:lvl w:ilvl="0">
      <w:start w:val="1"/>
      <w:numFmt w:val="decimal"/>
      <w:lvlText w:val="%1."/>
      <w:legacy w:legacy="1" w:legacySpace="0" w:legacyIndent="360"/>
      <w:lvlJc w:val="left"/>
      <w:pPr>
        <w:ind w:left="360" w:hanging="360"/>
      </w:pPr>
    </w:lvl>
  </w:abstractNum>
  <w:abstractNum w:abstractNumId="5" w15:restartNumberingAfterBreak="0">
    <w:nsid w:val="1B037E92"/>
    <w:multiLevelType w:val="multilevel"/>
    <w:tmpl w:val="D870CB34"/>
    <w:styleLink w:val="NotestoUser"/>
    <w:lvl w:ilvl="0">
      <w:start w:val="1"/>
      <w:numFmt w:val="none"/>
      <w:pStyle w:val="EJCDCStyle-NotestoUserHeading"/>
      <w:suff w:val="nothing"/>
      <w:lvlText w:val="Note(s) to User:"/>
      <w:lvlJc w:val="left"/>
      <w:pPr>
        <w:ind w:left="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abstractNum w:abstractNumId="6" w15:restartNumberingAfterBreak="0">
    <w:nsid w:val="1B676573"/>
    <w:multiLevelType w:val="multilevel"/>
    <w:tmpl w:val="24E4C5C6"/>
    <w:styleLink w:val="EJCDCList"/>
    <w:lvl w:ilvl="0">
      <w:start w:val="1"/>
      <w:numFmt w:val="decimal"/>
      <w:pStyle w:val="EJCDCStandard1-Article1"/>
      <w:suff w:val="nothing"/>
      <w:lvlText w:val="ARTICLE %1 – "/>
      <w:lvlJc w:val="left"/>
      <w:pPr>
        <w:ind w:left="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7" w15:restartNumberingAfterBreak="0">
    <w:nsid w:val="39EE1E1D"/>
    <w:multiLevelType w:val="singleLevel"/>
    <w:tmpl w:val="CBD2DD8A"/>
    <w:lvl w:ilvl="0">
      <w:start w:val="1"/>
      <w:numFmt w:val="decimal"/>
      <w:lvlText w:val="%1."/>
      <w:legacy w:legacy="1" w:legacySpace="0" w:legacyIndent="360"/>
      <w:lvlJc w:val="left"/>
      <w:pPr>
        <w:ind w:left="360" w:hanging="360"/>
      </w:pPr>
    </w:lvl>
  </w:abstractNum>
  <w:abstractNum w:abstractNumId="8" w15:restartNumberingAfterBreak="0">
    <w:nsid w:val="500925DD"/>
    <w:multiLevelType w:val="singleLevel"/>
    <w:tmpl w:val="CBD2DD8A"/>
    <w:lvl w:ilvl="0">
      <w:start w:val="1"/>
      <w:numFmt w:val="decimal"/>
      <w:lvlText w:val="%1."/>
      <w:legacy w:legacy="1" w:legacySpace="0" w:legacyIndent="360"/>
      <w:lvlJc w:val="left"/>
      <w:pPr>
        <w:ind w:left="630" w:hanging="360"/>
      </w:pPr>
    </w:lvl>
  </w:abstractNum>
  <w:abstractNum w:abstractNumId="9" w15:restartNumberingAfterBreak="0">
    <w:nsid w:val="58C82DB2"/>
    <w:multiLevelType w:val="singleLevel"/>
    <w:tmpl w:val="A2F4F00A"/>
    <w:lvl w:ilvl="0">
      <w:start w:val="2"/>
      <w:numFmt w:val="decimal"/>
      <w:lvlText w:val="%1."/>
      <w:legacy w:legacy="1" w:legacySpace="0" w:legacyIndent="360"/>
      <w:lvlJc w:val="left"/>
      <w:pPr>
        <w:ind w:left="450" w:hanging="360"/>
      </w:pPr>
    </w:lvl>
  </w:abstractNum>
  <w:abstractNum w:abstractNumId="10" w15:restartNumberingAfterBreak="0">
    <w:nsid w:val="59C35B3B"/>
    <w:multiLevelType w:val="multilevel"/>
    <w:tmpl w:val="24E4C5C6"/>
    <w:numStyleLink w:val="EJCDCList"/>
  </w:abstractNum>
  <w:abstractNum w:abstractNumId="11" w15:restartNumberingAfterBreak="0">
    <w:nsid w:val="5B1324C3"/>
    <w:multiLevelType w:val="hybridMultilevel"/>
    <w:tmpl w:val="8222B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9B01A8"/>
    <w:multiLevelType w:val="singleLevel"/>
    <w:tmpl w:val="CBD2DD8A"/>
    <w:lvl w:ilvl="0">
      <w:start w:val="1"/>
      <w:numFmt w:val="decimal"/>
      <w:lvlText w:val="%1."/>
      <w:legacy w:legacy="1" w:legacySpace="0" w:legacyIndent="360"/>
      <w:lvlJc w:val="left"/>
      <w:pPr>
        <w:ind w:left="360" w:hanging="360"/>
      </w:pPr>
    </w:lvl>
  </w:abstractNum>
  <w:abstractNum w:abstractNumId="13" w15:restartNumberingAfterBreak="0">
    <w:nsid w:val="7F3A2169"/>
    <w:multiLevelType w:val="hybridMultilevel"/>
    <w:tmpl w:val="D4E8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10"/>
  </w:num>
  <w:num w:numId="6">
    <w:abstractNumId w:val="13"/>
  </w:num>
  <w:num w:numId="7">
    <w:abstractNumId w:val="3"/>
  </w:num>
  <w:num w:numId="8">
    <w:abstractNumId w:val="7"/>
  </w:num>
  <w:num w:numId="9">
    <w:abstractNumId w:val="12"/>
  </w:num>
  <w:num w:numId="10">
    <w:abstractNumId w:val="9"/>
  </w:num>
  <w:num w:numId="11">
    <w:abstractNumId w:val="8"/>
  </w:num>
  <w:num w:numId="12">
    <w:abstractNumId w:val="4"/>
  </w:num>
  <w:num w:numId="13">
    <w:abstractNumId w:val="1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E15"/>
    <w:rsid w:val="00007984"/>
    <w:rsid w:val="00015FC1"/>
    <w:rsid w:val="000668BA"/>
    <w:rsid w:val="000739D1"/>
    <w:rsid w:val="00076442"/>
    <w:rsid w:val="000E28D9"/>
    <w:rsid w:val="000E55A9"/>
    <w:rsid w:val="000F29F7"/>
    <w:rsid w:val="000F2B5F"/>
    <w:rsid w:val="00107F36"/>
    <w:rsid w:val="00135625"/>
    <w:rsid w:val="0014177A"/>
    <w:rsid w:val="00150C69"/>
    <w:rsid w:val="00163342"/>
    <w:rsid w:val="00174E1C"/>
    <w:rsid w:val="001864A3"/>
    <w:rsid w:val="001A0E26"/>
    <w:rsid w:val="001A2928"/>
    <w:rsid w:val="001D7B26"/>
    <w:rsid w:val="001F084B"/>
    <w:rsid w:val="002126BA"/>
    <w:rsid w:val="00237D95"/>
    <w:rsid w:val="00247A12"/>
    <w:rsid w:val="00252AB7"/>
    <w:rsid w:val="00295BA3"/>
    <w:rsid w:val="002A7A29"/>
    <w:rsid w:val="00303178"/>
    <w:rsid w:val="00334CBF"/>
    <w:rsid w:val="00336217"/>
    <w:rsid w:val="00356643"/>
    <w:rsid w:val="00375C32"/>
    <w:rsid w:val="003B5B30"/>
    <w:rsid w:val="003D6CD1"/>
    <w:rsid w:val="0042141A"/>
    <w:rsid w:val="00431243"/>
    <w:rsid w:val="0047204B"/>
    <w:rsid w:val="004C472F"/>
    <w:rsid w:val="004D2463"/>
    <w:rsid w:val="00522D8D"/>
    <w:rsid w:val="00524E29"/>
    <w:rsid w:val="00561D7A"/>
    <w:rsid w:val="005813B4"/>
    <w:rsid w:val="00582316"/>
    <w:rsid w:val="00582C87"/>
    <w:rsid w:val="00583A7F"/>
    <w:rsid w:val="005F1E15"/>
    <w:rsid w:val="00613AE1"/>
    <w:rsid w:val="0063676F"/>
    <w:rsid w:val="00664A00"/>
    <w:rsid w:val="00674DC5"/>
    <w:rsid w:val="006800C2"/>
    <w:rsid w:val="00697D1B"/>
    <w:rsid w:val="006A0E4B"/>
    <w:rsid w:val="006C207C"/>
    <w:rsid w:val="006D48BC"/>
    <w:rsid w:val="00741600"/>
    <w:rsid w:val="0075575A"/>
    <w:rsid w:val="00764DAB"/>
    <w:rsid w:val="007748FB"/>
    <w:rsid w:val="00793087"/>
    <w:rsid w:val="007E2A0B"/>
    <w:rsid w:val="008252C2"/>
    <w:rsid w:val="0084030E"/>
    <w:rsid w:val="00841149"/>
    <w:rsid w:val="00865D35"/>
    <w:rsid w:val="0087476B"/>
    <w:rsid w:val="0089138B"/>
    <w:rsid w:val="00893A6C"/>
    <w:rsid w:val="00916E60"/>
    <w:rsid w:val="009221A5"/>
    <w:rsid w:val="00941569"/>
    <w:rsid w:val="00947A21"/>
    <w:rsid w:val="00957B55"/>
    <w:rsid w:val="009616C4"/>
    <w:rsid w:val="00970F4F"/>
    <w:rsid w:val="0097568F"/>
    <w:rsid w:val="009861D0"/>
    <w:rsid w:val="00995AB5"/>
    <w:rsid w:val="009B00E7"/>
    <w:rsid w:val="009B056A"/>
    <w:rsid w:val="009B6532"/>
    <w:rsid w:val="009E5B1F"/>
    <w:rsid w:val="00A1361C"/>
    <w:rsid w:val="00A17582"/>
    <w:rsid w:val="00A23F8B"/>
    <w:rsid w:val="00A4392E"/>
    <w:rsid w:val="00A467B9"/>
    <w:rsid w:val="00A73C24"/>
    <w:rsid w:val="00A81C1B"/>
    <w:rsid w:val="00A868AE"/>
    <w:rsid w:val="00AA01C9"/>
    <w:rsid w:val="00AA2CB8"/>
    <w:rsid w:val="00AA5C2C"/>
    <w:rsid w:val="00AB55BB"/>
    <w:rsid w:val="00AC1E7F"/>
    <w:rsid w:val="00AE3EFA"/>
    <w:rsid w:val="00B21F21"/>
    <w:rsid w:val="00B2570D"/>
    <w:rsid w:val="00B26998"/>
    <w:rsid w:val="00B7334A"/>
    <w:rsid w:val="00B748F6"/>
    <w:rsid w:val="00BA15C6"/>
    <w:rsid w:val="00BC1D6B"/>
    <w:rsid w:val="00BF0ED6"/>
    <w:rsid w:val="00BF2A58"/>
    <w:rsid w:val="00C11615"/>
    <w:rsid w:val="00C57C4E"/>
    <w:rsid w:val="00C613D8"/>
    <w:rsid w:val="00C71C57"/>
    <w:rsid w:val="00CE1185"/>
    <w:rsid w:val="00CE1DFB"/>
    <w:rsid w:val="00CF2916"/>
    <w:rsid w:val="00D23C93"/>
    <w:rsid w:val="00D65EB2"/>
    <w:rsid w:val="00D712F0"/>
    <w:rsid w:val="00D9432B"/>
    <w:rsid w:val="00D956A2"/>
    <w:rsid w:val="00DF036A"/>
    <w:rsid w:val="00E04B81"/>
    <w:rsid w:val="00E33648"/>
    <w:rsid w:val="00E405CC"/>
    <w:rsid w:val="00E62AEE"/>
    <w:rsid w:val="00E631D5"/>
    <w:rsid w:val="00E63512"/>
    <w:rsid w:val="00E75D7A"/>
    <w:rsid w:val="00E947A0"/>
    <w:rsid w:val="00E95D82"/>
    <w:rsid w:val="00EC3237"/>
    <w:rsid w:val="00ED1224"/>
    <w:rsid w:val="00EE3A96"/>
    <w:rsid w:val="00EF60B4"/>
    <w:rsid w:val="00F00D9E"/>
    <w:rsid w:val="00F233B2"/>
    <w:rsid w:val="00F52DC6"/>
    <w:rsid w:val="00F56E0F"/>
    <w:rsid w:val="00F87A6A"/>
    <w:rsid w:val="00FD7DB8"/>
    <w:rsid w:val="00FE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92F20"/>
  <w15:docId w15:val="{49BAB292-6C54-48E2-82E7-99B66CB5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53E"/>
    <w:pPr>
      <w:spacing w:before="120" w:after="120"/>
    </w:pPr>
    <w:rPr>
      <w:sz w:val="22"/>
      <w:szCs w:val="22"/>
    </w:rPr>
  </w:style>
  <w:style w:type="paragraph" w:styleId="Heading1">
    <w:name w:val="heading 1"/>
    <w:basedOn w:val="Normal"/>
    <w:next w:val="Normal"/>
    <w:link w:val="Heading1Char"/>
    <w:uiPriority w:val="9"/>
    <w:qFormat/>
    <w:rsid w:val="00ED62D7"/>
    <w:pPr>
      <w:keepNext/>
      <w:keepLines/>
      <w:spacing w:before="480" w:after="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ED62D7"/>
    <w:pPr>
      <w:keepNext/>
      <w:keepLines/>
      <w:spacing w:before="200" w:after="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ED62D7"/>
    <w:pPr>
      <w:keepNext/>
      <w:keepLines/>
      <w:spacing w:before="200" w:after="0" w:line="276" w:lineRule="auto"/>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qFormat/>
    <w:rsid w:val="00ED62D7"/>
    <w:pPr>
      <w:keepNext/>
      <w:keepLines/>
      <w:spacing w:before="200" w:after="0" w:line="276" w:lineRule="auto"/>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qFormat/>
    <w:rsid w:val="00ED62D7"/>
    <w:pPr>
      <w:keepNext/>
      <w:keepLines/>
      <w:spacing w:before="200" w:after="0" w:line="276" w:lineRule="auto"/>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qFormat/>
    <w:rsid w:val="00ED62D7"/>
    <w:pPr>
      <w:keepNext/>
      <w:keepLines/>
      <w:spacing w:before="200" w:after="0" w:line="276" w:lineRule="auto"/>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qFormat/>
    <w:rsid w:val="00ED62D7"/>
    <w:pPr>
      <w:keepNext/>
      <w:keepLines/>
      <w:spacing w:before="200" w:after="0" w:line="276" w:lineRule="auto"/>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qFormat/>
    <w:rsid w:val="00ED62D7"/>
    <w:pPr>
      <w:keepNext/>
      <w:keepLines/>
      <w:spacing w:before="200" w:after="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ED62D7"/>
    <w:pPr>
      <w:keepNext/>
      <w:keepLines/>
      <w:spacing w:before="200" w:after="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ED62D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D62D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D62D7"/>
    <w:rPr>
      <w:rFonts w:ascii="Cambria" w:eastAsia="Times New Roman" w:hAnsi="Cambria" w:cs="Times New Roman"/>
      <w:b/>
      <w:bCs/>
      <w:color w:val="4F81BD"/>
    </w:rPr>
  </w:style>
  <w:style w:type="character" w:customStyle="1" w:styleId="Heading4Char">
    <w:name w:val="Heading 4 Char"/>
    <w:link w:val="Heading4"/>
    <w:uiPriority w:val="9"/>
    <w:semiHidden/>
    <w:rsid w:val="00ED62D7"/>
    <w:rPr>
      <w:rFonts w:ascii="Cambria" w:eastAsia="Times New Roman" w:hAnsi="Cambria" w:cs="Times New Roman"/>
      <w:b/>
      <w:bCs/>
      <w:i/>
      <w:iCs/>
      <w:color w:val="4F81BD"/>
    </w:rPr>
  </w:style>
  <w:style w:type="character" w:customStyle="1" w:styleId="Heading5Char">
    <w:name w:val="Heading 5 Char"/>
    <w:link w:val="Heading5"/>
    <w:uiPriority w:val="9"/>
    <w:semiHidden/>
    <w:rsid w:val="00ED62D7"/>
    <w:rPr>
      <w:rFonts w:ascii="Cambria" w:eastAsia="Times New Roman" w:hAnsi="Cambria" w:cs="Times New Roman"/>
      <w:color w:val="243F60"/>
    </w:rPr>
  </w:style>
  <w:style w:type="character" w:customStyle="1" w:styleId="Heading6Char">
    <w:name w:val="Heading 6 Char"/>
    <w:link w:val="Heading6"/>
    <w:uiPriority w:val="9"/>
    <w:semiHidden/>
    <w:rsid w:val="00ED62D7"/>
    <w:rPr>
      <w:rFonts w:ascii="Cambria" w:eastAsia="Times New Roman" w:hAnsi="Cambria" w:cs="Times New Roman"/>
      <w:i/>
      <w:iCs/>
      <w:color w:val="243F60"/>
    </w:rPr>
  </w:style>
  <w:style w:type="character" w:customStyle="1" w:styleId="Heading7Char">
    <w:name w:val="Heading 7 Char"/>
    <w:link w:val="Heading7"/>
    <w:uiPriority w:val="9"/>
    <w:semiHidden/>
    <w:rsid w:val="00ED62D7"/>
    <w:rPr>
      <w:rFonts w:ascii="Cambria" w:eastAsia="Times New Roman" w:hAnsi="Cambria" w:cs="Times New Roman"/>
      <w:i/>
      <w:iCs/>
      <w:color w:val="404040"/>
    </w:rPr>
  </w:style>
  <w:style w:type="character" w:customStyle="1" w:styleId="Heading8Char">
    <w:name w:val="Heading 8 Char"/>
    <w:link w:val="Heading8"/>
    <w:uiPriority w:val="9"/>
    <w:semiHidden/>
    <w:rsid w:val="00ED62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ED62D7"/>
    <w:rPr>
      <w:rFonts w:ascii="Cambria" w:eastAsia="Times New Roman" w:hAnsi="Cambria" w:cs="Times New Roman"/>
      <w:i/>
      <w:iCs/>
      <w:color w:val="404040"/>
      <w:sz w:val="20"/>
      <w:szCs w:val="20"/>
    </w:rPr>
  </w:style>
  <w:style w:type="paragraph" w:customStyle="1" w:styleId="EJCDCStandard1-Article1">
    <w:name w:val="@EJCDC Standard 1 - Article 1"/>
    <w:basedOn w:val="EJCDCStyle-NormalText"/>
    <w:next w:val="EJCDCStandard2-Paragraph101"/>
    <w:unhideWhenUsed/>
    <w:qFormat/>
    <w:rsid w:val="0037334E"/>
    <w:pPr>
      <w:keepNext/>
      <w:numPr>
        <w:numId w:val="5"/>
      </w:numPr>
      <w:spacing w:before="240" w:after="240"/>
      <w:outlineLvl w:val="0"/>
    </w:pPr>
    <w:rPr>
      <w:b/>
      <w:caps/>
    </w:rPr>
  </w:style>
  <w:style w:type="paragraph" w:customStyle="1" w:styleId="EJCDCStandard2-Paragraph101">
    <w:name w:val="@EJCDC Standard 2 - Paragraph 1.01"/>
    <w:basedOn w:val="EJCDCStyle-NormalText"/>
    <w:next w:val="EJCDCStandard3-SubparagraphA"/>
    <w:unhideWhenUsed/>
    <w:qFormat/>
    <w:rsid w:val="0037334E"/>
    <w:pPr>
      <w:keepNext/>
      <w:numPr>
        <w:ilvl w:val="1"/>
        <w:numId w:val="5"/>
      </w:numPr>
      <w:outlineLvl w:val="1"/>
    </w:pPr>
    <w:rPr>
      <w:i/>
    </w:rPr>
  </w:style>
  <w:style w:type="paragraph" w:customStyle="1" w:styleId="EJCDCStandard3-SubparagraphA">
    <w:name w:val="@EJCDC Standard 3 - Subparagraph A."/>
    <w:basedOn w:val="EJCDCStyle-NormalText"/>
    <w:unhideWhenUsed/>
    <w:qFormat/>
    <w:rsid w:val="0037334E"/>
    <w:pPr>
      <w:numPr>
        <w:ilvl w:val="2"/>
        <w:numId w:val="5"/>
      </w:numPr>
      <w:outlineLvl w:val="2"/>
    </w:pPr>
  </w:style>
  <w:style w:type="paragraph" w:customStyle="1" w:styleId="EJCDCStandard4-Subparagraph1">
    <w:name w:val="@EJCDC Standard 4 - Subparagraph 1."/>
    <w:basedOn w:val="EJCDCStyle-NormalText"/>
    <w:unhideWhenUsed/>
    <w:qFormat/>
    <w:rsid w:val="0037334E"/>
    <w:pPr>
      <w:numPr>
        <w:ilvl w:val="3"/>
        <w:numId w:val="5"/>
      </w:numPr>
      <w:outlineLvl w:val="3"/>
    </w:pPr>
  </w:style>
  <w:style w:type="paragraph" w:customStyle="1" w:styleId="EJCDCStandard5-Subparagrapha">
    <w:name w:val="@EJCDC Standard 5 - Subparagraph a."/>
    <w:basedOn w:val="EJCDCStyle-NormalText"/>
    <w:unhideWhenUsed/>
    <w:qFormat/>
    <w:rsid w:val="0037334E"/>
    <w:pPr>
      <w:numPr>
        <w:ilvl w:val="4"/>
        <w:numId w:val="5"/>
      </w:numPr>
      <w:outlineLvl w:val="4"/>
    </w:pPr>
  </w:style>
  <w:style w:type="paragraph" w:customStyle="1" w:styleId="EJCDCStandard6-Subparagraph1">
    <w:name w:val="@EJCDC Standard 6 - Subparagraph 1)"/>
    <w:basedOn w:val="EJCDCStyle-NormalText"/>
    <w:unhideWhenUsed/>
    <w:qFormat/>
    <w:rsid w:val="0037334E"/>
    <w:pPr>
      <w:numPr>
        <w:ilvl w:val="5"/>
        <w:numId w:val="5"/>
      </w:numPr>
      <w:outlineLvl w:val="5"/>
    </w:pPr>
  </w:style>
  <w:style w:type="paragraph" w:customStyle="1" w:styleId="EJCDCStandard7-Subparagraphi">
    <w:name w:val="@EJCDC Standard 7 - Subparagraph i)"/>
    <w:basedOn w:val="EJCDCStyle-NormalText"/>
    <w:unhideWhenUsed/>
    <w:qFormat/>
    <w:rsid w:val="0037334E"/>
    <w:pPr>
      <w:numPr>
        <w:ilvl w:val="6"/>
        <w:numId w:val="5"/>
      </w:numPr>
      <w:outlineLvl w:val="6"/>
    </w:pPr>
  </w:style>
  <w:style w:type="paragraph" w:customStyle="1" w:styleId="EJCDCStandard8-Subparagrapha">
    <w:name w:val="@EJCDC Standard 8 - Subparagraph (a)"/>
    <w:basedOn w:val="EJCDCStyle-NormalText"/>
    <w:unhideWhenUsed/>
    <w:qFormat/>
    <w:rsid w:val="0037334E"/>
    <w:pPr>
      <w:numPr>
        <w:ilvl w:val="7"/>
        <w:numId w:val="5"/>
      </w:numPr>
      <w:outlineLvl w:val="7"/>
    </w:pPr>
  </w:style>
  <w:style w:type="paragraph" w:customStyle="1" w:styleId="EJCDCStandard9-Subparagraphi">
    <w:name w:val="@EJCDC Standard 9 - Subparagraph (i)"/>
    <w:basedOn w:val="EJCDCStyle-NormalText"/>
    <w:unhideWhenUsed/>
    <w:qFormat/>
    <w:rsid w:val="0037334E"/>
    <w:pPr>
      <w:numPr>
        <w:ilvl w:val="8"/>
        <w:numId w:val="5"/>
      </w:numPr>
      <w:outlineLvl w:val="8"/>
    </w:pPr>
  </w:style>
  <w:style w:type="numbering" w:customStyle="1" w:styleId="NotestoUser">
    <w:name w:val="Notes to User"/>
    <w:basedOn w:val="NoList"/>
    <w:uiPriority w:val="99"/>
    <w:rsid w:val="00B60410"/>
    <w:pPr>
      <w:numPr>
        <w:numId w:val="2"/>
      </w:numPr>
    </w:pPr>
  </w:style>
  <w:style w:type="paragraph" w:customStyle="1" w:styleId="EJCDCStyle-NormalText">
    <w:name w:val="@EJCDC Style - Normal Text"/>
    <w:qFormat/>
    <w:rsid w:val="00FF5AB0"/>
    <w:pPr>
      <w:spacing w:before="120" w:after="120"/>
      <w:jc w:val="both"/>
    </w:pPr>
    <w:rPr>
      <w:sz w:val="22"/>
      <w:szCs w:val="22"/>
    </w:rPr>
  </w:style>
  <w:style w:type="table" w:styleId="TableGrid">
    <w:name w:val="Table Grid"/>
    <w:basedOn w:val="TableNormal"/>
    <w:uiPriority w:val="59"/>
    <w:rsid w:val="001C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enter-Bottom">
    <w:name w:val="Footer-Center-Bottom"/>
    <w:basedOn w:val="Normal"/>
    <w:rsid w:val="00B972FD"/>
    <w:pPr>
      <w:pBdr>
        <w:bottom w:val="single" w:sz="6" w:space="1" w:color="auto"/>
      </w:pBdr>
      <w:spacing w:before="0" w:after="0"/>
      <w:jc w:val="center"/>
    </w:pPr>
    <w:rPr>
      <w:rFonts w:eastAsia="Times New Roman"/>
      <w:spacing w:val="-2"/>
      <w:sz w:val="16"/>
      <w:szCs w:val="16"/>
    </w:rPr>
  </w:style>
  <w:style w:type="character" w:styleId="PageNumber">
    <w:name w:val="page number"/>
    <w:rsid w:val="00B972FD"/>
    <w:rPr>
      <w:b/>
      <w:sz w:val="18"/>
    </w:rPr>
  </w:style>
  <w:style w:type="numbering" w:customStyle="1" w:styleId="EJCDCList">
    <w:name w:val="EJCDC List"/>
    <w:basedOn w:val="NoList"/>
    <w:uiPriority w:val="99"/>
    <w:rsid w:val="0037334E"/>
    <w:pPr>
      <w:numPr>
        <w:numId w:val="1"/>
      </w:numPr>
    </w:pPr>
  </w:style>
  <w:style w:type="paragraph" w:customStyle="1" w:styleId="EJCDCStyle-NotestoUserHeading">
    <w:name w:val="@EJCDC Style - Notes to User Heading"/>
    <w:basedOn w:val="EJCDCStyle-NormalText"/>
    <w:next w:val="EJCDCStyle-NotestoUserText"/>
    <w:unhideWhenUsed/>
    <w:qFormat/>
    <w:rsid w:val="00356A2C"/>
    <w:pPr>
      <w:keepNext/>
      <w:numPr>
        <w:numId w:val="4"/>
      </w:numPr>
      <w:spacing w:before="240"/>
      <w:ind w:left="1440" w:right="720"/>
      <w:jc w:val="center"/>
    </w:pPr>
    <w:rPr>
      <w:i/>
      <w:szCs w:val="24"/>
    </w:rPr>
  </w:style>
  <w:style w:type="paragraph" w:styleId="Header">
    <w:name w:val="header"/>
    <w:basedOn w:val="Normal"/>
    <w:link w:val="HeaderChar"/>
    <w:uiPriority w:val="99"/>
    <w:unhideWhenUsed/>
    <w:rsid w:val="00C64882"/>
    <w:pPr>
      <w:tabs>
        <w:tab w:val="center" w:pos="4680"/>
        <w:tab w:val="right" w:pos="9360"/>
      </w:tabs>
      <w:spacing w:before="0" w:after="0"/>
    </w:pPr>
  </w:style>
  <w:style w:type="character" w:customStyle="1" w:styleId="HeaderChar">
    <w:name w:val="Header Char"/>
    <w:basedOn w:val="DefaultParagraphFont"/>
    <w:link w:val="Header"/>
    <w:uiPriority w:val="99"/>
    <w:rsid w:val="00C64882"/>
  </w:style>
  <w:style w:type="paragraph" w:styleId="Footer">
    <w:name w:val="footer"/>
    <w:basedOn w:val="Normal"/>
    <w:link w:val="FooterChar"/>
    <w:uiPriority w:val="99"/>
    <w:unhideWhenUsed/>
    <w:rsid w:val="00C64882"/>
    <w:pPr>
      <w:tabs>
        <w:tab w:val="center" w:pos="4680"/>
        <w:tab w:val="right" w:pos="9360"/>
      </w:tabs>
      <w:spacing w:before="0" w:after="0"/>
    </w:pPr>
  </w:style>
  <w:style w:type="character" w:customStyle="1" w:styleId="FooterChar">
    <w:name w:val="Footer Char"/>
    <w:basedOn w:val="DefaultParagraphFont"/>
    <w:link w:val="Footer"/>
    <w:uiPriority w:val="99"/>
    <w:rsid w:val="00C64882"/>
  </w:style>
  <w:style w:type="character" w:styleId="Hyperlink">
    <w:name w:val="Hyperlink"/>
    <w:uiPriority w:val="99"/>
    <w:unhideWhenUsed/>
    <w:rsid w:val="00020A6D"/>
    <w:rPr>
      <w:color w:val="0000FF"/>
      <w:u w:val="single"/>
    </w:rPr>
  </w:style>
  <w:style w:type="paragraph" w:styleId="BalloonText">
    <w:name w:val="Balloon Text"/>
    <w:basedOn w:val="Normal"/>
    <w:link w:val="BalloonTextChar"/>
    <w:uiPriority w:val="99"/>
    <w:semiHidden/>
    <w:unhideWhenUsed/>
    <w:rsid w:val="004903FB"/>
    <w:pPr>
      <w:spacing w:before="0" w:after="0"/>
    </w:pPr>
    <w:rPr>
      <w:rFonts w:ascii="Tahoma" w:hAnsi="Tahoma"/>
      <w:sz w:val="16"/>
      <w:szCs w:val="16"/>
    </w:rPr>
  </w:style>
  <w:style w:type="character" w:customStyle="1" w:styleId="BalloonTextChar">
    <w:name w:val="Balloon Text Char"/>
    <w:link w:val="BalloonText"/>
    <w:uiPriority w:val="99"/>
    <w:semiHidden/>
    <w:rsid w:val="004903FB"/>
    <w:rPr>
      <w:rFonts w:ascii="Tahoma" w:hAnsi="Tahoma" w:cs="Tahoma"/>
      <w:sz w:val="16"/>
      <w:szCs w:val="16"/>
    </w:rPr>
  </w:style>
  <w:style w:type="paragraph" w:customStyle="1" w:styleId="EJCDCStyle-NotestoUserText">
    <w:name w:val="@EJCDC Style - Notes to User Text"/>
    <w:basedOn w:val="EJCDCStyle-NormalText"/>
    <w:qFormat/>
    <w:rsid w:val="00356A2C"/>
    <w:pPr>
      <w:numPr>
        <w:ilvl w:val="1"/>
        <w:numId w:val="4"/>
      </w:numPr>
      <w:ind w:right="720"/>
    </w:pPr>
    <w:rPr>
      <w:i/>
    </w:rPr>
  </w:style>
  <w:style w:type="paragraph" w:customStyle="1" w:styleId="ColorfulList-Accent11">
    <w:name w:val="Colorful List - Accent 11"/>
    <w:basedOn w:val="Normal"/>
    <w:uiPriority w:val="34"/>
    <w:unhideWhenUsed/>
    <w:qFormat/>
    <w:rsid w:val="005F1E15"/>
    <w:pPr>
      <w:ind w:left="720"/>
      <w:contextualSpacing/>
    </w:pPr>
  </w:style>
  <w:style w:type="paragraph" w:customStyle="1" w:styleId="EJCDCStyle-NotestoUserTextSingleNote">
    <w:name w:val="@EJCDC Style - Notes to User Text (Single Note)"/>
    <w:basedOn w:val="EJCDCStyle-NotestoUserText"/>
    <w:next w:val="EJCDCStyle-NormalText"/>
    <w:qFormat/>
    <w:rsid w:val="00356A2C"/>
    <w:pPr>
      <w:numPr>
        <w:ilvl w:val="2"/>
      </w:numPr>
    </w:pPr>
  </w:style>
  <w:style w:type="paragraph" w:styleId="TOAHeading">
    <w:name w:val="toa heading"/>
    <w:basedOn w:val="Normal"/>
    <w:next w:val="Normal"/>
    <w:semiHidden/>
    <w:rsid w:val="00431243"/>
    <w:pPr>
      <w:tabs>
        <w:tab w:val="right" w:pos="9360"/>
      </w:tabs>
      <w:suppressAutoHyphens/>
      <w:spacing w:before="0" w:after="0"/>
    </w:pPr>
    <w:rPr>
      <w:rFonts w:ascii="Courier New" w:eastAsia="Times New Roman" w:hAnsi="Courier New"/>
      <w:spacing w:val="-2"/>
      <w:sz w:val="24"/>
      <w:szCs w:val="20"/>
    </w:rPr>
  </w:style>
  <w:style w:type="paragraph" w:customStyle="1" w:styleId="Cover10ptCenter">
    <w:name w:val="Cover 10 pt Center"/>
    <w:basedOn w:val="Normal"/>
    <w:rsid w:val="00431243"/>
    <w:pPr>
      <w:overflowPunct w:val="0"/>
      <w:autoSpaceDE w:val="0"/>
      <w:autoSpaceDN w:val="0"/>
      <w:adjustRightInd w:val="0"/>
      <w:spacing w:before="0" w:after="0"/>
      <w:jc w:val="center"/>
      <w:textAlignment w:val="baseline"/>
    </w:pPr>
    <w:rPr>
      <w:rFonts w:ascii="Times New Roman" w:eastAsia="Times New Roman" w:hAnsi="Times New Roman"/>
      <w:sz w:val="24"/>
      <w:szCs w:val="24"/>
    </w:rPr>
  </w:style>
  <w:style w:type="paragraph" w:styleId="ListParagraph">
    <w:name w:val="List Paragraph"/>
    <w:basedOn w:val="Normal"/>
    <w:qFormat/>
    <w:rsid w:val="00431243"/>
    <w:pPr>
      <w:spacing w:before="0" w:after="0"/>
      <w:ind w:left="720"/>
      <w:jc w:val="both"/>
    </w:pPr>
    <w:rPr>
      <w:rFonts w:ascii="Times New Roman" w:eastAsia="Times New Roman" w:hAnsi="Times New Roman"/>
      <w:sz w:val="24"/>
      <w:szCs w:val="24"/>
    </w:rPr>
  </w:style>
  <w:style w:type="paragraph" w:styleId="NoSpacing">
    <w:name w:val="No Spacing"/>
    <w:uiPriority w:val="1"/>
    <w:qFormat/>
    <w:rsid w:val="00CF29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20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ocuments\EJCDC\EJCDC%20C-70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EJCDC C-700 Template</Template>
  <TotalTime>0</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C-111 Advertisement</vt:lpstr>
    </vt:vector>
  </TitlesOfParts>
  <Company>NSPE</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C-111 Advertisement</dc:title>
  <dc:creator>EJCDC</dc:creator>
  <cp:lastModifiedBy>Secret Luckett</cp:lastModifiedBy>
  <cp:revision>2</cp:revision>
  <cp:lastPrinted>2020-09-22T18:09:00Z</cp:lastPrinted>
  <dcterms:created xsi:type="dcterms:W3CDTF">2020-09-24T13:49:00Z</dcterms:created>
  <dcterms:modified xsi:type="dcterms:W3CDTF">2020-09-24T13:49:00Z</dcterms:modified>
</cp:coreProperties>
</file>