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B552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14:paraId="31B7F39D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14:paraId="7909AC4B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14:paraId="0323A66C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14:paraId="09B42360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14:paraId="5EBDDECF" w14:textId="77777777" w:rsidR="001552F3" w:rsidRPr="00DF1296" w:rsidRDefault="001552F3" w:rsidP="001552F3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14:paraId="3519A03B" w14:textId="77777777" w:rsidR="001552F3" w:rsidRPr="00DF1296" w:rsidRDefault="001552F3" w:rsidP="001552F3">
      <w:pPr>
        <w:jc w:val="center"/>
        <w:rPr>
          <w:rFonts w:ascii="Arial" w:hAnsi="Arial" w:cs="Arial"/>
        </w:rPr>
      </w:pPr>
    </w:p>
    <w:p w14:paraId="3324B759" w14:textId="77777777" w:rsidR="001552F3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14:paraId="229AA8DA" w14:textId="7658F6EF" w:rsidR="001552F3" w:rsidRPr="00C2731E" w:rsidRDefault="00C2731E" w:rsidP="001552F3">
      <w:pPr>
        <w:jc w:val="center"/>
        <w:rPr>
          <w:rFonts w:ascii="Arial" w:hAnsi="Arial" w:cs="Arial"/>
          <w:u w:val="single"/>
        </w:rPr>
      </w:pPr>
      <w:r w:rsidRPr="00C2731E">
        <w:rPr>
          <w:rFonts w:ascii="Arial" w:hAnsi="Arial" w:cs="Arial"/>
          <w:u w:val="single"/>
        </w:rPr>
        <w:t>Project No. 209-55</w:t>
      </w:r>
      <w:r w:rsidR="00CE4687">
        <w:rPr>
          <w:rFonts w:ascii="Arial" w:hAnsi="Arial" w:cs="Arial"/>
          <w:u w:val="single"/>
        </w:rPr>
        <w:t>5</w:t>
      </w:r>
    </w:p>
    <w:p w14:paraId="224C6CAB" w14:textId="77777777" w:rsidR="00C2731E" w:rsidRDefault="00C2731E" w:rsidP="001552F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Children’s of Mississippi Expansion and Clinic Addition</w:t>
      </w:r>
    </w:p>
    <w:p w14:paraId="68F19BCF" w14:textId="48F1068E" w:rsidR="00C2731E" w:rsidRPr="00D02D96" w:rsidRDefault="00CE4687" w:rsidP="001552F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Building Controls Package</w:t>
      </w:r>
    </w:p>
    <w:p w14:paraId="17F33D2D" w14:textId="77777777" w:rsidR="001552F3" w:rsidRPr="00D17E16" w:rsidRDefault="001552F3" w:rsidP="001552F3">
      <w:pPr>
        <w:jc w:val="center"/>
        <w:rPr>
          <w:rFonts w:ascii="Arial" w:hAnsi="Arial" w:cs="Arial"/>
          <w:b/>
          <w:u w:val="single"/>
        </w:rPr>
      </w:pPr>
    </w:p>
    <w:p w14:paraId="697EAD2E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14:paraId="3BC6A2A4" w14:textId="043F1D4A" w:rsidR="001552F3" w:rsidRPr="00D02D96" w:rsidRDefault="001552F3" w:rsidP="001552F3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25447C">
        <w:rPr>
          <w:rFonts w:ascii="Arial" w:hAnsi="Arial" w:cs="Arial"/>
        </w:rPr>
        <w:t>2:</w:t>
      </w:r>
      <w:r w:rsidR="0025447C" w:rsidRPr="00D75F12">
        <w:rPr>
          <w:rFonts w:ascii="Arial" w:hAnsi="Arial" w:cs="Arial"/>
        </w:rPr>
        <w:t>00</w:t>
      </w:r>
      <w:r w:rsidRPr="00D75F12">
        <w:rPr>
          <w:rFonts w:ascii="Arial" w:hAnsi="Arial" w:cs="Arial"/>
        </w:rPr>
        <w:t xml:space="preserve"> P.M. on </w:t>
      </w:r>
      <w:r w:rsidR="0025447C" w:rsidRPr="00D75F12">
        <w:rPr>
          <w:rFonts w:ascii="Arial" w:hAnsi="Arial" w:cs="Arial"/>
        </w:rPr>
        <w:t>Tuesday</w:t>
      </w:r>
      <w:r w:rsidRPr="00D75F12">
        <w:rPr>
          <w:rFonts w:ascii="Arial" w:hAnsi="Arial" w:cs="Arial"/>
        </w:rPr>
        <w:t>,</w:t>
      </w:r>
      <w:r w:rsidR="0025447C" w:rsidRPr="00D75F12">
        <w:rPr>
          <w:rFonts w:ascii="Arial" w:hAnsi="Arial" w:cs="Arial"/>
        </w:rPr>
        <w:t xml:space="preserve"> </w:t>
      </w:r>
      <w:r w:rsidR="00D75F12" w:rsidRPr="00D75F12">
        <w:rPr>
          <w:rFonts w:ascii="Arial" w:hAnsi="Arial" w:cs="Arial"/>
        </w:rPr>
        <w:t>December</w:t>
      </w:r>
      <w:r w:rsidR="0025447C" w:rsidRPr="00D75F12">
        <w:rPr>
          <w:rFonts w:ascii="Arial" w:hAnsi="Arial" w:cs="Arial"/>
        </w:rPr>
        <w:t xml:space="preserve"> 11</w:t>
      </w:r>
      <w:r w:rsidRPr="00D75F12">
        <w:rPr>
          <w:rFonts w:ascii="Arial" w:hAnsi="Arial" w:cs="Arial"/>
        </w:rPr>
        <w:t>, 2</w:t>
      </w:r>
      <w:r w:rsidRPr="00D02D96">
        <w:rPr>
          <w:rFonts w:ascii="Arial" w:hAnsi="Arial" w:cs="Arial"/>
        </w:rPr>
        <w:t>01</w:t>
      </w:r>
      <w:r w:rsidR="00FE3C8B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14:paraId="4E5A3AC1" w14:textId="6CFA2D35" w:rsidR="001552F3" w:rsidRDefault="001552F3" w:rsidP="001552F3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25447C">
        <w:rPr>
          <w:rFonts w:ascii="Arial" w:hAnsi="Arial" w:cs="Arial"/>
          <w:b/>
        </w:rPr>
        <w:t>3676</w:t>
      </w:r>
    </w:p>
    <w:p w14:paraId="768CDB65" w14:textId="77777777" w:rsidR="001552F3" w:rsidRPr="00396BD8" w:rsidRDefault="001552F3" w:rsidP="001552F3">
      <w:pPr>
        <w:rPr>
          <w:rFonts w:ascii="Arial" w:hAnsi="Arial" w:cs="Arial"/>
          <w:b/>
        </w:rPr>
      </w:pPr>
    </w:p>
    <w:p w14:paraId="14C9B75E" w14:textId="77777777"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14:paraId="198C466D" w14:textId="77777777" w:rsidR="00C2731E" w:rsidRPr="00396BD8" w:rsidRDefault="00C2731E" w:rsidP="001552F3">
      <w:pPr>
        <w:jc w:val="center"/>
        <w:rPr>
          <w:rFonts w:ascii="Arial" w:hAnsi="Arial" w:cs="Arial"/>
        </w:rPr>
      </w:pPr>
    </w:p>
    <w:p w14:paraId="35767CB2" w14:textId="1F211836"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</w:t>
      </w:r>
      <w:r w:rsidRPr="00D75F12">
        <w:rPr>
          <w:rFonts w:ascii="Arial" w:hAnsi="Arial" w:cs="Arial"/>
          <w:b/>
        </w:rPr>
        <w:t>#</w:t>
      </w:r>
      <w:r w:rsidR="0025447C" w:rsidRPr="00D75F12">
        <w:rPr>
          <w:rFonts w:ascii="Arial" w:hAnsi="Arial" w:cs="Arial"/>
          <w:b/>
        </w:rPr>
        <w:t>3676</w:t>
      </w:r>
    </w:p>
    <w:p w14:paraId="1D9A7BE1" w14:textId="7AF7BB69" w:rsidR="001552F3" w:rsidRPr="00396BD8" w:rsidRDefault="0025447C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1552F3" w:rsidRPr="00396BD8">
        <w:rPr>
          <w:rFonts w:ascii="Arial" w:hAnsi="Arial" w:cs="Arial"/>
          <w:b/>
        </w:rPr>
        <w:t>: </w:t>
      </w:r>
      <w:r w:rsidR="001552F3">
        <w:rPr>
          <w:rFonts w:ascii="Arial" w:hAnsi="Arial" w:cs="Arial"/>
          <w:b/>
        </w:rPr>
        <w:t>Myra White</w:t>
      </w:r>
    </w:p>
    <w:p w14:paraId="4A8F1797" w14:textId="77777777" w:rsidR="001552F3" w:rsidRPr="00396BD8" w:rsidRDefault="001552F3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14:paraId="6E88E62D" w14:textId="77777777" w:rsidR="001552F3" w:rsidRPr="00396BD8" w:rsidRDefault="001552F3" w:rsidP="001552F3">
      <w:pPr>
        <w:jc w:val="center"/>
        <w:rPr>
          <w:rFonts w:ascii="Arial" w:hAnsi="Arial" w:cs="Arial"/>
          <w:b/>
        </w:rPr>
      </w:pPr>
    </w:p>
    <w:p w14:paraId="14F342E3" w14:textId="77777777" w:rsidR="001552F3" w:rsidRPr="009F6586" w:rsidRDefault="001552F3" w:rsidP="001552F3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14:paraId="5359BFBA" w14:textId="77777777" w:rsidR="001552F3" w:rsidRPr="00396BD8" w:rsidRDefault="001552F3" w:rsidP="00C2731E">
      <w:pPr>
        <w:rPr>
          <w:rFonts w:ascii="Arial" w:hAnsi="Arial" w:cs="Arial"/>
        </w:rPr>
      </w:pPr>
    </w:p>
    <w:p w14:paraId="351D246D" w14:textId="36B404AD" w:rsidR="00C2731E" w:rsidRPr="00C2731E" w:rsidRDefault="00C2731E" w:rsidP="00C2731E">
      <w:pPr>
        <w:rPr>
          <w:rFonts w:ascii="Arial" w:hAnsi="Arial" w:cs="Arial"/>
        </w:rPr>
      </w:pPr>
      <w:r w:rsidRPr="00C2731E">
        <w:rPr>
          <w:rFonts w:ascii="Arial" w:hAnsi="Arial" w:cs="Arial"/>
        </w:rPr>
        <w:t>Hard copies of the Construction Documents will not be provided therefore a monetary deposit</w:t>
      </w:r>
      <w:r>
        <w:rPr>
          <w:rFonts w:ascii="Arial" w:hAnsi="Arial" w:cs="Arial"/>
        </w:rPr>
        <w:t xml:space="preserve"> </w:t>
      </w:r>
      <w:r w:rsidRPr="00C2731E">
        <w:rPr>
          <w:rFonts w:ascii="Arial" w:hAnsi="Arial" w:cs="Arial"/>
        </w:rPr>
        <w:t>for documents will not be required</w:t>
      </w:r>
      <w:r>
        <w:rPr>
          <w:rFonts w:ascii="Arial" w:hAnsi="Arial" w:cs="Arial"/>
        </w:rPr>
        <w:t>.</w:t>
      </w:r>
      <w:r w:rsidRPr="00C2731E">
        <w:rPr>
          <w:rFonts w:ascii="Arial" w:hAnsi="Arial" w:cs="Arial"/>
        </w:rPr>
        <w:t xml:space="preserve"> Bidders are required to obtain documents via download from Construction Manager (Brasfield &amp; Gorrie) provided web access.  Construction Documents are available via </w:t>
      </w:r>
      <w:proofErr w:type="spellStart"/>
      <w:r w:rsidRPr="00C2731E">
        <w:rPr>
          <w:rFonts w:ascii="Arial" w:hAnsi="Arial" w:cs="Arial"/>
        </w:rPr>
        <w:t>iSqFt</w:t>
      </w:r>
      <w:proofErr w:type="spellEnd"/>
      <w:r w:rsidRPr="00C2731E">
        <w:rPr>
          <w:rFonts w:ascii="Arial" w:hAnsi="Arial" w:cs="Arial"/>
        </w:rPr>
        <w:t xml:space="preserve"> website. Requests for access to Construction Documents must be sent to the attention of </w:t>
      </w:r>
      <w:r w:rsidR="00FE3C8B">
        <w:rPr>
          <w:rFonts w:ascii="Arial" w:hAnsi="Arial" w:cs="Arial"/>
        </w:rPr>
        <w:t>Blake Stacy bstacy@brasfieldg</w:t>
      </w:r>
      <w:r w:rsidR="00FE3C8B" w:rsidRPr="00FE3C8B">
        <w:rPr>
          <w:rFonts w:ascii="Arial" w:hAnsi="Arial" w:cs="Arial"/>
        </w:rPr>
        <w:t>orrie.com</w:t>
      </w:r>
      <w:r w:rsidRPr="00C2731E">
        <w:rPr>
          <w:rFonts w:ascii="Arial" w:hAnsi="Arial" w:cs="Arial"/>
        </w:rPr>
        <w:t xml:space="preserve">.   </w:t>
      </w:r>
    </w:p>
    <w:p w14:paraId="3A0B4BFB" w14:textId="77777777" w:rsidR="00C2731E" w:rsidRPr="00C2731E" w:rsidRDefault="00C2731E" w:rsidP="00C2731E">
      <w:pPr>
        <w:rPr>
          <w:rFonts w:ascii="Arial" w:hAnsi="Arial" w:cs="Arial"/>
        </w:rPr>
      </w:pPr>
      <w:r w:rsidRPr="00C2731E">
        <w:rPr>
          <w:rFonts w:ascii="Arial" w:hAnsi="Arial" w:cs="Arial"/>
        </w:rPr>
        <w:t xml:space="preserve"> </w:t>
      </w:r>
    </w:p>
    <w:p w14:paraId="5E6EA29D" w14:textId="77777777" w:rsidR="00C2731E" w:rsidRPr="00C2731E" w:rsidRDefault="00C2731E" w:rsidP="00C2731E">
      <w:pPr>
        <w:rPr>
          <w:rFonts w:ascii="Arial" w:hAnsi="Arial" w:cs="Arial"/>
        </w:rPr>
      </w:pPr>
      <w:r w:rsidRPr="00C2731E">
        <w:rPr>
          <w:rFonts w:ascii="Arial" w:hAnsi="Arial" w:cs="Arial"/>
        </w:rPr>
        <w:t xml:space="preserve">Bid preparation will be in accordance with the instructions to bidder bound in the project </w:t>
      </w:r>
    </w:p>
    <w:p w14:paraId="2CB53251" w14:textId="549C831F" w:rsidR="007B4E9B" w:rsidRDefault="00C2731E" w:rsidP="001552F3">
      <w:pPr>
        <w:rPr>
          <w:rFonts w:ascii="Arial" w:hAnsi="Arial" w:cs="Arial"/>
        </w:rPr>
      </w:pPr>
      <w:r w:rsidRPr="00C2731E">
        <w:rPr>
          <w:rFonts w:ascii="Arial" w:hAnsi="Arial" w:cs="Arial"/>
        </w:rPr>
        <w:t>manual.</w:t>
      </w:r>
      <w:r>
        <w:rPr>
          <w:rFonts w:ascii="Arial" w:hAnsi="Arial" w:cs="Arial"/>
        </w:rPr>
        <w:t xml:space="preserve"> </w:t>
      </w:r>
      <w:r w:rsidRPr="00C2731E">
        <w:rPr>
          <w:rFonts w:ascii="Arial" w:hAnsi="Arial" w:cs="Arial"/>
        </w:rPr>
        <w:t xml:space="preserve">Contracts to be made with the </w:t>
      </w:r>
      <w:r w:rsidR="00FE3C8B">
        <w:rPr>
          <w:rFonts w:ascii="Arial" w:hAnsi="Arial" w:cs="Arial"/>
        </w:rPr>
        <w:t>University of Mississippi Medical Center</w:t>
      </w:r>
      <w:r w:rsidRPr="00C273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6E72D60" w14:textId="77777777" w:rsidR="007B4E9B" w:rsidRDefault="007B4E9B" w:rsidP="001552F3">
      <w:pPr>
        <w:rPr>
          <w:rFonts w:ascii="Arial" w:hAnsi="Arial" w:cs="Arial"/>
        </w:rPr>
      </w:pPr>
    </w:p>
    <w:p w14:paraId="55615759" w14:textId="3E582744"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14:paraId="1260C3E8" w14:textId="77777777" w:rsidR="001552F3" w:rsidRPr="00396BD8" w:rsidRDefault="001552F3" w:rsidP="001552F3">
      <w:pPr>
        <w:rPr>
          <w:rFonts w:ascii="Arial" w:hAnsi="Arial" w:cs="Arial"/>
        </w:rPr>
      </w:pPr>
    </w:p>
    <w:p w14:paraId="25485534" w14:textId="77777777"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14:paraId="62F96F06" w14:textId="77777777" w:rsidR="001552F3" w:rsidRPr="00396BD8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14:paraId="16252FCB" w14:textId="77777777"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14:paraId="2BA746D4" w14:textId="77777777"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14:paraId="4B5502D0" w14:textId="77777777"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14:paraId="1759D090" w14:textId="77777777"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14:paraId="6BA2E679" w14:textId="77777777" w:rsidR="001552F3" w:rsidRPr="00396BD8" w:rsidRDefault="001552F3" w:rsidP="001552F3">
      <w:pPr>
        <w:jc w:val="center"/>
        <w:rPr>
          <w:rFonts w:ascii="Arial" w:hAnsi="Arial" w:cs="Arial"/>
        </w:rPr>
      </w:pPr>
    </w:p>
    <w:p w14:paraId="637098B4" w14:textId="77777777" w:rsidR="001552F3" w:rsidRDefault="001552F3" w:rsidP="001552F3">
      <w:pPr>
        <w:rPr>
          <w:rFonts w:ascii="Arial" w:hAnsi="Arial" w:cs="Arial"/>
        </w:rPr>
      </w:pPr>
    </w:p>
    <w:p w14:paraId="719F2F31" w14:textId="77777777"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14:paraId="02E26A08" w14:textId="61D0371C" w:rsidR="001552F3" w:rsidRDefault="0025447C" w:rsidP="001552F3">
      <w:pPr>
        <w:rPr>
          <w:rFonts w:ascii="Arial" w:hAnsi="Arial" w:cs="Arial"/>
        </w:rPr>
      </w:pPr>
      <w:r>
        <w:rPr>
          <w:rFonts w:ascii="Arial" w:hAnsi="Arial" w:cs="Arial"/>
        </w:rPr>
        <w:t>November 8, 2018</w:t>
      </w:r>
    </w:p>
    <w:p w14:paraId="0FE56A9B" w14:textId="77777777" w:rsidR="0025447C" w:rsidRDefault="0025447C" w:rsidP="001552F3">
      <w:pPr>
        <w:rPr>
          <w:rFonts w:ascii="Arial" w:hAnsi="Arial" w:cs="Arial"/>
        </w:rPr>
      </w:pPr>
      <w:r>
        <w:rPr>
          <w:rFonts w:ascii="Arial" w:hAnsi="Arial" w:cs="Arial"/>
        </w:rPr>
        <w:t>November 15, 2018</w:t>
      </w:r>
    </w:p>
    <w:p w14:paraId="03CBACD4" w14:textId="6F37880F"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p w14:paraId="37B1F2C5" w14:textId="77777777" w:rsidR="00BE015C" w:rsidRDefault="00404A8B"/>
    <w:sectPr w:rsidR="00BE015C" w:rsidSect="001552F3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3"/>
    <w:rsid w:val="001552F3"/>
    <w:rsid w:val="001E053B"/>
    <w:rsid w:val="0025447C"/>
    <w:rsid w:val="00347600"/>
    <w:rsid w:val="00404A8B"/>
    <w:rsid w:val="005C226C"/>
    <w:rsid w:val="005E425F"/>
    <w:rsid w:val="0063036C"/>
    <w:rsid w:val="007B4E9B"/>
    <w:rsid w:val="00C14DA1"/>
    <w:rsid w:val="00C2731E"/>
    <w:rsid w:val="00CE4687"/>
    <w:rsid w:val="00D75F12"/>
    <w:rsid w:val="00E950BB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0651"/>
  <w15:chartTrackingRefBased/>
  <w15:docId w15:val="{8B356B92-9D98-4EB3-8437-70AFDBB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2F3"/>
    <w:pPr>
      <w:widowControl w:val="0"/>
      <w:jc w:val="left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C. Bond</dc:creator>
  <cp:keywords/>
  <dc:description/>
  <cp:lastModifiedBy>Secret Luckett</cp:lastModifiedBy>
  <cp:revision>2</cp:revision>
  <dcterms:created xsi:type="dcterms:W3CDTF">2018-11-02T19:43:00Z</dcterms:created>
  <dcterms:modified xsi:type="dcterms:W3CDTF">2018-11-02T19:43:00Z</dcterms:modified>
</cp:coreProperties>
</file>