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FC0A39">
        <w:rPr>
          <w:rFonts w:asciiTheme="minorHAnsi" w:hAnsiTheme="minorHAnsi" w:cs="Courier"/>
          <w:bCs/>
        </w:rPr>
        <w:t>Leflore County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FC0A39">
        <w:rPr>
          <w:rFonts w:asciiTheme="minorHAnsi" w:hAnsiTheme="minorHAnsi" w:cs="Courier"/>
        </w:rPr>
        <w:t xml:space="preserve"> 2020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FC0A39">
        <w:rPr>
          <w:rFonts w:asciiTheme="minorHAnsi" w:hAnsiTheme="minorHAnsi" w:cs="Courier"/>
        </w:rPr>
        <w:t xml:space="preserve">-Economic Development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1829BC">
        <w:rPr>
          <w:rFonts w:asciiTheme="minorHAnsi" w:hAnsiTheme="minorHAnsi" w:cs="Courier"/>
        </w:rPr>
        <w:t>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="007276FC" w:rsidRPr="00114CD5">
        <w:rPr>
          <w:rFonts w:asciiTheme="minorHAnsi" w:hAnsiTheme="minorHAnsi" w:cs="Courier New"/>
        </w:rPr>
        <w:t xml:space="preserve"> </w:t>
      </w:r>
      <w:r w:rsidR="00FC0A39">
        <w:rPr>
          <w:rFonts w:asciiTheme="minorHAnsi" w:hAnsiTheme="minorHAnsi" w:cs="Courier New"/>
        </w:rPr>
        <w:t>Leflore County</w:t>
      </w:r>
      <w:r w:rsidR="007276FC" w:rsidRPr="00114CD5">
        <w:rPr>
          <w:rFonts w:asciiTheme="minorHAnsi" w:hAnsiTheme="minorHAnsi" w:cs="Courier New"/>
        </w:rPr>
        <w:t xml:space="preserve"> is an Equal Opportunity Employ</w:t>
      </w:r>
      <w:r w:rsidR="00FC0A39">
        <w:rPr>
          <w:rFonts w:asciiTheme="minorHAnsi" w:hAnsiTheme="minorHAnsi" w:cs="Courier New"/>
        </w:rPr>
        <w:t xml:space="preserve">er. </w:t>
      </w:r>
      <w:r w:rsidR="007276FC" w:rsidRPr="00114CD5">
        <w:rPr>
          <w:rFonts w:asciiTheme="minorHAnsi" w:hAnsiTheme="minorHAnsi" w:cs="Courier New"/>
        </w:rPr>
        <w:t xml:space="preserve"> </w:t>
      </w:r>
      <w:r w:rsidR="00FC0A39">
        <w:rPr>
          <w:rFonts w:asciiTheme="minorHAnsi" w:hAnsiTheme="minorHAnsi" w:cs="Courier New"/>
        </w:rPr>
        <w:t>Leflore County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</w:t>
      </w:r>
      <w:r w:rsidR="00FC0A39">
        <w:rPr>
          <w:rFonts w:asciiTheme="minorHAnsi" w:hAnsiTheme="minorHAnsi" w:cs="Courier New"/>
        </w:rPr>
        <w:t xml:space="preserve"> (WBEs) to submit proposals.</w:t>
      </w:r>
      <w:r w:rsidR="007276FC" w:rsidRPr="00114CD5">
        <w:rPr>
          <w:rFonts w:asciiTheme="minorHAnsi" w:hAnsiTheme="minorHAnsi" w:cs="Courier New"/>
        </w:rPr>
        <w:t xml:space="preserve"> </w:t>
      </w:r>
      <w:r w:rsidR="00FC0A39">
        <w:rPr>
          <w:rFonts w:asciiTheme="minorHAnsi" w:hAnsiTheme="minorHAnsi" w:cs="Courier New"/>
        </w:rPr>
        <w:t>Leflore County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</w:t>
      </w:r>
      <w:r w:rsidR="00FC0A39">
        <w:rPr>
          <w:rFonts w:asciiTheme="minorHAnsi" w:hAnsiTheme="minorHAnsi" w:cs="Courier New"/>
        </w:rPr>
        <w:t xml:space="preserve">eatest extent feasible, that </w:t>
      </w:r>
      <w:r w:rsidR="007276FC" w:rsidRPr="00114CD5">
        <w:rPr>
          <w:rFonts w:asciiTheme="minorHAnsi" w:hAnsiTheme="minorHAnsi" w:cs="Courier New"/>
        </w:rPr>
        <w:t xml:space="preserve"> </w:t>
      </w:r>
      <w:r w:rsidR="00FC0A39">
        <w:rPr>
          <w:rFonts w:asciiTheme="minorHAnsi" w:hAnsiTheme="minorHAnsi" w:cs="Courier New"/>
        </w:rPr>
        <w:t>Leflore County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AC36D6">
        <w:rPr>
          <w:rFonts w:asciiTheme="minorHAnsi" w:hAnsiTheme="minorHAnsi" w:cs="Courier New"/>
        </w:rPr>
        <w:t>Goodman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FC0A39">
        <w:rPr>
          <w:rFonts w:asciiTheme="minorHAnsi" w:hAnsiTheme="minorHAnsi" w:cs="Courier"/>
        </w:rPr>
        <w:t>Supervisors or their selection committee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FC0A39">
        <w:rPr>
          <w:rFonts w:asciiTheme="minorHAnsi" w:hAnsiTheme="minorHAnsi" w:cs="Courier"/>
        </w:rPr>
        <w:t>Leflore County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B3FAC">
        <w:rPr>
          <w:rFonts w:asciiTheme="minorHAnsi" w:hAnsiTheme="minorHAnsi" w:cs="Courier"/>
        </w:rPr>
        <w:t xml:space="preserve"> 2020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FC0A39">
        <w:rPr>
          <w:rFonts w:asciiTheme="minorHAnsi" w:hAnsiTheme="minorHAnsi" w:cs="Courier"/>
        </w:rPr>
        <w:t>-ED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FC0A39">
        <w:rPr>
          <w:rFonts w:asciiTheme="minorHAnsi" w:hAnsiTheme="minorHAnsi" w:cs="Courier"/>
        </w:rPr>
        <w:t>Leflore County Chancery 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FC0A39">
        <w:rPr>
          <w:rFonts w:asciiTheme="minorHAnsi" w:hAnsiTheme="minorHAnsi" w:cs="Courier"/>
        </w:rPr>
        <w:t>250</w:t>
      </w:r>
      <w:r w:rsidRPr="00114CD5">
        <w:rPr>
          <w:rFonts w:asciiTheme="minorHAnsi" w:hAnsiTheme="minorHAnsi" w:cs="Courier"/>
        </w:rPr>
        <w:t xml:space="preserve"> </w:t>
      </w:r>
      <w:r w:rsidR="00FC0A39">
        <w:rPr>
          <w:rFonts w:asciiTheme="minorHAnsi" w:hAnsiTheme="minorHAnsi" w:cs="Courier"/>
        </w:rPr>
        <w:t>Greenwood, MS 38935-0250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FC0A39">
        <w:rPr>
          <w:rFonts w:asciiTheme="minorHAnsi" w:hAnsiTheme="minorHAnsi" w:cs="Courier"/>
        </w:rPr>
        <w:t>Leflor</w:t>
      </w:r>
      <w:r w:rsidR="00C75C25">
        <w:rPr>
          <w:rFonts w:asciiTheme="minorHAnsi" w:hAnsiTheme="minorHAnsi" w:cs="Courier"/>
        </w:rPr>
        <w:t>e County Chancery Clerks office</w:t>
      </w:r>
      <w:r w:rsidR="001A3971">
        <w:rPr>
          <w:rFonts w:asciiTheme="minorHAnsi" w:hAnsiTheme="minorHAnsi" w:cs="Courier"/>
        </w:rPr>
        <w:t xml:space="preserve"> </w:t>
      </w:r>
      <w:r w:rsidR="00AC36D6">
        <w:rPr>
          <w:rFonts w:asciiTheme="minorHAnsi" w:hAnsiTheme="minorHAnsi" w:cs="Courier"/>
        </w:rPr>
        <w:t xml:space="preserve">at </w:t>
      </w:r>
      <w:r w:rsidR="00FC0A39">
        <w:rPr>
          <w:rFonts w:asciiTheme="minorHAnsi" w:hAnsiTheme="minorHAnsi" w:cs="Courier"/>
        </w:rPr>
        <w:t>230 West Market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FC0A39">
        <w:rPr>
          <w:rFonts w:asciiTheme="minorHAnsi" w:hAnsiTheme="minorHAnsi" w:cs="Courier"/>
        </w:rPr>
        <w:t>Greenwood</w:t>
      </w:r>
      <w:r w:rsidR="00E84F53" w:rsidRPr="00114CD5">
        <w:rPr>
          <w:rFonts w:asciiTheme="minorHAnsi" w:hAnsiTheme="minorHAnsi" w:cs="Courier"/>
        </w:rPr>
        <w:t xml:space="preserve">, </w:t>
      </w:r>
      <w:r w:rsidR="00FC0A39">
        <w:rPr>
          <w:rFonts w:asciiTheme="minorHAnsi" w:hAnsiTheme="minorHAnsi" w:cs="Courier"/>
        </w:rPr>
        <w:t>Mississippi 38935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>. m. on</w:t>
      </w:r>
      <w:r w:rsidR="009B3FAC">
        <w:rPr>
          <w:rFonts w:asciiTheme="minorHAnsi" w:hAnsiTheme="minorHAnsi" w:cs="Courier"/>
        </w:rPr>
        <w:t xml:space="preserve"> Tuesday</w:t>
      </w:r>
      <w:r w:rsidR="006254AC" w:rsidRPr="00114CD5">
        <w:rPr>
          <w:rFonts w:asciiTheme="minorHAnsi" w:hAnsiTheme="minorHAnsi" w:cs="Courier"/>
        </w:rPr>
        <w:t xml:space="preserve"> </w:t>
      </w:r>
      <w:r w:rsidR="009B3FAC">
        <w:rPr>
          <w:rFonts w:asciiTheme="minorHAnsi" w:hAnsiTheme="minorHAnsi" w:cs="Courier"/>
        </w:rPr>
        <w:t>December 17</w:t>
      </w:r>
      <w:r w:rsidR="00AC36D6">
        <w:rPr>
          <w:rFonts w:asciiTheme="minorHAnsi" w:hAnsiTheme="minorHAnsi" w:cs="Courier"/>
        </w:rPr>
        <w:t>, 2019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 xml:space="preserve">The </w:t>
      </w:r>
      <w:r w:rsidR="00440259">
        <w:rPr>
          <w:rFonts w:asciiTheme="minorHAnsi" w:hAnsiTheme="minorHAnsi" w:cs="Courier"/>
        </w:rPr>
        <w:t>county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</w:t>
      </w:r>
      <w:r w:rsidR="00C75C25">
        <w:rPr>
          <w:rFonts w:asciiTheme="minorHAnsi" w:hAnsiTheme="minorHAnsi" w:cs="Courier"/>
        </w:rPr>
        <w:t>Wa</w:t>
      </w:r>
      <w:r w:rsidR="00440259">
        <w:rPr>
          <w:rFonts w:asciiTheme="minorHAnsi" w:hAnsiTheme="minorHAnsi" w:cs="Courier"/>
        </w:rPr>
        <w:t>y</w:t>
      </w:r>
      <w:r w:rsidR="00C75C25">
        <w:rPr>
          <w:rFonts w:asciiTheme="minorHAnsi" w:hAnsiTheme="minorHAnsi" w:cs="Courier"/>
        </w:rPr>
        <w:t>ne Self</w:t>
      </w:r>
      <w:r w:rsidR="00FC0A39">
        <w:rPr>
          <w:rFonts w:asciiTheme="minorHAnsi" w:hAnsiTheme="minorHAnsi" w:cs="Courier"/>
        </w:rPr>
        <w:t>, Board President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0E5452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Please publish two times starting on</w:t>
      </w:r>
      <w:r w:rsidR="00A96DF4">
        <w:rPr>
          <w:rFonts w:asciiTheme="minorHAnsi" w:hAnsiTheme="minorHAnsi" w:cs="Courier"/>
        </w:rPr>
        <w:t xml:space="preserve"> </w:t>
      </w:r>
      <w:r w:rsidR="00FC0A39">
        <w:rPr>
          <w:rFonts w:asciiTheme="minorHAnsi" w:hAnsiTheme="minorHAnsi" w:cs="Courier"/>
        </w:rPr>
        <w:t>November 27</w:t>
      </w:r>
      <w:r w:rsidR="001829BC">
        <w:rPr>
          <w:rFonts w:asciiTheme="minorHAnsi" w:hAnsiTheme="minorHAnsi" w:cs="Courier"/>
        </w:rPr>
        <w:t xml:space="preserve">, </w:t>
      </w:r>
      <w:r w:rsidR="00AC36D6">
        <w:rPr>
          <w:rFonts w:asciiTheme="minorHAnsi" w:hAnsiTheme="minorHAnsi" w:cs="Courier"/>
        </w:rPr>
        <w:t>2019</w:t>
      </w:r>
      <w:r w:rsidR="006254AC" w:rsidRPr="00114CD5">
        <w:rPr>
          <w:rFonts w:asciiTheme="minorHAnsi" w:hAnsiTheme="minorHAnsi" w:cs="Courier"/>
        </w:rPr>
        <w:t>,</w:t>
      </w:r>
      <w:r>
        <w:rPr>
          <w:rFonts w:asciiTheme="minorHAnsi" w:hAnsiTheme="minorHAnsi" w:cs="Courier"/>
        </w:rPr>
        <w:t xml:space="preserve"> and again on </w:t>
      </w:r>
      <w:r w:rsidR="00FC0A39">
        <w:rPr>
          <w:rFonts w:asciiTheme="minorHAnsi" w:hAnsiTheme="minorHAnsi" w:cs="Courier"/>
        </w:rPr>
        <w:t>December 4</w:t>
      </w:r>
      <w:r>
        <w:rPr>
          <w:rFonts w:asciiTheme="minorHAnsi" w:hAnsiTheme="minorHAnsi" w:cs="Courier"/>
        </w:rPr>
        <w:t>, 2019</w:t>
      </w:r>
      <w:r w:rsidR="006254AC"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FC0A39">
        <w:rPr>
          <w:rFonts w:asciiTheme="minorHAnsi" w:hAnsiTheme="minorHAnsi" w:cs="Courier"/>
        </w:rPr>
        <w:t>Greenwood Commonwealth</w:t>
      </w:r>
      <w:r w:rsidR="001432DD" w:rsidRPr="00114CD5">
        <w:rPr>
          <w:rFonts w:asciiTheme="minorHAnsi" w:hAnsiTheme="minorHAnsi" w:cs="Courier"/>
        </w:rPr>
        <w:t xml:space="preserve"> </w:t>
      </w:r>
      <w:r w:rsidR="006254AC"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:rsidR="006254AC" w:rsidRPr="00114CD5" w:rsidRDefault="00BD12D8" w:rsidP="00AC36D6">
      <w:pPr>
        <w:tabs>
          <w:tab w:val="left" w:pos="90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John Wiggers</w:t>
      </w:r>
      <w:r w:rsidR="006254AC"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:rsidR="006254AC" w:rsidRPr="00114CD5" w:rsidRDefault="00BD12D8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</w:p>
    <w:p w:rsidR="006D22BA" w:rsidRDefault="00C75C25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Christine Lymon</w:t>
      </w:r>
    </w:p>
    <w:p w:rsidR="00C75C25" w:rsidRPr="00114CD5" w:rsidRDefault="00C75C25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Chancery Clerk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P.O. Box </w:t>
      </w:r>
      <w:r w:rsidR="00C75C25">
        <w:rPr>
          <w:rFonts w:asciiTheme="minorHAnsi" w:hAnsiTheme="minorHAnsi" w:cs="Courier"/>
        </w:rPr>
        <w:t>250</w:t>
      </w:r>
    </w:p>
    <w:p w:rsidR="006254AC" w:rsidRPr="00114CD5" w:rsidRDefault="00C75C25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Greenwood, MS 38935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75081"/>
    <w:rsid w:val="000B77E7"/>
    <w:rsid w:val="000E5452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73ACF"/>
    <w:rsid w:val="00382C7D"/>
    <w:rsid w:val="003B5B12"/>
    <w:rsid w:val="003D709F"/>
    <w:rsid w:val="00440259"/>
    <w:rsid w:val="004E2D0C"/>
    <w:rsid w:val="005544BD"/>
    <w:rsid w:val="005B32AB"/>
    <w:rsid w:val="005F3C57"/>
    <w:rsid w:val="00601553"/>
    <w:rsid w:val="00602A6C"/>
    <w:rsid w:val="006254AC"/>
    <w:rsid w:val="006264EA"/>
    <w:rsid w:val="0068662C"/>
    <w:rsid w:val="00697C9A"/>
    <w:rsid w:val="006B2BE9"/>
    <w:rsid w:val="006D22BA"/>
    <w:rsid w:val="007276FC"/>
    <w:rsid w:val="007325FE"/>
    <w:rsid w:val="00734837"/>
    <w:rsid w:val="00805530"/>
    <w:rsid w:val="008139DE"/>
    <w:rsid w:val="00831CA9"/>
    <w:rsid w:val="008D7F99"/>
    <w:rsid w:val="00903597"/>
    <w:rsid w:val="0097229D"/>
    <w:rsid w:val="009B3FAC"/>
    <w:rsid w:val="009C098F"/>
    <w:rsid w:val="009E4280"/>
    <w:rsid w:val="00A52217"/>
    <w:rsid w:val="00A96DF4"/>
    <w:rsid w:val="00AC36D6"/>
    <w:rsid w:val="00AC4DEF"/>
    <w:rsid w:val="00AC6712"/>
    <w:rsid w:val="00AE4EFB"/>
    <w:rsid w:val="00B15325"/>
    <w:rsid w:val="00BD12D8"/>
    <w:rsid w:val="00C15012"/>
    <w:rsid w:val="00C25D94"/>
    <w:rsid w:val="00C60ECA"/>
    <w:rsid w:val="00C75C25"/>
    <w:rsid w:val="00D24BF7"/>
    <w:rsid w:val="00DB5C6D"/>
    <w:rsid w:val="00E045EC"/>
    <w:rsid w:val="00E84F53"/>
    <w:rsid w:val="00EA36FE"/>
    <w:rsid w:val="00EA3A29"/>
    <w:rsid w:val="00FB58B5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2019-11-26T14:32:00Z</cp:lastPrinted>
  <dcterms:created xsi:type="dcterms:W3CDTF">2019-11-27T14:33:00Z</dcterms:created>
  <dcterms:modified xsi:type="dcterms:W3CDTF">2019-11-27T14:33:00Z</dcterms:modified>
</cp:coreProperties>
</file>