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8E5C" w14:textId="77777777"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14:paraId="1B1B4EC5" w14:textId="77777777" w:rsidR="00AD5789" w:rsidRPr="00D15521" w:rsidRDefault="00AD5789" w:rsidP="00AD5789">
      <w:pPr>
        <w:spacing w:before="72"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D15521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NOTICE TO BIDDERS</w:t>
      </w:r>
    </w:p>
    <w:p w14:paraId="01A98BE6" w14:textId="77777777"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14:paraId="0729F160" w14:textId="49C2E7AB" w:rsidR="00D050DA" w:rsidRDefault="00AD5789" w:rsidP="008D1381">
      <w:pPr>
        <w:spacing w:line="36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The Coahoma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County School District </w:t>
      </w:r>
      <w:r w:rsidR="00166CF7" w:rsidRPr="00166CF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is requesting proposals for a </w:t>
      </w:r>
      <w:r w:rsidR="00FB49A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district</w:t>
      </w:r>
      <w:r w:rsidR="00166CF7" w:rsidRPr="00166CF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-wide video surveillance solution applicable to all District facilities to include all classrooms and district office</w:t>
      </w:r>
      <w:r w:rsidR="00364F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="00166CF7" w:rsidRPr="00166CF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="00166CF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</w:p>
    <w:p w14:paraId="4D414697" w14:textId="22DB1090" w:rsidR="00AC756D" w:rsidRDefault="00AD5789" w:rsidP="008D1381">
      <w:pPr>
        <w:spacing w:line="36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Un-priced bid proposals will be accepted until 10:00 am CST on</w:t>
      </w:r>
      <w:r w:rsidR="00166CF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March 21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 202</w:t>
      </w:r>
      <w:r w:rsidR="00166CF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2</w:t>
      </w:r>
      <w:r w:rsidR="00D32CD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D32CD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Proposals should be either submitted in </w:t>
      </w:r>
      <w:r w:rsidR="00AC756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a 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sealed envelope </w:t>
      </w:r>
      <w:r w:rsidR="00D32CD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marked “Security Cameras 2022” </w:t>
      </w:r>
      <w:r w:rsidR="00FB49A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to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Coahoma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County School District Central Office,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1555 Lee Drive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Clarksdale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 MS, or by electronic bid submission. Submissions will be evaluated</w:t>
      </w:r>
      <w:r w:rsidR="00D32CD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and vendors submitting </w:t>
      </w:r>
      <w:r w:rsidR="00364F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qualifying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364F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bid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s will be invited to </w:t>
      </w:r>
      <w:r w:rsidR="00D32CD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reverse auction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bid</w:t>
      </w:r>
      <w:r w:rsidR="00D32CD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ding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="00D32CD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 </w:t>
      </w:r>
      <w:r w:rsidR="00364F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A </w:t>
      </w:r>
      <w:r w:rsidR="00D32CD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="00D32CD7"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everse auction</w:t>
      </w:r>
      <w:r w:rsidR="00D32CD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will be held </w:t>
      </w:r>
      <w:r w:rsidR="00D32CD7"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on </w:t>
      </w:r>
      <w:r w:rsidR="00D32CD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March 29</w:t>
      </w:r>
      <w:r w:rsidR="00D32CD7"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 202</w:t>
      </w:r>
      <w:r w:rsidR="00D32CD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2</w:t>
      </w:r>
      <w:r w:rsidR="00D32CD7"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from 9:00 am to 9:30 am</w:t>
      </w:r>
      <w:r w:rsidR="00D32CD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D32CD7"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CST unless extended by anti</w:t>
      </w:r>
      <w:r w:rsidR="00D32CD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-</w:t>
      </w:r>
      <w:r w:rsidR="00D32CD7"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bid</w:t>
      </w:r>
      <w:r w:rsidR="00D32CD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D32CD7"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sniping</w:t>
      </w:r>
      <w:r w:rsidR="00D32CD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.  </w:t>
      </w:r>
      <w:r w:rsidR="00D32CD7"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Electronic bids and/or reverse auction bids can be submitted at www.centralbidding.com. For any questions relating to the electronic bidding process, please contact Central Bidding at 225-810-4814.</w:t>
      </w:r>
    </w:p>
    <w:p w14:paraId="3E0BA6FF" w14:textId="337CFC3B" w:rsidR="00AD5789" w:rsidRPr="0070751E" w:rsidRDefault="00AC756D" w:rsidP="008D1381">
      <w:pPr>
        <w:spacing w:line="36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Specifications may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be downloaded at </w:t>
      </w:r>
      <w:hyperlink r:id="rId4" w:history="1">
        <w:r w:rsidR="0092412D" w:rsidRPr="00275BDF">
          <w:rPr>
            <w:rStyle w:val="Hyperlink"/>
            <w:rFonts w:ascii="Times New Roman" w:eastAsia="Times New Roman" w:hAnsi="Times New Roman" w:cs="Times New Roman"/>
            <w:bCs/>
            <w:spacing w:val="1"/>
            <w:sz w:val="24"/>
            <w:szCs w:val="24"/>
          </w:rPr>
          <w:t>www.centralbidding.com</w:t>
        </w:r>
      </w:hyperlink>
      <w:r w:rsidR="0092412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and will also be accessible at www.coahomak12.org. </w:t>
      </w:r>
      <w:r w:rsidR="00AD5789"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All bids must comply with the specifications provided. The </w:t>
      </w:r>
      <w:r w:rsidR="00AD578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Coahoma</w:t>
      </w:r>
      <w:r w:rsidR="00AD5789"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County School District reserves the right to amend the specifications, as necessary, and agrees to notify all having requested bid packets.</w:t>
      </w:r>
      <w:r w:rsidR="0092412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</w:p>
    <w:p w14:paraId="38EAE095" w14:textId="509941DF" w:rsidR="00AD5789" w:rsidRDefault="00AD5789" w:rsidP="008D1381">
      <w:pPr>
        <w:spacing w:line="36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Coahoma</w:t>
      </w:r>
      <w:r w:rsidRPr="0070751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County School District reserves the right to waive any informalities and to reject any or all bids.</w:t>
      </w:r>
    </w:p>
    <w:p w14:paraId="7A2A2332" w14:textId="2809467C" w:rsidR="00C912DE" w:rsidRDefault="00C912DE" w:rsidP="00C912DE">
      <w:pPr>
        <w:spacing w:line="360" w:lineRule="auto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C912DE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Director of Technology</w:t>
      </w:r>
      <w:r w:rsidRPr="00C912DE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-</w:t>
      </w:r>
      <w:r w:rsidRPr="00C912DE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Anthony Dixon</w:t>
      </w:r>
      <w:r w:rsidRPr="00C912DE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(Technical or Bid Related Questions)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- </w:t>
      </w:r>
      <w:hyperlink r:id="rId5" w:history="1">
        <w:r w:rsidRPr="00275BDF">
          <w:rPr>
            <w:rStyle w:val="Hyperlink"/>
            <w:rFonts w:ascii="Times New Roman" w:eastAsia="Times New Roman" w:hAnsi="Times New Roman" w:cs="Times New Roman"/>
            <w:bCs/>
            <w:spacing w:val="1"/>
            <w:sz w:val="20"/>
            <w:szCs w:val="20"/>
          </w:rPr>
          <w:t>adixon@coahoma.k12.ms.us</w:t>
        </w:r>
      </w:hyperlink>
      <w:r w:rsidRPr="00C912DE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</w:t>
      </w:r>
    </w:p>
    <w:p w14:paraId="06E1C403" w14:textId="7F119C50" w:rsidR="00C912DE" w:rsidRPr="00C912DE" w:rsidRDefault="00C912DE" w:rsidP="00C912DE">
      <w:pPr>
        <w:spacing w:line="360" w:lineRule="auto"/>
        <w:rPr>
          <w:rFonts w:ascii="Times New Roman" w:eastAsia="Times New Roman" w:hAnsi="Times New Roman" w:cs="Times New Roman"/>
          <w:bCs/>
          <w:spacing w:val="1"/>
          <w:sz w:val="20"/>
          <w:szCs w:val="20"/>
        </w:rPr>
      </w:pPr>
      <w:r w:rsidRPr="00C912DE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Interim Superintendent</w:t>
      </w:r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– Dr. </w:t>
      </w:r>
      <w:proofErr w:type="spellStart"/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Ilean</w:t>
      </w:r>
      <w:proofErr w:type="spellEnd"/>
      <w:r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 Richards</w:t>
      </w:r>
    </w:p>
    <w:p w14:paraId="67C770E2" w14:textId="74A361B8" w:rsidR="00AD5789" w:rsidRPr="0070751E" w:rsidRDefault="00AD5789" w:rsidP="00C912DE">
      <w:pPr>
        <w:spacing w:line="36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14:paraId="478F9E71" w14:textId="77777777"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14:paraId="6BBE3B7A" w14:textId="77777777"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14:paraId="7BFC9CC5" w14:textId="77777777" w:rsidR="00AD5789" w:rsidRPr="0070751E" w:rsidRDefault="00AD5789" w:rsidP="00AD578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sectPr w:rsidR="00AD5789" w:rsidRPr="00707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89"/>
    <w:rsid w:val="00166CF7"/>
    <w:rsid w:val="002B489B"/>
    <w:rsid w:val="00364FCF"/>
    <w:rsid w:val="00517394"/>
    <w:rsid w:val="008D1381"/>
    <w:rsid w:val="0092412D"/>
    <w:rsid w:val="00AC756D"/>
    <w:rsid w:val="00AD5789"/>
    <w:rsid w:val="00BC52A3"/>
    <w:rsid w:val="00C912DE"/>
    <w:rsid w:val="00D050DA"/>
    <w:rsid w:val="00D32CD7"/>
    <w:rsid w:val="00FB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94807"/>
  <w15:chartTrackingRefBased/>
  <w15:docId w15:val="{3464A0BD-315C-4DAF-9921-508CE942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8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ixon@coahoma.k12.ms.us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Coahoma County Schools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 Dixon</cp:lastModifiedBy>
  <cp:revision>5</cp:revision>
  <dcterms:created xsi:type="dcterms:W3CDTF">2022-02-11T18:28:00Z</dcterms:created>
  <dcterms:modified xsi:type="dcterms:W3CDTF">2022-02-11T23:00:00Z</dcterms:modified>
</cp:coreProperties>
</file>