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2E" w:rsidRDefault="00511E9C" w:rsidP="00511E9C">
      <w:pPr>
        <w:jc w:val="center"/>
        <w:rPr>
          <w:b/>
        </w:rPr>
      </w:pPr>
      <w:bookmarkStart w:id="0" w:name="_GoBack"/>
      <w:bookmarkEnd w:id="0"/>
      <w:r w:rsidRPr="00511E9C">
        <w:rPr>
          <w:b/>
        </w:rPr>
        <w:t>REQUEST FOR PROPOSALS</w:t>
      </w:r>
      <w:r w:rsidR="0048162E">
        <w:rPr>
          <w:b/>
        </w:rPr>
        <w:t xml:space="preserve"> </w:t>
      </w:r>
    </w:p>
    <w:p w:rsidR="00511E9C" w:rsidRDefault="0048162E" w:rsidP="00511E9C">
      <w:pPr>
        <w:jc w:val="center"/>
        <w:rPr>
          <w:b/>
        </w:rPr>
      </w:pPr>
      <w:r>
        <w:rPr>
          <w:b/>
        </w:rPr>
        <w:t>FOR PROFESSIONAL SERVICES</w:t>
      </w:r>
    </w:p>
    <w:p w:rsidR="00FA3AE0" w:rsidRPr="00441FB6" w:rsidRDefault="00511E9C" w:rsidP="0048162E">
      <w:pPr>
        <w:jc w:val="both"/>
        <w:rPr>
          <w:sz w:val="20"/>
          <w:szCs w:val="20"/>
        </w:rPr>
      </w:pPr>
      <w:r w:rsidRPr="00441FB6">
        <w:rPr>
          <w:sz w:val="20"/>
          <w:szCs w:val="20"/>
        </w:rPr>
        <w:t>Notice is hereby given that the Claiborne County Board of Supervisors intends to solicit Statements of Qualifications for Professionals Services on</w:t>
      </w:r>
      <w:r w:rsidR="001A14DB" w:rsidRPr="00441FB6">
        <w:rPr>
          <w:sz w:val="20"/>
          <w:szCs w:val="20"/>
        </w:rPr>
        <w:t xml:space="preserve"> options to sell</w:t>
      </w:r>
      <w:r w:rsidR="0048162E">
        <w:rPr>
          <w:sz w:val="20"/>
          <w:szCs w:val="20"/>
        </w:rPr>
        <w:t xml:space="preserve"> or lease</w:t>
      </w:r>
      <w:r w:rsidR="0048162E" w:rsidRPr="00441FB6">
        <w:rPr>
          <w:sz w:val="20"/>
          <w:szCs w:val="20"/>
        </w:rPr>
        <w:t xml:space="preserve"> </w:t>
      </w:r>
      <w:r w:rsidR="0048162E">
        <w:rPr>
          <w:sz w:val="20"/>
          <w:szCs w:val="20"/>
        </w:rPr>
        <w:t>Claiborne County Medical Center.</w:t>
      </w:r>
      <w:r w:rsidR="001A14DB" w:rsidRPr="00441FB6">
        <w:rPr>
          <w:sz w:val="20"/>
          <w:szCs w:val="20"/>
        </w:rPr>
        <w:t xml:space="preserve">  In order to do </w:t>
      </w:r>
      <w:r w:rsidRPr="00441FB6">
        <w:rPr>
          <w:sz w:val="20"/>
          <w:szCs w:val="20"/>
        </w:rPr>
        <w:t>so, Claiborne</w:t>
      </w:r>
      <w:r w:rsidR="001A14DB" w:rsidRPr="00441FB6">
        <w:rPr>
          <w:sz w:val="20"/>
          <w:szCs w:val="20"/>
        </w:rPr>
        <w:t xml:space="preserve"> County is required by Mississippi Code Section 41-13-15 (8) to contract with a certified public accounting firm, a law firm or competent professional health care or management consultant to review the current operating condition of the community hospital.  The review shall consist of, at minimum, the following:</w:t>
      </w:r>
    </w:p>
    <w:p w:rsidR="001A14DB" w:rsidRPr="00441FB6" w:rsidRDefault="001A14DB" w:rsidP="0048162E">
      <w:pPr>
        <w:jc w:val="both"/>
        <w:rPr>
          <w:sz w:val="20"/>
          <w:szCs w:val="20"/>
        </w:rPr>
      </w:pPr>
      <w:r w:rsidRPr="00441FB6">
        <w:rPr>
          <w:sz w:val="20"/>
          <w:szCs w:val="20"/>
        </w:rPr>
        <w:t>(a) A review of the community's inpatient facility needs based on current workload, historical trends and projections, based on demographic data, of future needs.</w:t>
      </w:r>
    </w:p>
    <w:p w:rsidR="001A14DB" w:rsidRPr="00441FB6" w:rsidRDefault="001A14DB" w:rsidP="0048162E">
      <w:pPr>
        <w:jc w:val="both"/>
        <w:rPr>
          <w:sz w:val="20"/>
          <w:szCs w:val="20"/>
        </w:rPr>
      </w:pPr>
      <w:r w:rsidRPr="00441FB6">
        <w:rPr>
          <w:sz w:val="20"/>
          <w:szCs w:val="20"/>
        </w:rPr>
        <w:t>(b) A review of the competitive market for services, including other hospitals which serve the same area, the services provided and the market perception of the competitive hospitals.</w:t>
      </w:r>
    </w:p>
    <w:p w:rsidR="001A14DB" w:rsidRPr="00441FB6" w:rsidRDefault="001A14DB" w:rsidP="0048162E">
      <w:pPr>
        <w:jc w:val="both"/>
        <w:rPr>
          <w:sz w:val="20"/>
          <w:szCs w:val="20"/>
        </w:rPr>
      </w:pPr>
      <w:r w:rsidRPr="00441FB6">
        <w:rPr>
          <w:sz w:val="20"/>
          <w:szCs w:val="20"/>
        </w:rPr>
        <w:t>(c) A review of the hospital's strengths relative to the competition and its capacity to compete in light of projected trends and competition.</w:t>
      </w:r>
    </w:p>
    <w:p w:rsidR="001A14DB" w:rsidRPr="00441FB6" w:rsidRDefault="001A14DB" w:rsidP="0048162E">
      <w:pPr>
        <w:jc w:val="both"/>
        <w:rPr>
          <w:sz w:val="20"/>
          <w:szCs w:val="20"/>
        </w:rPr>
      </w:pPr>
      <w:r w:rsidRPr="00441FB6">
        <w:rPr>
          <w:sz w:val="20"/>
          <w:szCs w:val="20"/>
        </w:rPr>
        <w:t>(d) An analysis of the hospital's options, including service mix and pricing strategies. If the study concludes that a sale or lease should occur, the study shall include an analysis of which option would be best for the community and how much revenues should be derived from the lease or sale.</w:t>
      </w:r>
    </w:p>
    <w:p w:rsidR="00511E9C" w:rsidRPr="00441FB6" w:rsidRDefault="001A14DB" w:rsidP="0048162E">
      <w:pPr>
        <w:jc w:val="both"/>
        <w:rPr>
          <w:sz w:val="20"/>
          <w:szCs w:val="20"/>
        </w:rPr>
      </w:pPr>
      <w:r w:rsidRPr="00441FB6">
        <w:rPr>
          <w:sz w:val="20"/>
          <w:szCs w:val="20"/>
        </w:rPr>
        <w:t xml:space="preserve">Claiborne County is accepting Request for Proposals from interested entities to conduct the review. </w:t>
      </w:r>
    </w:p>
    <w:p w:rsidR="00441FB6" w:rsidRPr="00441FB6" w:rsidRDefault="00441FB6" w:rsidP="0048162E">
      <w:pPr>
        <w:jc w:val="both"/>
        <w:rPr>
          <w:sz w:val="20"/>
          <w:szCs w:val="20"/>
        </w:rPr>
      </w:pPr>
      <w:r w:rsidRPr="00441FB6">
        <w:rPr>
          <w:sz w:val="20"/>
          <w:szCs w:val="20"/>
        </w:rPr>
        <w:t xml:space="preserve">Firms interested in providing these services may do so by furnishing two (2) copies of the following: </w:t>
      </w:r>
    </w:p>
    <w:p w:rsidR="00441FB6" w:rsidRPr="00441FB6" w:rsidRDefault="00441FB6" w:rsidP="0048162E">
      <w:pPr>
        <w:jc w:val="both"/>
        <w:rPr>
          <w:sz w:val="20"/>
          <w:szCs w:val="20"/>
        </w:rPr>
      </w:pPr>
      <w:r w:rsidRPr="00441FB6">
        <w:rPr>
          <w:sz w:val="20"/>
          <w:szCs w:val="20"/>
        </w:rPr>
        <w:t xml:space="preserve">1. Qualifications - List of qualifications of each staff person </w:t>
      </w:r>
    </w:p>
    <w:p w:rsidR="00441FB6" w:rsidRPr="00441FB6" w:rsidRDefault="00441FB6" w:rsidP="0048162E">
      <w:pPr>
        <w:jc w:val="both"/>
        <w:rPr>
          <w:sz w:val="20"/>
          <w:szCs w:val="20"/>
        </w:rPr>
      </w:pPr>
      <w:r w:rsidRPr="00441FB6">
        <w:rPr>
          <w:sz w:val="20"/>
          <w:szCs w:val="20"/>
        </w:rPr>
        <w:t>2. Experience - Information regarding the experience of the firm reviewing other community hospitals. This should include the types of projects previously undertaken and references</w:t>
      </w:r>
    </w:p>
    <w:p w:rsidR="00441FB6" w:rsidRPr="00441FB6" w:rsidRDefault="00441FB6" w:rsidP="0048162E">
      <w:pPr>
        <w:jc w:val="both"/>
        <w:rPr>
          <w:sz w:val="20"/>
          <w:szCs w:val="20"/>
        </w:rPr>
      </w:pPr>
      <w:r w:rsidRPr="00441FB6">
        <w:rPr>
          <w:sz w:val="20"/>
          <w:szCs w:val="20"/>
        </w:rPr>
        <w:t>3. Capacity for Performance - Identify the number, title of staff available to provide services and rates involved in the review.</w:t>
      </w:r>
    </w:p>
    <w:p w:rsidR="00511E9C" w:rsidRPr="00441FB6" w:rsidRDefault="00441FB6" w:rsidP="0048162E">
      <w:pPr>
        <w:jc w:val="both"/>
        <w:rPr>
          <w:sz w:val="20"/>
          <w:szCs w:val="20"/>
        </w:rPr>
      </w:pPr>
      <w:r w:rsidRPr="00441FB6">
        <w:rPr>
          <w:sz w:val="20"/>
          <w:szCs w:val="20"/>
        </w:rPr>
        <w:t xml:space="preserve">4. Timeline for completion of the review </w:t>
      </w:r>
    </w:p>
    <w:p w:rsidR="001A14DB" w:rsidRPr="00441FB6" w:rsidRDefault="001A14DB" w:rsidP="00441FB6">
      <w:pPr>
        <w:spacing w:after="0"/>
        <w:rPr>
          <w:sz w:val="20"/>
          <w:szCs w:val="20"/>
        </w:rPr>
      </w:pPr>
      <w:r w:rsidRPr="00441FB6">
        <w:rPr>
          <w:sz w:val="20"/>
          <w:szCs w:val="20"/>
        </w:rPr>
        <w:t>The Request for Proposals should be submitted to:</w:t>
      </w:r>
    </w:p>
    <w:p w:rsidR="001A14DB" w:rsidRPr="00441FB6" w:rsidRDefault="001A14DB" w:rsidP="00441FB6">
      <w:pPr>
        <w:spacing w:after="0" w:line="240" w:lineRule="auto"/>
        <w:rPr>
          <w:sz w:val="20"/>
          <w:szCs w:val="20"/>
        </w:rPr>
      </w:pPr>
      <w:r w:rsidRPr="00441FB6">
        <w:rPr>
          <w:sz w:val="20"/>
          <w:szCs w:val="20"/>
        </w:rPr>
        <w:t>Ms. Brenda Buck</w:t>
      </w:r>
      <w:r w:rsidR="0048162E">
        <w:rPr>
          <w:sz w:val="20"/>
          <w:szCs w:val="20"/>
        </w:rPr>
        <w:t xml:space="preserve">, </w:t>
      </w:r>
      <w:r w:rsidRPr="00441FB6">
        <w:rPr>
          <w:sz w:val="20"/>
          <w:szCs w:val="20"/>
        </w:rPr>
        <w:t>County Administrator</w:t>
      </w:r>
    </w:p>
    <w:p w:rsidR="00441FB6" w:rsidRDefault="00441FB6" w:rsidP="001A14DB">
      <w:pPr>
        <w:spacing w:after="0" w:line="240" w:lineRule="auto"/>
        <w:rPr>
          <w:sz w:val="20"/>
          <w:szCs w:val="20"/>
        </w:rPr>
      </w:pPr>
      <w:r>
        <w:rPr>
          <w:sz w:val="20"/>
          <w:szCs w:val="20"/>
        </w:rPr>
        <w:t>Matt Ross Administration Building, 2</w:t>
      </w:r>
      <w:r w:rsidRPr="00441FB6">
        <w:rPr>
          <w:sz w:val="20"/>
          <w:szCs w:val="20"/>
          <w:vertAlign w:val="superscript"/>
        </w:rPr>
        <w:t>nd</w:t>
      </w:r>
      <w:r>
        <w:rPr>
          <w:sz w:val="20"/>
          <w:szCs w:val="20"/>
        </w:rPr>
        <w:t xml:space="preserve"> Floor</w:t>
      </w:r>
    </w:p>
    <w:p w:rsidR="0048162E" w:rsidRDefault="0048162E" w:rsidP="0048162E">
      <w:pPr>
        <w:spacing w:after="0" w:line="240" w:lineRule="auto"/>
        <w:rPr>
          <w:sz w:val="20"/>
          <w:szCs w:val="20"/>
        </w:rPr>
      </w:pPr>
      <w:r>
        <w:rPr>
          <w:sz w:val="20"/>
          <w:szCs w:val="20"/>
        </w:rPr>
        <w:t>5</w:t>
      </w:r>
      <w:r w:rsidRPr="00441FB6">
        <w:rPr>
          <w:sz w:val="20"/>
          <w:szCs w:val="20"/>
        </w:rPr>
        <w:t>10 Market Street</w:t>
      </w:r>
    </w:p>
    <w:p w:rsidR="001A14DB" w:rsidRDefault="001A14DB" w:rsidP="001A14DB">
      <w:pPr>
        <w:spacing w:after="0" w:line="240" w:lineRule="auto"/>
        <w:rPr>
          <w:sz w:val="20"/>
          <w:szCs w:val="20"/>
        </w:rPr>
      </w:pPr>
      <w:r w:rsidRPr="00441FB6">
        <w:rPr>
          <w:sz w:val="20"/>
          <w:szCs w:val="20"/>
        </w:rPr>
        <w:lastRenderedPageBreak/>
        <w:t xml:space="preserve">Port Gibson, MS </w:t>
      </w:r>
      <w:r w:rsidR="00852592" w:rsidRPr="00441FB6">
        <w:rPr>
          <w:sz w:val="20"/>
          <w:szCs w:val="20"/>
        </w:rPr>
        <w:t>39150</w:t>
      </w:r>
    </w:p>
    <w:p w:rsidR="00511E9C" w:rsidRPr="00441FB6" w:rsidRDefault="00511E9C" w:rsidP="001A14DB">
      <w:pPr>
        <w:spacing w:after="0" w:line="240" w:lineRule="auto"/>
        <w:rPr>
          <w:sz w:val="20"/>
          <w:szCs w:val="20"/>
        </w:rPr>
      </w:pPr>
      <w:r w:rsidRPr="00441FB6">
        <w:rPr>
          <w:sz w:val="20"/>
          <w:szCs w:val="20"/>
        </w:rPr>
        <w:t>For additional information:</w:t>
      </w:r>
    </w:p>
    <w:p w:rsidR="00852592" w:rsidRPr="00441FB6" w:rsidRDefault="00511E9C" w:rsidP="001A14DB">
      <w:pPr>
        <w:spacing w:after="0" w:line="240" w:lineRule="auto"/>
        <w:rPr>
          <w:sz w:val="20"/>
          <w:szCs w:val="20"/>
        </w:rPr>
      </w:pPr>
      <w:r w:rsidRPr="00441FB6">
        <w:rPr>
          <w:sz w:val="20"/>
          <w:szCs w:val="20"/>
        </w:rPr>
        <w:t xml:space="preserve">Please contact Ms. Brenda Buck at (601) 437-5216 or </w:t>
      </w:r>
      <w:hyperlink r:id="rId4" w:history="1">
        <w:r w:rsidR="00852592" w:rsidRPr="00441FB6">
          <w:rPr>
            <w:rStyle w:val="Hyperlink"/>
            <w:sz w:val="20"/>
            <w:szCs w:val="20"/>
          </w:rPr>
          <w:t>brendabuck@ccmsgov.us</w:t>
        </w:r>
      </w:hyperlink>
    </w:p>
    <w:p w:rsidR="00852592" w:rsidRPr="00441FB6" w:rsidRDefault="00852592" w:rsidP="001A14DB">
      <w:pPr>
        <w:spacing w:after="0" w:line="240" w:lineRule="auto"/>
        <w:rPr>
          <w:sz w:val="20"/>
          <w:szCs w:val="20"/>
        </w:rPr>
      </w:pPr>
    </w:p>
    <w:p w:rsidR="00852592" w:rsidRPr="00441FB6" w:rsidRDefault="00852592" w:rsidP="001A14DB">
      <w:pPr>
        <w:spacing w:after="0" w:line="240" w:lineRule="auto"/>
        <w:rPr>
          <w:sz w:val="20"/>
          <w:szCs w:val="20"/>
        </w:rPr>
      </w:pPr>
      <w:r w:rsidRPr="00441FB6">
        <w:rPr>
          <w:sz w:val="20"/>
          <w:szCs w:val="20"/>
        </w:rPr>
        <w:t>The Request for Proposals must be in possession of the</w:t>
      </w:r>
      <w:r w:rsidR="00511E9C" w:rsidRPr="00441FB6">
        <w:rPr>
          <w:sz w:val="20"/>
          <w:szCs w:val="20"/>
        </w:rPr>
        <w:t xml:space="preserve"> County Administrato</w:t>
      </w:r>
      <w:r w:rsidR="00441FB6">
        <w:rPr>
          <w:sz w:val="20"/>
          <w:szCs w:val="20"/>
        </w:rPr>
        <w:t>r’</w:t>
      </w:r>
      <w:r w:rsidR="007133A5">
        <w:rPr>
          <w:sz w:val="20"/>
          <w:szCs w:val="20"/>
        </w:rPr>
        <w:t>s</w:t>
      </w:r>
      <w:r w:rsidR="00441FB6">
        <w:rPr>
          <w:sz w:val="20"/>
          <w:szCs w:val="20"/>
        </w:rPr>
        <w:t xml:space="preserve"> </w:t>
      </w:r>
      <w:r w:rsidR="0048162E">
        <w:rPr>
          <w:sz w:val="20"/>
          <w:szCs w:val="20"/>
        </w:rPr>
        <w:t>Office</w:t>
      </w:r>
      <w:r w:rsidR="0048162E" w:rsidRPr="00441FB6">
        <w:rPr>
          <w:sz w:val="20"/>
          <w:szCs w:val="20"/>
        </w:rPr>
        <w:t xml:space="preserve"> </w:t>
      </w:r>
      <w:r w:rsidR="0048162E">
        <w:rPr>
          <w:sz w:val="20"/>
          <w:szCs w:val="20"/>
        </w:rPr>
        <w:t>on</w:t>
      </w:r>
      <w:r w:rsidR="00B76D4C">
        <w:rPr>
          <w:sz w:val="20"/>
          <w:szCs w:val="20"/>
        </w:rPr>
        <w:t xml:space="preserve"> </w:t>
      </w:r>
      <w:proofErr w:type="spellStart"/>
      <w:r w:rsidR="00B76D4C">
        <w:rPr>
          <w:sz w:val="20"/>
          <w:szCs w:val="20"/>
        </w:rPr>
        <w:t>orbefore</w:t>
      </w:r>
      <w:proofErr w:type="spellEnd"/>
      <w:r w:rsidR="0048162E" w:rsidRPr="00B76D4C">
        <w:rPr>
          <w:b/>
        </w:rPr>
        <w:t xml:space="preserve"> Monday,</w:t>
      </w:r>
      <w:r w:rsidR="00511E9C" w:rsidRPr="00B76D4C">
        <w:rPr>
          <w:b/>
        </w:rPr>
        <w:t xml:space="preserve"> December 4</w:t>
      </w:r>
      <w:r w:rsidRPr="00B76D4C">
        <w:rPr>
          <w:b/>
        </w:rPr>
        <w:t>, 2017 at 9:30 a.m.</w:t>
      </w:r>
      <w:r w:rsidRPr="00441FB6">
        <w:rPr>
          <w:sz w:val="20"/>
          <w:szCs w:val="20"/>
        </w:rPr>
        <w:t xml:space="preserve">  The Proposals shall be </w:t>
      </w:r>
      <w:r w:rsidR="0048162E" w:rsidRPr="00441FB6">
        <w:rPr>
          <w:sz w:val="20"/>
          <w:szCs w:val="20"/>
        </w:rPr>
        <w:t xml:space="preserve">opened </w:t>
      </w:r>
      <w:r w:rsidR="0048162E">
        <w:rPr>
          <w:sz w:val="20"/>
          <w:szCs w:val="20"/>
        </w:rPr>
        <w:t xml:space="preserve">on Monday, </w:t>
      </w:r>
      <w:r w:rsidR="0048162E" w:rsidRPr="00441FB6">
        <w:rPr>
          <w:sz w:val="20"/>
          <w:szCs w:val="20"/>
        </w:rPr>
        <w:t>December</w:t>
      </w:r>
      <w:r w:rsidR="0048162E">
        <w:rPr>
          <w:sz w:val="20"/>
          <w:szCs w:val="20"/>
        </w:rPr>
        <w:t xml:space="preserve"> 4, </w:t>
      </w:r>
      <w:r w:rsidR="0048162E" w:rsidRPr="00441FB6">
        <w:rPr>
          <w:sz w:val="20"/>
          <w:szCs w:val="20"/>
        </w:rPr>
        <w:t>2017</w:t>
      </w:r>
      <w:r w:rsidR="0048162E">
        <w:rPr>
          <w:sz w:val="20"/>
          <w:szCs w:val="20"/>
        </w:rPr>
        <w:t xml:space="preserve"> at 10:00 a.m. at the B</w:t>
      </w:r>
      <w:r w:rsidRPr="00441FB6">
        <w:rPr>
          <w:sz w:val="20"/>
          <w:szCs w:val="20"/>
        </w:rPr>
        <w:t>oard</w:t>
      </w:r>
      <w:r w:rsidR="0048162E">
        <w:rPr>
          <w:sz w:val="20"/>
          <w:szCs w:val="20"/>
        </w:rPr>
        <w:t xml:space="preserve"> </w:t>
      </w:r>
      <w:r w:rsidR="0048162E" w:rsidRPr="00441FB6">
        <w:rPr>
          <w:sz w:val="20"/>
          <w:szCs w:val="20"/>
        </w:rPr>
        <w:t>meeting</w:t>
      </w:r>
      <w:r w:rsidR="00511E9C" w:rsidRPr="00441FB6">
        <w:rPr>
          <w:sz w:val="20"/>
          <w:szCs w:val="20"/>
        </w:rPr>
        <w:t xml:space="preserve"> of the Claiborne County Board of Supervisors</w:t>
      </w:r>
      <w:r w:rsidRPr="00441FB6">
        <w:rPr>
          <w:sz w:val="20"/>
          <w:szCs w:val="20"/>
        </w:rPr>
        <w:t>.</w:t>
      </w:r>
    </w:p>
    <w:p w:rsidR="00852592" w:rsidRPr="00441FB6" w:rsidRDefault="00852592" w:rsidP="001A14DB">
      <w:pPr>
        <w:spacing w:after="0" w:line="240" w:lineRule="auto"/>
        <w:rPr>
          <w:sz w:val="20"/>
          <w:szCs w:val="20"/>
        </w:rPr>
      </w:pPr>
    </w:p>
    <w:p w:rsidR="00852592" w:rsidRPr="00441FB6" w:rsidRDefault="00852592" w:rsidP="001A14DB">
      <w:pPr>
        <w:spacing w:after="0" w:line="240" w:lineRule="auto"/>
        <w:rPr>
          <w:sz w:val="20"/>
          <w:szCs w:val="20"/>
        </w:rPr>
      </w:pPr>
      <w:r w:rsidRPr="00441FB6">
        <w:rPr>
          <w:sz w:val="20"/>
          <w:szCs w:val="20"/>
        </w:rPr>
        <w:t>Publish</w:t>
      </w:r>
    </w:p>
    <w:p w:rsidR="00852592" w:rsidRPr="00441FB6" w:rsidRDefault="00852592" w:rsidP="001A14DB">
      <w:pPr>
        <w:spacing w:after="0" w:line="240" w:lineRule="auto"/>
        <w:rPr>
          <w:sz w:val="20"/>
          <w:szCs w:val="20"/>
        </w:rPr>
      </w:pPr>
      <w:r w:rsidRPr="00441FB6">
        <w:rPr>
          <w:sz w:val="20"/>
          <w:szCs w:val="20"/>
        </w:rPr>
        <w:t>November 9, 2017</w:t>
      </w:r>
    </w:p>
    <w:p w:rsidR="00852592" w:rsidRPr="00441FB6" w:rsidRDefault="00852592" w:rsidP="001A14DB">
      <w:pPr>
        <w:spacing w:after="0" w:line="240" w:lineRule="auto"/>
        <w:rPr>
          <w:sz w:val="20"/>
          <w:szCs w:val="20"/>
        </w:rPr>
      </w:pPr>
      <w:r w:rsidRPr="00441FB6">
        <w:rPr>
          <w:sz w:val="20"/>
          <w:szCs w:val="20"/>
        </w:rPr>
        <w:t>November 16, 2017</w:t>
      </w:r>
    </w:p>
    <w:sectPr w:rsidR="00852592" w:rsidRPr="00441FB6" w:rsidSect="00441F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DB"/>
    <w:rsid w:val="001A14DB"/>
    <w:rsid w:val="00275D11"/>
    <w:rsid w:val="00305287"/>
    <w:rsid w:val="00441FB6"/>
    <w:rsid w:val="0048162E"/>
    <w:rsid w:val="00511E9C"/>
    <w:rsid w:val="007133A5"/>
    <w:rsid w:val="00852592"/>
    <w:rsid w:val="009E7ED5"/>
    <w:rsid w:val="00B76D4C"/>
    <w:rsid w:val="00C32065"/>
    <w:rsid w:val="00FA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CD63E-BDB1-44B1-A083-BC790F8F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92"/>
    <w:rPr>
      <w:color w:val="0563C1" w:themeColor="hyperlink"/>
      <w:u w:val="single"/>
    </w:rPr>
  </w:style>
  <w:style w:type="paragraph" w:styleId="BalloonText">
    <w:name w:val="Balloon Text"/>
    <w:basedOn w:val="Normal"/>
    <w:link w:val="BalloonTextChar"/>
    <w:uiPriority w:val="99"/>
    <w:semiHidden/>
    <w:unhideWhenUsed/>
    <w:rsid w:val="0027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11"/>
    <w:rPr>
      <w:rFonts w:ascii="Segoe UI" w:hAnsi="Segoe UI" w:cs="Segoe UI"/>
      <w:sz w:val="18"/>
      <w:szCs w:val="18"/>
    </w:rPr>
  </w:style>
  <w:style w:type="paragraph" w:styleId="ListParagraph">
    <w:name w:val="List Paragraph"/>
    <w:basedOn w:val="Normal"/>
    <w:uiPriority w:val="34"/>
    <w:qFormat/>
    <w:rsid w:val="0048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buck@ccmsgo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bblackmon@blackmonlawfirm.com</dc:creator>
  <cp:keywords/>
  <dc:description/>
  <cp:lastModifiedBy>Ashley Henderson</cp:lastModifiedBy>
  <cp:revision>2</cp:revision>
  <cp:lastPrinted>2017-11-07T18:32:00Z</cp:lastPrinted>
  <dcterms:created xsi:type="dcterms:W3CDTF">2017-11-21T15:56:00Z</dcterms:created>
  <dcterms:modified xsi:type="dcterms:W3CDTF">2017-11-21T15:56:00Z</dcterms:modified>
</cp:coreProperties>
</file>