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D8BA" w14:textId="77777777" w:rsidR="00F100AE" w:rsidRPr="00DA1B02" w:rsidRDefault="00F100AE" w:rsidP="00D05E31">
      <w:pPr>
        <w:jc w:val="center"/>
        <w:rPr>
          <w:rFonts w:ascii="Times New Roman" w:hAnsi="Times New Roman" w:cs="Times New Roman"/>
          <w:b/>
        </w:rPr>
      </w:pPr>
      <w:r w:rsidRPr="00DA1B02">
        <w:rPr>
          <w:rFonts w:ascii="Times New Roman" w:hAnsi="Times New Roman" w:cs="Times New Roman"/>
          <w:b/>
          <w:sz w:val="24"/>
          <w:szCs w:val="24"/>
        </w:rPr>
        <w:t>REQUEST FOR PROPOSALS FOR ENGINEERING SERVICES</w:t>
      </w:r>
    </w:p>
    <w:p w14:paraId="167030D1" w14:textId="77777777" w:rsidR="00F100AE" w:rsidRDefault="00F100AE" w:rsidP="00D05E31">
      <w:pPr>
        <w:jc w:val="both"/>
        <w:rPr>
          <w:rFonts w:ascii="Times New Roman" w:hAnsi="Times New Roman" w:cs="Times New Roman"/>
        </w:rPr>
      </w:pPr>
      <w:r w:rsidRPr="00F100AE">
        <w:rPr>
          <w:rFonts w:ascii="Times New Roman" w:hAnsi="Times New Roman" w:cs="Times New Roman"/>
        </w:rPr>
        <w:t xml:space="preserve">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sidRPr="00F100AE">
        <w:rPr>
          <w:rFonts w:ascii="Times New Roman" w:hAnsi="Times New Roman" w:cs="Times New Roman"/>
        </w:rPr>
        <w:t xml:space="preserve"> requests proposals from qualified firms or individuals to provide engineering services on an as needed basis for a project funded by the Mississippi State Department of Health American Rescue Plan Act: </w:t>
      </w:r>
      <w:r w:rsidRPr="00097E0B">
        <w:rPr>
          <w:rFonts w:ascii="Times New Roman" w:hAnsi="Times New Roman" w:cs="Times New Roman"/>
        </w:rPr>
        <w:t xml:space="preserve">Rural </w:t>
      </w:r>
      <w:r w:rsidR="00345010">
        <w:rPr>
          <w:rFonts w:ascii="Times New Roman" w:hAnsi="Times New Roman" w:cs="Times New Roman"/>
        </w:rPr>
        <w:t>WATER</w:t>
      </w:r>
      <w:r w:rsidRPr="00097E0B">
        <w:rPr>
          <w:rFonts w:ascii="Times New Roman" w:hAnsi="Times New Roman" w:cs="Times New Roman"/>
        </w:rPr>
        <w:t xml:space="preserve"> Associati</w:t>
      </w:r>
      <w:r w:rsidR="00110E1D" w:rsidRPr="00097E0B">
        <w:rPr>
          <w:rFonts w:ascii="Times New Roman" w:hAnsi="Times New Roman" w:cs="Times New Roman"/>
        </w:rPr>
        <w:t>ons Infrastructure Grant Program, Mississippi Department of Health State Revolving Fund, or any other applicable State or federal funds which may be required to complete the project</w:t>
      </w:r>
      <w:r w:rsidRPr="00097E0B">
        <w:rPr>
          <w:rFonts w:ascii="Times New Roman" w:hAnsi="Times New Roman" w:cs="Times New Roman"/>
        </w:rPr>
        <w:t>.</w:t>
      </w:r>
    </w:p>
    <w:p w14:paraId="690D72DA" w14:textId="77777777" w:rsidR="00F100AE" w:rsidRDefault="00F100AE" w:rsidP="00D05E31">
      <w:pPr>
        <w:jc w:val="both"/>
        <w:rPr>
          <w:rFonts w:ascii="Times New Roman" w:hAnsi="Times New Roman" w:cs="Times New Roman"/>
        </w:rPr>
      </w:pPr>
      <w:r>
        <w:rPr>
          <w:rFonts w:ascii="Times New Roman" w:hAnsi="Times New Roman" w:cs="Times New Roman"/>
        </w:rPr>
        <w:t>You are invited to submit (5) copies of a proposal, in accor</w:t>
      </w:r>
      <w:r w:rsidR="00496C3D">
        <w:rPr>
          <w:rFonts w:ascii="Times New Roman" w:hAnsi="Times New Roman" w:cs="Times New Roman"/>
        </w:rPr>
        <w:t>dance with this request, by mail or hand-delivered</w:t>
      </w:r>
      <w:r w:rsidR="00B0154A">
        <w:rPr>
          <w:rFonts w:ascii="Times New Roman" w:hAnsi="Times New Roman" w:cs="Times New Roman"/>
        </w:rPr>
        <w:t xml:space="preserve"> </w:t>
      </w:r>
      <w:r w:rsidR="004528C1">
        <w:rPr>
          <w:rFonts w:ascii="Times New Roman" w:hAnsi="Times New Roman" w:cs="Times New Roman"/>
        </w:rPr>
        <w:t xml:space="preserve">to: </w:t>
      </w:r>
      <w:r>
        <w:rPr>
          <w:rFonts w:ascii="Times New Roman" w:hAnsi="Times New Roman" w:cs="Times New Roman"/>
        </w:rPr>
        <w:t xml:space="preserve"> </w:t>
      </w:r>
      <w:r w:rsidR="0093783E">
        <w:rPr>
          <w:rFonts w:ascii="Times New Roman" w:hAnsi="Times New Roman" w:cs="Times New Roman"/>
          <w:b/>
        </w:rPr>
        <w:t xml:space="preserve">TIPLERSVILLE </w:t>
      </w:r>
      <w:r w:rsidR="00345010">
        <w:rPr>
          <w:rFonts w:ascii="Times New Roman" w:hAnsi="Times New Roman" w:cs="Times New Roman"/>
          <w:b/>
        </w:rPr>
        <w:t>WATER</w:t>
      </w:r>
      <w:r w:rsidR="00C74FCD">
        <w:rPr>
          <w:rFonts w:ascii="Times New Roman" w:hAnsi="Times New Roman" w:cs="Times New Roman"/>
          <w:b/>
        </w:rPr>
        <w:t xml:space="preserve"> </w:t>
      </w:r>
      <w:r w:rsidR="00EB1159">
        <w:rPr>
          <w:rFonts w:ascii="Times New Roman" w:hAnsi="Times New Roman" w:cs="Times New Roman"/>
          <w:b/>
        </w:rPr>
        <w:t>ASSOCIATION</w:t>
      </w:r>
      <w:r w:rsidR="004528C1">
        <w:rPr>
          <w:rFonts w:ascii="Times New Roman" w:hAnsi="Times New Roman" w:cs="Times New Roman"/>
        </w:rPr>
        <w:t xml:space="preserve">, </w:t>
      </w:r>
      <w:r w:rsidR="004528C1" w:rsidRPr="004528C1">
        <w:rPr>
          <w:rFonts w:ascii="Times New Roman" w:hAnsi="Times New Roman" w:cs="Times New Roman"/>
          <w:b/>
        </w:rPr>
        <w:t xml:space="preserve">MR. </w:t>
      </w:r>
      <w:r w:rsidR="0093783E">
        <w:rPr>
          <w:rFonts w:ascii="Times New Roman" w:hAnsi="Times New Roman" w:cs="Times New Roman"/>
          <w:b/>
        </w:rPr>
        <w:t>JOHNNY EATON</w:t>
      </w:r>
      <w:r w:rsidR="007C233B">
        <w:rPr>
          <w:rFonts w:ascii="Times New Roman" w:hAnsi="Times New Roman" w:cs="Times New Roman"/>
          <w:b/>
        </w:rPr>
        <w:t>,</w:t>
      </w:r>
      <w:r w:rsidR="00896E3D" w:rsidRPr="003B2298">
        <w:rPr>
          <w:rFonts w:ascii="Times New Roman" w:hAnsi="Times New Roman" w:cs="Times New Roman"/>
          <w:b/>
        </w:rPr>
        <w:t xml:space="preserve"> ENGINEERING PROPOSALS</w:t>
      </w:r>
      <w:r w:rsidR="00896E3D" w:rsidRPr="008C5AE0">
        <w:rPr>
          <w:rFonts w:ascii="Times New Roman" w:hAnsi="Times New Roman" w:cs="Times New Roman"/>
          <w:b/>
        </w:rPr>
        <w:t>,</w:t>
      </w:r>
      <w:r w:rsidR="008C5AE0">
        <w:rPr>
          <w:rFonts w:ascii="Times New Roman" w:hAnsi="Times New Roman" w:cs="Times New Roman"/>
          <w:b/>
        </w:rPr>
        <w:t xml:space="preserve"> </w:t>
      </w:r>
      <w:r w:rsidR="00496C3D">
        <w:rPr>
          <w:rFonts w:ascii="Times New Roman" w:hAnsi="Times New Roman" w:cs="Times New Roman"/>
          <w:b/>
        </w:rPr>
        <w:t>11</w:t>
      </w:r>
      <w:r w:rsidR="00C74FCD">
        <w:rPr>
          <w:rFonts w:ascii="Times New Roman" w:hAnsi="Times New Roman" w:cs="Times New Roman"/>
          <w:b/>
        </w:rPr>
        <w:t>50</w:t>
      </w:r>
      <w:r w:rsidR="00496C3D">
        <w:rPr>
          <w:rFonts w:ascii="Times New Roman" w:hAnsi="Times New Roman" w:cs="Times New Roman"/>
          <w:b/>
        </w:rPr>
        <w:t xml:space="preserve"> CR</w:t>
      </w:r>
      <w:r w:rsidR="00C74FCD">
        <w:rPr>
          <w:rFonts w:ascii="Times New Roman" w:hAnsi="Times New Roman" w:cs="Times New Roman"/>
          <w:b/>
        </w:rPr>
        <w:t xml:space="preserve"> 227</w:t>
      </w:r>
      <w:r w:rsidR="00B0154A" w:rsidRPr="008C5AE0">
        <w:rPr>
          <w:rFonts w:ascii="Times New Roman" w:hAnsi="Times New Roman" w:cs="Times New Roman"/>
          <w:b/>
        </w:rPr>
        <w:t>,</w:t>
      </w:r>
      <w:r w:rsidR="00C74FCD">
        <w:rPr>
          <w:rFonts w:ascii="Times New Roman" w:hAnsi="Times New Roman" w:cs="Times New Roman"/>
          <w:b/>
        </w:rPr>
        <w:t xml:space="preserve"> TIPLERSVILLE</w:t>
      </w:r>
      <w:r w:rsidR="00896E3D" w:rsidRPr="003B2298">
        <w:rPr>
          <w:rFonts w:ascii="Times New Roman" w:hAnsi="Times New Roman" w:cs="Times New Roman"/>
          <w:b/>
        </w:rPr>
        <w:t xml:space="preserve">, MS, </w:t>
      </w:r>
      <w:r w:rsidR="004528C1">
        <w:rPr>
          <w:rFonts w:ascii="Times New Roman" w:hAnsi="Times New Roman" w:cs="Times New Roman"/>
          <w:b/>
        </w:rPr>
        <w:t>38</w:t>
      </w:r>
      <w:r w:rsidR="00496C3D">
        <w:rPr>
          <w:rFonts w:ascii="Times New Roman" w:hAnsi="Times New Roman" w:cs="Times New Roman"/>
          <w:b/>
        </w:rPr>
        <w:t>6</w:t>
      </w:r>
      <w:r w:rsidR="00C74FCD">
        <w:rPr>
          <w:rFonts w:ascii="Times New Roman" w:hAnsi="Times New Roman" w:cs="Times New Roman"/>
          <w:b/>
        </w:rPr>
        <w:t>74</w:t>
      </w:r>
      <w:r w:rsidR="00B0154A">
        <w:rPr>
          <w:rFonts w:ascii="Times New Roman" w:hAnsi="Times New Roman" w:cs="Times New Roman"/>
          <w:b/>
        </w:rPr>
        <w:t xml:space="preserve"> </w:t>
      </w:r>
      <w:r w:rsidR="003B2298" w:rsidRPr="003B2298">
        <w:rPr>
          <w:rFonts w:ascii="Times New Roman" w:hAnsi="Times New Roman" w:cs="Times New Roman"/>
          <w:b/>
        </w:rPr>
        <w:t>by</w:t>
      </w:r>
      <w:r w:rsidR="003B2298">
        <w:rPr>
          <w:rFonts w:ascii="Times New Roman" w:hAnsi="Times New Roman" w:cs="Times New Roman"/>
          <w:b/>
        </w:rPr>
        <w:t xml:space="preserve"> </w:t>
      </w:r>
      <w:r w:rsidR="003B2298" w:rsidRPr="00097E0B">
        <w:rPr>
          <w:rFonts w:ascii="Times New Roman" w:hAnsi="Times New Roman" w:cs="Times New Roman"/>
          <w:b/>
        </w:rPr>
        <w:t xml:space="preserve">MAY </w:t>
      </w:r>
      <w:r w:rsidR="0093783E">
        <w:rPr>
          <w:rFonts w:ascii="Times New Roman" w:hAnsi="Times New Roman" w:cs="Times New Roman"/>
          <w:b/>
        </w:rPr>
        <w:t>2</w:t>
      </w:r>
      <w:r w:rsidR="00FB08E6">
        <w:rPr>
          <w:rFonts w:ascii="Times New Roman" w:hAnsi="Times New Roman" w:cs="Times New Roman"/>
          <w:b/>
        </w:rPr>
        <w:t>2</w:t>
      </w:r>
      <w:r w:rsidR="003B2298" w:rsidRPr="00097E0B">
        <w:rPr>
          <w:rFonts w:ascii="Times New Roman" w:hAnsi="Times New Roman" w:cs="Times New Roman"/>
          <w:b/>
        </w:rPr>
        <w:t xml:space="preserve">, 2023 at 2:00 </w:t>
      </w:r>
      <w:r w:rsidR="00D05E31" w:rsidRPr="00097E0B">
        <w:rPr>
          <w:rFonts w:ascii="Times New Roman" w:hAnsi="Times New Roman" w:cs="Times New Roman"/>
          <w:b/>
        </w:rPr>
        <w:t>p.m.</w:t>
      </w:r>
      <w:r w:rsidR="00983AE1">
        <w:rPr>
          <w:rFonts w:ascii="Times New Roman" w:hAnsi="Times New Roman" w:cs="Times New Roman"/>
        </w:rPr>
        <w:t xml:space="preserve"> </w:t>
      </w:r>
    </w:p>
    <w:p w14:paraId="43FC067D" w14:textId="77777777" w:rsidR="00F100AE" w:rsidRDefault="00F100AE" w:rsidP="00D05E31">
      <w:pPr>
        <w:jc w:val="both"/>
        <w:rPr>
          <w:rFonts w:ascii="Times New Roman" w:hAnsi="Times New Roman" w:cs="Times New Roman"/>
        </w:rPr>
      </w:pPr>
      <w:r>
        <w:rPr>
          <w:rFonts w:ascii="Times New Roman" w:hAnsi="Times New Roman" w:cs="Times New Roman"/>
        </w:rPr>
        <w:t xml:space="preserve">Selection of an Engineer will be based on the criteria established in this Legal advertisement. Engineer(s) shall not submit any cost or price information with their proposals. Engineer(s) should submit complete proposals sufficient for final selection of the most qualified engineer. The selected Engineer will provide all engineering services through project closeout in accordance with federal, state, and local laws, regulations, and policies. The scope of work may include, but is not limited to, the following: 1) planning services and/or guidance in selecting a project based on system needs; 2) preparation of plans and specifications; 3) distribution of bid documents and any addenda to such documents; 4) assistance in bid opening and preparation of bid tabulation; 5) assistance in the execution of construction contracts; 6) holding pre-construction conference; 7) providing construction management services, including review/approval of payment applications, preparation of change orders, attendance at regular meetings with construction contractor, and performance of construction observation including periodic reports to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and 8) assistance with project closeout. The final scope of work will be negotiated at the time of contract execution. </w:t>
      </w:r>
    </w:p>
    <w:p w14:paraId="3691B577" w14:textId="77777777" w:rsidR="00F100AE" w:rsidRDefault="00F100AE" w:rsidP="00D05E31">
      <w:pPr>
        <w:jc w:val="both"/>
        <w:rPr>
          <w:rFonts w:ascii="Times New Roman" w:hAnsi="Times New Roman" w:cs="Times New Roman"/>
        </w:rPr>
      </w:pPr>
      <w:r>
        <w:rPr>
          <w:rFonts w:ascii="Times New Roman" w:hAnsi="Times New Roman" w:cs="Times New Roman"/>
        </w:rPr>
        <w:t xml:space="preserve">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is an Equal Opportunity Employer.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encourages Minority-owned Business Enterprises (MBEs) and Women-owned Business Enterprises (WBEs) to submit proposals.</w:t>
      </w:r>
    </w:p>
    <w:p w14:paraId="0EEB57B9" w14:textId="77777777" w:rsidR="00F100AE" w:rsidRDefault="00F100AE" w:rsidP="00D05E31">
      <w:pPr>
        <w:jc w:val="both"/>
        <w:rPr>
          <w:rFonts w:ascii="Times New Roman" w:hAnsi="Times New Roman" w:cs="Times New Roman"/>
        </w:rPr>
      </w:pPr>
      <w:r>
        <w:rPr>
          <w:rFonts w:ascii="Times New Roman" w:hAnsi="Times New Roman" w:cs="Times New Roman"/>
        </w:rPr>
        <w:t xml:space="preserve">Based on the Assistance Listing; Coronavirus State and Local Fiscal Recovery Funds and Part 2 of the US Treasury State and Local Fiscal </w:t>
      </w:r>
      <w:r w:rsidR="00E82E27">
        <w:rPr>
          <w:rFonts w:ascii="Times New Roman" w:hAnsi="Times New Roman" w:cs="Times New Roman"/>
        </w:rPr>
        <w:t>Recovery Funds Compliance and Reporting Guidance (v3.0 February 2022) (Compliance Guide), the following Uniform Guidance provisions apply to the ARPA/CSLFRF grant award:</w:t>
      </w:r>
    </w:p>
    <w:p w14:paraId="7590FE3D"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A, Acronyms and Definitions</w:t>
      </w:r>
    </w:p>
    <w:p w14:paraId="5676668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B, General provisions</w:t>
      </w:r>
    </w:p>
    <w:p w14:paraId="1748AA0E"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C, Pre-Federal Award Requirements and Contents of Federal Awards (excerpt 2 CFR 200.204, .205, .210, and .213)</w:t>
      </w:r>
    </w:p>
    <w:p w14:paraId="59B0A078"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D, Post Federal; Award Requirements (excerpt 2 CFR 200.305(b)(8) &amp; (9), .308, .309, and .320(c)(4))</w:t>
      </w:r>
    </w:p>
    <w:p w14:paraId="6808FD13"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E, Cost Principles</w:t>
      </w:r>
    </w:p>
    <w:p w14:paraId="3BE1A7CE"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Subpart F, Audit Requirements</w:t>
      </w:r>
    </w:p>
    <w:p w14:paraId="5AEF64DF"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25 (Universal Identifier &amp; System for Award Management)</w:t>
      </w:r>
    </w:p>
    <w:p w14:paraId="2CFDB374"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170 (Reporting Sub-award and Executive Compensation Information)</w:t>
      </w:r>
    </w:p>
    <w:p w14:paraId="1BDA26F6"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2 CFR Part 180 (OMB Guidelines to Agencies on Government wide Debarment and Suspension (Non-procurement)</w:t>
      </w:r>
    </w:p>
    <w:p w14:paraId="1B15593A" w14:textId="77777777" w:rsidR="00E82E27" w:rsidRDefault="00E82E27" w:rsidP="00D05E31">
      <w:pPr>
        <w:pStyle w:val="ListParagraph"/>
        <w:numPr>
          <w:ilvl w:val="0"/>
          <w:numId w:val="1"/>
        </w:numPr>
        <w:jc w:val="both"/>
        <w:rPr>
          <w:rFonts w:ascii="Times New Roman" w:hAnsi="Times New Roman" w:cs="Times New Roman"/>
        </w:rPr>
      </w:pPr>
      <w:r>
        <w:rPr>
          <w:rFonts w:ascii="Times New Roman" w:hAnsi="Times New Roman" w:cs="Times New Roman"/>
        </w:rPr>
        <w:t>Executed contracts shall include provisions for Non-Federal Entity Contracts Under Federal Awards listed in Appendix II to Part 200</w:t>
      </w:r>
    </w:p>
    <w:p w14:paraId="1D0CBFD8" w14:textId="77777777" w:rsidR="0033287D" w:rsidRPr="0033287D" w:rsidRDefault="0033287D" w:rsidP="00D05E31">
      <w:pPr>
        <w:jc w:val="both"/>
        <w:rPr>
          <w:rFonts w:ascii="Times New Roman" w:hAnsi="Times New Roman" w:cs="Times New Roman"/>
        </w:rPr>
      </w:pPr>
      <w:r w:rsidRPr="00097E0B">
        <w:rPr>
          <w:rFonts w:ascii="Times New Roman" w:hAnsi="Times New Roman" w:cs="Times New Roman"/>
        </w:rPr>
        <w:lastRenderedPageBreak/>
        <w:t>In the event other applicable State or Federal funds are utilized in the project, all applicable Uniform Guidance provisions and any other compliance or reporting requirements of the funding agencies will be followed.</w:t>
      </w:r>
    </w:p>
    <w:p w14:paraId="0D2876AC" w14:textId="77777777" w:rsidR="00E82E27" w:rsidRDefault="00E82E27" w:rsidP="00D05E31">
      <w:pPr>
        <w:jc w:val="both"/>
        <w:rPr>
          <w:rFonts w:ascii="Times New Roman" w:hAnsi="Times New Roman" w:cs="Times New Roman"/>
        </w:rPr>
      </w:pPr>
      <w:r>
        <w:rPr>
          <w:rFonts w:ascii="Times New Roman" w:hAnsi="Times New Roman" w:cs="Times New Roman"/>
        </w:rPr>
        <w:t>All proposals must be submitted in a sealed envelope and marked with the following language: “Proposal for Engineering Services for MSDH RWAIG Project.” Proposals will be evaluated on the following factors: Qualifications (40 Points), Experience (40 Points), &amp; Project Knowledge (20 Points). To be evaluated properly, the following must be addressed in detail:</w:t>
      </w:r>
    </w:p>
    <w:p w14:paraId="645D569C"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Qualifications</w:t>
      </w:r>
      <w:r>
        <w:rPr>
          <w:rFonts w:ascii="Times New Roman" w:hAnsi="Times New Roman" w:cs="Times New Roman"/>
        </w:rPr>
        <w:t>- The qualifications of the firm and persons assigned to the project;</w:t>
      </w:r>
    </w:p>
    <w:p w14:paraId="6BD08C5D" w14:textId="77777777" w:rsidR="00E82E27" w:rsidRDefault="00E82E27"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Experience</w:t>
      </w:r>
      <w:r>
        <w:rPr>
          <w:rFonts w:ascii="Times New Roman" w:hAnsi="Times New Roman" w:cs="Times New Roman"/>
        </w:rPr>
        <w:t>- The firm’s experience and the projects previously undertaken, the project activities, and the status of the projects;</w:t>
      </w:r>
    </w:p>
    <w:p w14:paraId="3AA5C8FE" w14:textId="77777777" w:rsidR="00E82E27" w:rsidRDefault="00DA1B02" w:rsidP="00D05E31">
      <w:pPr>
        <w:pStyle w:val="ListParagraph"/>
        <w:numPr>
          <w:ilvl w:val="0"/>
          <w:numId w:val="2"/>
        </w:numPr>
        <w:jc w:val="both"/>
        <w:rPr>
          <w:rFonts w:ascii="Times New Roman" w:hAnsi="Times New Roman" w:cs="Times New Roman"/>
        </w:rPr>
      </w:pPr>
      <w:r w:rsidRPr="00DA1B02">
        <w:rPr>
          <w:rFonts w:ascii="Times New Roman" w:hAnsi="Times New Roman" w:cs="Times New Roman"/>
          <w:b/>
        </w:rPr>
        <w:t>Project Knowledge</w:t>
      </w:r>
      <w:r>
        <w:rPr>
          <w:rFonts w:ascii="Times New Roman" w:hAnsi="Times New Roman" w:cs="Times New Roman"/>
        </w:rPr>
        <w:t xml:space="preserve">- Familiarity with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sidR="00A840B0">
        <w:rPr>
          <w:rFonts w:ascii="Times New Roman" w:hAnsi="Times New Roman" w:cs="Times New Roman"/>
        </w:rPr>
        <w:t xml:space="preserve">’S </w:t>
      </w:r>
      <w:r>
        <w:rPr>
          <w:rFonts w:ascii="Times New Roman" w:hAnsi="Times New Roman" w:cs="Times New Roman"/>
        </w:rPr>
        <w:t>Infrastructure and regulatory requirements of similar funding programs</w:t>
      </w:r>
    </w:p>
    <w:p w14:paraId="051C7FD5" w14:textId="77777777" w:rsidR="00DA1B02" w:rsidRDefault="00DA1B02" w:rsidP="00D05E31">
      <w:pPr>
        <w:jc w:val="both"/>
        <w:rPr>
          <w:rFonts w:ascii="Times New Roman" w:hAnsi="Times New Roman" w:cs="Times New Roman"/>
        </w:rPr>
      </w:pPr>
      <w:r>
        <w:rPr>
          <w:rFonts w:ascii="Times New Roman" w:hAnsi="Times New Roman" w:cs="Times New Roman"/>
        </w:rPr>
        <w:t xml:space="preserve">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reserves the right to reject any and/or all proposals.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will award a contract with the individual or firm whose proposal has the highest number of cumulative points issued by the selection committee and determined to be the most advantageous to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all factors considered. The contract will include scope and extent of work and other essential requirements. The contract will be on a fixed price basis. The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r>
        <w:rPr>
          <w:rFonts w:ascii="Times New Roman" w:hAnsi="Times New Roman" w:cs="Times New Roman"/>
        </w:rPr>
        <w:t xml:space="preserve"> has the authority to terminate the selection at any time.</w:t>
      </w:r>
    </w:p>
    <w:p w14:paraId="3160D3C4" w14:textId="77777777" w:rsidR="00DA1B02" w:rsidRDefault="00DA1B02" w:rsidP="00D05E31">
      <w:pPr>
        <w:jc w:val="both"/>
        <w:rPr>
          <w:rFonts w:ascii="Times New Roman" w:hAnsi="Times New Roman" w:cs="Times New Roman"/>
        </w:rPr>
      </w:pPr>
      <w:r>
        <w:rPr>
          <w:rFonts w:ascii="Times New Roman" w:hAnsi="Times New Roman" w:cs="Times New Roman"/>
        </w:rPr>
        <w:t>Publication Date:</w:t>
      </w:r>
      <w:r w:rsidR="00A86892">
        <w:rPr>
          <w:rFonts w:ascii="Times New Roman" w:hAnsi="Times New Roman" w:cs="Times New Roman"/>
        </w:rPr>
        <w:t xml:space="preserve"> </w:t>
      </w:r>
      <w:r w:rsidR="00097E0B" w:rsidRPr="00097E0B">
        <w:rPr>
          <w:rFonts w:ascii="Times New Roman" w:hAnsi="Times New Roman" w:cs="Times New Roman"/>
        </w:rPr>
        <w:t>5/</w:t>
      </w:r>
      <w:r w:rsidR="0093783E">
        <w:rPr>
          <w:rFonts w:ascii="Times New Roman" w:hAnsi="Times New Roman" w:cs="Times New Roman"/>
        </w:rPr>
        <w:t>10</w:t>
      </w:r>
      <w:r w:rsidR="00A86892" w:rsidRPr="00097E0B">
        <w:rPr>
          <w:rFonts w:ascii="Times New Roman" w:hAnsi="Times New Roman" w:cs="Times New Roman"/>
        </w:rPr>
        <w:t>/2023</w:t>
      </w:r>
    </w:p>
    <w:p w14:paraId="6AA8C152" w14:textId="77777777" w:rsidR="00AF2536" w:rsidRDefault="0093783E" w:rsidP="00D05E31">
      <w:pPr>
        <w:jc w:val="both"/>
        <w:rPr>
          <w:rFonts w:ascii="Times New Roman" w:hAnsi="Times New Roman" w:cs="Times New Roman"/>
        </w:rPr>
      </w:pPr>
      <w:r>
        <w:rPr>
          <w:rFonts w:ascii="Times New Roman" w:hAnsi="Times New Roman" w:cs="Times New Roman"/>
        </w:rPr>
        <w:t>Johnny Eaton</w:t>
      </w:r>
    </w:p>
    <w:p w14:paraId="670D4CB1" w14:textId="77777777" w:rsidR="00DA1B02" w:rsidRDefault="00DA1B02" w:rsidP="00D05E31">
      <w:pPr>
        <w:jc w:val="both"/>
        <w:rPr>
          <w:rFonts w:ascii="Times New Roman" w:hAnsi="Times New Roman" w:cs="Times New Roman"/>
        </w:rPr>
      </w:pPr>
      <w:r>
        <w:rPr>
          <w:rFonts w:ascii="Times New Roman" w:hAnsi="Times New Roman" w:cs="Times New Roman"/>
        </w:rPr>
        <w:t xml:space="preserve">Board President, </w:t>
      </w:r>
      <w:r w:rsidR="0093783E">
        <w:rPr>
          <w:rFonts w:ascii="Times New Roman" w:hAnsi="Times New Roman" w:cs="Times New Roman"/>
        </w:rPr>
        <w:t xml:space="preserve">TIPLERSVILLE </w:t>
      </w:r>
      <w:r w:rsidR="00345010">
        <w:rPr>
          <w:rFonts w:ascii="Times New Roman" w:hAnsi="Times New Roman" w:cs="Times New Roman"/>
        </w:rPr>
        <w:t>WATER</w:t>
      </w:r>
      <w:r w:rsidR="00EB1159">
        <w:rPr>
          <w:rFonts w:ascii="Times New Roman" w:hAnsi="Times New Roman" w:cs="Times New Roman"/>
        </w:rPr>
        <w:t xml:space="preserve"> ASSOCIATION</w:t>
      </w:r>
    </w:p>
    <w:p w14:paraId="0443FD58" w14:textId="77777777" w:rsidR="00DA1B02" w:rsidRDefault="00DA1B02" w:rsidP="00DA1B02">
      <w:pPr>
        <w:rPr>
          <w:rFonts w:ascii="Times New Roman" w:hAnsi="Times New Roman" w:cs="Times New Roman"/>
        </w:rPr>
      </w:pPr>
    </w:p>
    <w:p w14:paraId="3F5AC0AE" w14:textId="77777777" w:rsidR="00DA1B02" w:rsidRDefault="00DA1B02" w:rsidP="00DA1B02">
      <w:pPr>
        <w:rPr>
          <w:rFonts w:ascii="Times New Roman" w:hAnsi="Times New Roman" w:cs="Times New Roman"/>
        </w:rPr>
      </w:pPr>
    </w:p>
    <w:p w14:paraId="179EB765" w14:textId="77777777" w:rsidR="00DA1B02" w:rsidRDefault="00DA1B02" w:rsidP="00DA1B02">
      <w:pPr>
        <w:rPr>
          <w:rFonts w:ascii="Times New Roman" w:hAnsi="Times New Roman" w:cs="Times New Roman"/>
        </w:rPr>
      </w:pPr>
    </w:p>
    <w:p w14:paraId="3EEE4B8C" w14:textId="77777777" w:rsidR="00DA1B02" w:rsidRDefault="00DA1B02" w:rsidP="00DA1B02">
      <w:pPr>
        <w:rPr>
          <w:rFonts w:ascii="Times New Roman" w:hAnsi="Times New Roman" w:cs="Times New Roman"/>
        </w:rPr>
      </w:pPr>
    </w:p>
    <w:p w14:paraId="56D519FE" w14:textId="77777777" w:rsidR="00DA1B02" w:rsidRDefault="00DA1B02" w:rsidP="00DA1B02">
      <w:pPr>
        <w:rPr>
          <w:rFonts w:ascii="Times New Roman" w:hAnsi="Times New Roman" w:cs="Times New Roman"/>
        </w:rPr>
      </w:pPr>
    </w:p>
    <w:p w14:paraId="485300D6" w14:textId="77777777" w:rsidR="00DA1B02" w:rsidRDefault="00DA1B02" w:rsidP="00DA1B02">
      <w:pPr>
        <w:rPr>
          <w:rFonts w:ascii="Times New Roman" w:hAnsi="Times New Roman" w:cs="Times New Roman"/>
        </w:rPr>
      </w:pPr>
    </w:p>
    <w:p w14:paraId="3353EA3C" w14:textId="77777777" w:rsidR="00DA1B02" w:rsidRDefault="00DA1B02" w:rsidP="00DA1B02">
      <w:pPr>
        <w:rPr>
          <w:rFonts w:ascii="Times New Roman" w:hAnsi="Times New Roman" w:cs="Times New Roman"/>
        </w:rPr>
      </w:pPr>
    </w:p>
    <w:p w14:paraId="354DC721" w14:textId="77777777" w:rsidR="00DA1B02" w:rsidRDefault="00DA1B02" w:rsidP="00DA1B02">
      <w:pPr>
        <w:rPr>
          <w:rFonts w:ascii="Times New Roman" w:hAnsi="Times New Roman" w:cs="Times New Roman"/>
        </w:rPr>
      </w:pPr>
    </w:p>
    <w:p w14:paraId="03DD13D6" w14:textId="77777777" w:rsidR="00DA1B02" w:rsidRDefault="00DA1B02" w:rsidP="00DA1B02">
      <w:pPr>
        <w:rPr>
          <w:rFonts w:ascii="Times New Roman" w:hAnsi="Times New Roman" w:cs="Times New Roman"/>
        </w:rPr>
      </w:pPr>
    </w:p>
    <w:p w14:paraId="534E99DC" w14:textId="77777777" w:rsidR="00DA1B02" w:rsidRPr="00DA1B02" w:rsidRDefault="00DA1B02" w:rsidP="00DA1B02">
      <w:pPr>
        <w:rPr>
          <w:rFonts w:ascii="Times New Roman" w:hAnsi="Times New Roman" w:cs="Times New Roman"/>
        </w:rPr>
      </w:pPr>
    </w:p>
    <w:sectPr w:rsidR="00DA1B02" w:rsidRPr="00DA1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6DC9"/>
    <w:multiLevelType w:val="hybridMultilevel"/>
    <w:tmpl w:val="04C2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E2B81"/>
    <w:multiLevelType w:val="hybridMultilevel"/>
    <w:tmpl w:val="6F4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124440">
    <w:abstractNumId w:val="0"/>
  </w:num>
  <w:num w:numId="2" w16cid:durableId="142549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AE"/>
    <w:rsid w:val="00097E0B"/>
    <w:rsid w:val="00110E1D"/>
    <w:rsid w:val="00316FCF"/>
    <w:rsid w:val="0033287D"/>
    <w:rsid w:val="00345010"/>
    <w:rsid w:val="00375612"/>
    <w:rsid w:val="003B2298"/>
    <w:rsid w:val="00405941"/>
    <w:rsid w:val="004528C1"/>
    <w:rsid w:val="00496C3D"/>
    <w:rsid w:val="0053470F"/>
    <w:rsid w:val="005B5226"/>
    <w:rsid w:val="0067323F"/>
    <w:rsid w:val="00687B8C"/>
    <w:rsid w:val="006C6E07"/>
    <w:rsid w:val="007065D4"/>
    <w:rsid w:val="00762E06"/>
    <w:rsid w:val="007C233B"/>
    <w:rsid w:val="0080659B"/>
    <w:rsid w:val="00833B5E"/>
    <w:rsid w:val="00896E3D"/>
    <w:rsid w:val="008C5AE0"/>
    <w:rsid w:val="0093783E"/>
    <w:rsid w:val="00983AE1"/>
    <w:rsid w:val="009B1AB6"/>
    <w:rsid w:val="009B21F1"/>
    <w:rsid w:val="009E7C15"/>
    <w:rsid w:val="00A840B0"/>
    <w:rsid w:val="00A86892"/>
    <w:rsid w:val="00A915C6"/>
    <w:rsid w:val="00AF2536"/>
    <w:rsid w:val="00B0154A"/>
    <w:rsid w:val="00BD0AF0"/>
    <w:rsid w:val="00BD445A"/>
    <w:rsid w:val="00BE0363"/>
    <w:rsid w:val="00C74FCD"/>
    <w:rsid w:val="00D05E31"/>
    <w:rsid w:val="00DA1B02"/>
    <w:rsid w:val="00DA50FC"/>
    <w:rsid w:val="00E82E27"/>
    <w:rsid w:val="00E90C85"/>
    <w:rsid w:val="00EB1159"/>
    <w:rsid w:val="00EE2353"/>
    <w:rsid w:val="00F100AE"/>
    <w:rsid w:val="00FB08E6"/>
    <w:rsid w:val="00FE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C5A1"/>
  <w15:chartTrackingRefBased/>
  <w15:docId w15:val="{D1E3A1B2-A003-4805-A4FB-FA3069B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E27"/>
    <w:pPr>
      <w:ind w:left="720"/>
      <w:contextualSpacing/>
    </w:pPr>
  </w:style>
  <w:style w:type="paragraph" w:styleId="BalloonText">
    <w:name w:val="Balloon Text"/>
    <w:basedOn w:val="Normal"/>
    <w:link w:val="BalloonTextChar"/>
    <w:uiPriority w:val="99"/>
    <w:semiHidden/>
    <w:unhideWhenUsed/>
    <w:rsid w:val="00BD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Riddle</dc:creator>
  <cp:keywords/>
  <dc:description/>
  <cp:lastModifiedBy>Cacynthia Patterson</cp:lastModifiedBy>
  <cp:revision>2</cp:revision>
  <cp:lastPrinted>2023-05-01T21:41:00Z</cp:lastPrinted>
  <dcterms:created xsi:type="dcterms:W3CDTF">2023-05-08T17:07:00Z</dcterms:created>
  <dcterms:modified xsi:type="dcterms:W3CDTF">2023-05-08T17:07:00Z</dcterms:modified>
</cp:coreProperties>
</file>