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F8A" w:rsidRDefault="00387F8A" w:rsidP="00387F8A">
      <w:pPr>
        <w:rPr>
          <w:b/>
          <w:bCs/>
        </w:rPr>
      </w:pPr>
      <w:bookmarkStart w:id="0" w:name="_GoBack"/>
      <w:bookmarkEnd w:id="0"/>
      <w:r>
        <w:rPr>
          <w:b/>
          <w:bCs/>
        </w:rPr>
        <w:t xml:space="preserve">STATE OF </w:t>
      </w:r>
      <w:smartTag w:uri="urn:schemas-microsoft-com:office:smarttags" w:element="State">
        <w:smartTag w:uri="urn:schemas-microsoft-com:office:smarttags" w:element="place">
          <w:r>
            <w:rPr>
              <w:b/>
              <w:bCs/>
            </w:rPr>
            <w:t>MISSISSIPPI</w:t>
          </w:r>
        </w:smartTag>
      </w:smartTag>
    </w:p>
    <w:p w:rsidR="00387F8A" w:rsidRDefault="00387F8A" w:rsidP="00387F8A">
      <w:pPr>
        <w:rPr>
          <w:b/>
          <w:bCs/>
        </w:rPr>
      </w:pPr>
      <w:smartTag w:uri="urn:schemas-microsoft-com:office:smarttags" w:element="place">
        <w:smartTag w:uri="urn:schemas-microsoft-com:office:smarttags" w:element="PlaceType">
          <w:r>
            <w:rPr>
              <w:b/>
              <w:bCs/>
            </w:rPr>
            <w:t>COUNTY</w:t>
          </w:r>
        </w:smartTag>
        <w:r>
          <w:rPr>
            <w:b/>
            <w:bCs/>
          </w:rPr>
          <w:t xml:space="preserve"> OF </w:t>
        </w:r>
        <w:smartTag w:uri="urn:schemas-microsoft-com:office:smarttags" w:element="PlaceName">
          <w:r>
            <w:rPr>
              <w:b/>
              <w:bCs/>
            </w:rPr>
            <w:t>MARSHALL</w:t>
          </w:r>
        </w:smartTag>
      </w:smartTag>
    </w:p>
    <w:p w:rsidR="00387F8A" w:rsidRDefault="00387F8A" w:rsidP="00387F8A">
      <w:pPr>
        <w:rPr>
          <w:b/>
          <w:bCs/>
        </w:rPr>
      </w:pPr>
    </w:p>
    <w:p w:rsidR="00387F8A" w:rsidRDefault="00387F8A" w:rsidP="00387F8A">
      <w:pPr>
        <w:pStyle w:val="Heading1"/>
      </w:pPr>
      <w:r>
        <w:t>NOTICE TO BIDDERS</w:t>
      </w:r>
    </w:p>
    <w:p w:rsidR="00387F8A" w:rsidRDefault="00387F8A" w:rsidP="00387F8A"/>
    <w:p w:rsidR="00490124" w:rsidRDefault="00387F8A" w:rsidP="00387F8A">
      <w:pPr>
        <w:jc w:val="both"/>
      </w:pPr>
      <w:r>
        <w:t>Please be advised that sealed bids will be received by the Marshall County Board of Supervisors of Marshall County, Mississippi, in the office of the County Administrator, Courthouse, Post Office Box 219, Holly Springs, Mississippi 38635, (662) 252-7903,</w:t>
      </w:r>
      <w:r w:rsidR="0065280D" w:rsidRPr="0065280D">
        <w:t xml:space="preserve"> </w:t>
      </w:r>
      <w:r w:rsidR="0065280D">
        <w:t xml:space="preserve">or bids may be submitted electronically at </w:t>
      </w:r>
      <w:hyperlink r:id="rId4" w:history="1">
        <w:r w:rsidR="0065280D">
          <w:rPr>
            <w:rStyle w:val="Hyperlink"/>
          </w:rPr>
          <w:t>www.centralbidding.com</w:t>
        </w:r>
      </w:hyperlink>
      <w:r w:rsidR="0065280D">
        <w:t xml:space="preserve"> </w:t>
      </w:r>
      <w:r>
        <w:t xml:space="preserve">until 10:00 A.M. Monday </w:t>
      </w:r>
      <w:r w:rsidR="00490124">
        <w:t>January 2</w:t>
      </w:r>
      <w:r w:rsidR="003E4802">
        <w:t>1</w:t>
      </w:r>
      <w:r w:rsidR="00490124">
        <w:t xml:space="preserve">, 2020 </w:t>
      </w:r>
      <w:r>
        <w:t xml:space="preserve">for </w:t>
      </w:r>
      <w:r w:rsidR="0065280D">
        <w:t xml:space="preserve">the </w:t>
      </w:r>
      <w:r w:rsidR="00490124">
        <w:t>duties of cleaning the Marshall County Workforce Center located at 4700 Cayce Road, Byhalia, MS.</w:t>
      </w:r>
    </w:p>
    <w:p w:rsidR="00490124" w:rsidRDefault="00490124" w:rsidP="00387F8A">
      <w:pPr>
        <w:jc w:val="both"/>
      </w:pPr>
    </w:p>
    <w:p w:rsidR="00490124" w:rsidRDefault="0065280D" w:rsidP="00490124">
      <w:pPr>
        <w:pStyle w:val="Default"/>
        <w:rPr>
          <w:sz w:val="23"/>
          <w:szCs w:val="23"/>
        </w:rPr>
      </w:pPr>
      <w:r>
        <w:t xml:space="preserve"> </w:t>
      </w:r>
      <w:r w:rsidR="00490124">
        <w:rPr>
          <w:b/>
          <w:bCs/>
          <w:sz w:val="23"/>
          <w:szCs w:val="23"/>
        </w:rPr>
        <w:t xml:space="preserve">DUTIES INCULDED BUT ARE NOT LIMITED TO: </w:t>
      </w:r>
    </w:p>
    <w:p w:rsidR="00490124" w:rsidRPr="00490124" w:rsidRDefault="00490124" w:rsidP="00490124">
      <w:pPr>
        <w:pStyle w:val="Default"/>
      </w:pPr>
      <w:r w:rsidRPr="00490124">
        <w:t xml:space="preserve">CLEANING THE RESTROOMS, OFFICES, HALLWAY, CLASSROOM, BREAKROOM AND WINDOWS. </w:t>
      </w:r>
    </w:p>
    <w:p w:rsidR="00387F8A" w:rsidRDefault="00490124" w:rsidP="00490124">
      <w:pPr>
        <w:jc w:val="both"/>
      </w:pPr>
      <w:r w:rsidRPr="00490124">
        <w:t>SWEEP, REMOVE DEBRIS, CLEAN SPILLS AND MOP FLOORS. EMPTING TRASH IN ALL AREAS. CLEAN AND POLISH STAINLESS STEEL FIXTURES. VACUUM, DUST AND MAINTAIN A CLEAN PROFESSIONAL ATOMPHERE AT ALL TIME</w:t>
      </w:r>
      <w:r>
        <w:rPr>
          <w:sz w:val="23"/>
          <w:szCs w:val="23"/>
        </w:rPr>
        <w:t>.</w:t>
      </w:r>
    </w:p>
    <w:p w:rsidR="00387F8A" w:rsidRDefault="00387F8A" w:rsidP="00387F8A">
      <w:pPr>
        <w:jc w:val="both"/>
      </w:pPr>
    </w:p>
    <w:p w:rsidR="00387F8A" w:rsidRDefault="00387F8A" w:rsidP="00387F8A">
      <w:pPr>
        <w:jc w:val="both"/>
      </w:pPr>
      <w:r>
        <w:t xml:space="preserve">Bid Specifications are on file in the office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w:t>
      </w:r>
    </w:p>
    <w:p w:rsidR="00387F8A" w:rsidRDefault="00387F8A" w:rsidP="00387F8A">
      <w:pPr>
        <w:jc w:val="both"/>
      </w:pPr>
    </w:p>
    <w:p w:rsidR="00387F8A" w:rsidRDefault="00387F8A" w:rsidP="00387F8A">
      <w:pPr>
        <w:jc w:val="both"/>
      </w:pPr>
      <w:r>
        <w:t>The Board reserves the right to reject any and all bids and to waive any and all formalities in the best interest of the County.</w:t>
      </w:r>
    </w:p>
    <w:p w:rsidR="00387F8A" w:rsidRDefault="00387F8A" w:rsidP="00387F8A">
      <w:pPr>
        <w:jc w:val="both"/>
      </w:pPr>
    </w:p>
    <w:p w:rsidR="00387F8A" w:rsidRDefault="00387F8A" w:rsidP="00387F8A"/>
    <w:p w:rsidR="00387F8A" w:rsidRDefault="00387F8A" w:rsidP="00387F8A">
      <w:r>
        <w:t>Larry Hall</w:t>
      </w:r>
    </w:p>
    <w:p w:rsidR="00387F8A" w:rsidRDefault="00387F8A" w:rsidP="00387F8A">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p>
    <w:p w:rsidR="00387F8A" w:rsidRDefault="00387F8A" w:rsidP="00387F8A"/>
    <w:p w:rsidR="00A96058" w:rsidRDefault="00A96058"/>
    <w:sectPr w:rsidR="00A9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8A"/>
    <w:rsid w:val="00387F8A"/>
    <w:rsid w:val="003E4802"/>
    <w:rsid w:val="00490124"/>
    <w:rsid w:val="004A1513"/>
    <w:rsid w:val="0065280D"/>
    <w:rsid w:val="006E40A5"/>
    <w:rsid w:val="00A9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E50EEDA-CDA7-4062-860B-22DC7E95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F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F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F8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87F8A"/>
    <w:rPr>
      <w:rFonts w:ascii="Tahoma" w:hAnsi="Tahoma" w:cs="Tahoma"/>
      <w:sz w:val="16"/>
      <w:szCs w:val="16"/>
    </w:rPr>
  </w:style>
  <w:style w:type="character" w:customStyle="1" w:styleId="BalloonTextChar">
    <w:name w:val="Balloon Text Char"/>
    <w:basedOn w:val="DefaultParagraphFont"/>
    <w:link w:val="BalloonText"/>
    <w:uiPriority w:val="99"/>
    <w:semiHidden/>
    <w:rsid w:val="00387F8A"/>
    <w:rPr>
      <w:rFonts w:ascii="Tahoma" w:eastAsia="Times New Roman" w:hAnsi="Tahoma" w:cs="Tahoma"/>
      <w:sz w:val="16"/>
      <w:szCs w:val="16"/>
    </w:rPr>
  </w:style>
  <w:style w:type="character" w:styleId="Hyperlink">
    <w:name w:val="Hyperlink"/>
    <w:uiPriority w:val="99"/>
    <w:unhideWhenUsed/>
    <w:rsid w:val="0065280D"/>
    <w:rPr>
      <w:color w:val="0563C1"/>
      <w:u w:val="single"/>
    </w:rPr>
  </w:style>
  <w:style w:type="paragraph" w:customStyle="1" w:styleId="Default">
    <w:name w:val="Default"/>
    <w:rsid w:val="004901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Secret Luckett</cp:lastModifiedBy>
  <cp:revision>2</cp:revision>
  <cp:lastPrinted>2019-12-09T16:57:00Z</cp:lastPrinted>
  <dcterms:created xsi:type="dcterms:W3CDTF">2019-12-10T15:09:00Z</dcterms:created>
  <dcterms:modified xsi:type="dcterms:W3CDTF">2019-12-10T15:09:00Z</dcterms:modified>
</cp:coreProperties>
</file>