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4329" w14:textId="77777777" w:rsidR="00C93E71" w:rsidRDefault="00C93E71" w:rsidP="00C93E71">
      <w:pPr>
        <w:rPr>
          <w:b/>
          <w:bCs/>
        </w:rPr>
      </w:pPr>
      <w:r>
        <w:rPr>
          <w:b/>
          <w:bCs/>
        </w:rPr>
        <w:t xml:space="preserve">STATE OF </w:t>
      </w:r>
      <w:smartTag w:uri="urn:schemas-microsoft-com:office:smarttags" w:element="place">
        <w:smartTag w:uri="urn:schemas-microsoft-com:office:smarttags" w:element="State">
          <w:r>
            <w:rPr>
              <w:b/>
              <w:bCs/>
            </w:rPr>
            <w:t>MISSISSIPPI</w:t>
          </w:r>
        </w:smartTag>
      </w:smartTag>
    </w:p>
    <w:p w14:paraId="7A5030A4" w14:textId="77777777" w:rsidR="00C93E71" w:rsidRDefault="00C93E71" w:rsidP="00C93E71">
      <w:pPr>
        <w:rPr>
          <w:b/>
          <w:bCs/>
        </w:rPr>
      </w:pPr>
      <w:smartTag w:uri="urn:schemas-microsoft-com:office:smarttags" w:element="place">
        <w:smartTag w:uri="urn:schemas-microsoft-com:office:smarttags" w:element="PlaceType">
          <w:r>
            <w:rPr>
              <w:b/>
              <w:bCs/>
            </w:rPr>
            <w:t>COUNTY</w:t>
          </w:r>
        </w:smartTag>
        <w:r>
          <w:rPr>
            <w:b/>
            <w:bCs/>
          </w:rPr>
          <w:t xml:space="preserve"> OF </w:t>
        </w:r>
        <w:smartTag w:uri="urn:schemas-microsoft-com:office:smarttags" w:element="PlaceName">
          <w:r>
            <w:rPr>
              <w:b/>
              <w:bCs/>
            </w:rPr>
            <w:t>MARSHALL</w:t>
          </w:r>
        </w:smartTag>
      </w:smartTag>
    </w:p>
    <w:p w14:paraId="7166FEFB" w14:textId="77777777" w:rsidR="00C93E71" w:rsidRDefault="00C93E71" w:rsidP="00C93E71">
      <w:pPr>
        <w:rPr>
          <w:b/>
          <w:bCs/>
        </w:rPr>
      </w:pPr>
    </w:p>
    <w:p w14:paraId="1750E9AF" w14:textId="77777777" w:rsidR="00C93E71" w:rsidRDefault="00C93E71" w:rsidP="00C93E71">
      <w:pPr>
        <w:pStyle w:val="Heading1"/>
      </w:pPr>
      <w:r>
        <w:t>NOTICE TO BIDDERS</w:t>
      </w:r>
    </w:p>
    <w:p w14:paraId="162193DA" w14:textId="77777777" w:rsidR="00C93E71" w:rsidRDefault="00C93E71" w:rsidP="00C93E71"/>
    <w:p w14:paraId="2131CB4B" w14:textId="77777777" w:rsidR="00C93E71" w:rsidRDefault="00C93E71" w:rsidP="00C93E71">
      <w:pPr>
        <w:jc w:val="both"/>
      </w:pPr>
      <w:r>
        <w:t>Please be advised that sealed bids will be received by the Marshall County Board of Supervisors of Marshall County, Mississippi, in the office of the County Administrator, Post Office Box 219, Holly Springs, Mississippi 38635, (662) 252-7903,</w:t>
      </w:r>
      <w:r w:rsidR="009B6C6C" w:rsidRPr="009B6C6C">
        <w:t xml:space="preserve"> </w:t>
      </w:r>
      <w:r w:rsidR="009B6C6C">
        <w:t xml:space="preserve">or bids may be submitted electronically at </w:t>
      </w:r>
      <w:hyperlink r:id="rId4" w:history="1">
        <w:r w:rsidR="009B6C6C" w:rsidRPr="009609E9">
          <w:rPr>
            <w:rStyle w:val="Hyperlink"/>
          </w:rPr>
          <w:t>www.centralbidding.com</w:t>
        </w:r>
      </w:hyperlink>
      <w:r w:rsidR="009B6C6C">
        <w:t>,</w:t>
      </w:r>
      <w:r>
        <w:t xml:space="preserve"> until 10:00 A.M. Monday </w:t>
      </w:r>
      <w:r w:rsidR="009B6C6C">
        <w:t xml:space="preserve">July 18, 2022 </w:t>
      </w:r>
      <w:r>
        <w:t xml:space="preserve"> for the purchase of (1) </w:t>
      </w:r>
      <w:r w:rsidR="00183E5E">
        <w:t xml:space="preserve">one </w:t>
      </w:r>
      <w:r w:rsidR="009B6C6C">
        <w:t xml:space="preserve">new or </w:t>
      </w:r>
      <w:r>
        <w:t xml:space="preserve">used </w:t>
      </w:r>
      <w:r w:rsidR="009B6C6C">
        <w:t>(but no older than a 2007) Man Lift equipped with a diesel engine, (4) four wheel drive, 45’ reach and be able to operate the lift from the bucket</w:t>
      </w:r>
    </w:p>
    <w:p w14:paraId="0E50BF76" w14:textId="77777777" w:rsidR="008C487E" w:rsidRDefault="008C487E" w:rsidP="00C93E71">
      <w:pPr>
        <w:jc w:val="both"/>
      </w:pPr>
    </w:p>
    <w:p w14:paraId="4ACDC2B8" w14:textId="77777777" w:rsidR="00C93E71" w:rsidRDefault="00C93E71" w:rsidP="00C93E71">
      <w:pPr>
        <w:jc w:val="both"/>
      </w:pPr>
      <w:r>
        <w:t>The Board reserves the right to reject any and all bids and to waive any and all formalities in the best interest of the County.</w:t>
      </w:r>
    </w:p>
    <w:p w14:paraId="52B3F72B" w14:textId="77777777" w:rsidR="00C93E71" w:rsidRDefault="00C93E71" w:rsidP="00C93E71">
      <w:pPr>
        <w:jc w:val="both"/>
      </w:pPr>
    </w:p>
    <w:p w14:paraId="5D1DFCCB" w14:textId="77777777" w:rsidR="00017A8A" w:rsidRDefault="00017A8A" w:rsidP="00C93E71">
      <w:pPr>
        <w:jc w:val="both"/>
      </w:pPr>
      <w:r>
        <w:t xml:space="preserve">All bids should be clearly marked “Bid for </w:t>
      </w:r>
      <w:r w:rsidR="009B6C6C">
        <w:t>Man Lift</w:t>
      </w:r>
      <w:r>
        <w:t>” on the outside of the envelope.</w:t>
      </w:r>
    </w:p>
    <w:p w14:paraId="6277DF38" w14:textId="77777777" w:rsidR="00017A8A" w:rsidRDefault="00017A8A" w:rsidP="00C93E71">
      <w:pPr>
        <w:jc w:val="both"/>
      </w:pPr>
    </w:p>
    <w:p w14:paraId="2BBB61A1" w14:textId="77777777" w:rsidR="00C93E71" w:rsidRDefault="00C93E71" w:rsidP="00C93E71">
      <w:r>
        <w:t xml:space="preserve">This the </w:t>
      </w:r>
      <w:r w:rsidR="009B6C6C">
        <w:t>20</w:t>
      </w:r>
      <w:r w:rsidR="009B6C6C" w:rsidRPr="009B6C6C">
        <w:rPr>
          <w:vertAlign w:val="superscript"/>
        </w:rPr>
        <w:t>th</w:t>
      </w:r>
      <w:r w:rsidR="009B6C6C">
        <w:t xml:space="preserve"> day of June, 2022.</w:t>
      </w:r>
    </w:p>
    <w:p w14:paraId="4E9D21BF" w14:textId="77777777" w:rsidR="00C93E71" w:rsidRDefault="00C93E71" w:rsidP="00C93E71"/>
    <w:p w14:paraId="7D24886E" w14:textId="77777777" w:rsidR="00C93E71" w:rsidRDefault="009B6C6C" w:rsidP="00C93E71">
      <w:r>
        <w:t>Tim Powell</w:t>
      </w:r>
    </w:p>
    <w:p w14:paraId="7D92E150" w14:textId="77777777" w:rsidR="00C93E71" w:rsidRDefault="00C93E71" w:rsidP="00C93E71">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p>
    <w:p w14:paraId="06DAB5EC" w14:textId="77777777" w:rsidR="00C93E71" w:rsidRDefault="00C93E71" w:rsidP="00C93E71"/>
    <w:p w14:paraId="0F81DBF4" w14:textId="77777777" w:rsidR="00C93E71" w:rsidRDefault="00C93E71" w:rsidP="00C93E71"/>
    <w:p w14:paraId="03DFE27B" w14:textId="77777777" w:rsidR="007470D0" w:rsidRDefault="007470D0"/>
    <w:sectPr w:rsidR="007470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71"/>
    <w:rsid w:val="00017A8A"/>
    <w:rsid w:val="00183E5E"/>
    <w:rsid w:val="00221972"/>
    <w:rsid w:val="004A5612"/>
    <w:rsid w:val="00670652"/>
    <w:rsid w:val="007470D0"/>
    <w:rsid w:val="008C487E"/>
    <w:rsid w:val="009B6C6C"/>
    <w:rsid w:val="00A910B1"/>
    <w:rsid w:val="00C9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334105"/>
  <w15:docId w15:val="{E7B26423-C377-4C15-8A91-2322EFFB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3E7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E7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C4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7E"/>
    <w:rPr>
      <w:rFonts w:ascii="Segoe UI" w:eastAsia="Times New Roman" w:hAnsi="Segoe UI" w:cs="Segoe UI"/>
      <w:sz w:val="18"/>
      <w:szCs w:val="18"/>
    </w:rPr>
  </w:style>
  <w:style w:type="character" w:styleId="Hyperlink">
    <w:name w:val="Hyperlink"/>
    <w:uiPriority w:val="99"/>
    <w:unhideWhenUsed/>
    <w:rsid w:val="009B6C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Krystle Davis</cp:lastModifiedBy>
  <cp:revision>2</cp:revision>
  <cp:lastPrinted>2015-09-14T13:58:00Z</cp:lastPrinted>
  <dcterms:created xsi:type="dcterms:W3CDTF">2022-06-20T13:55:00Z</dcterms:created>
  <dcterms:modified xsi:type="dcterms:W3CDTF">2022-06-20T13:55:00Z</dcterms:modified>
</cp:coreProperties>
</file>