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6BD0D19A" w:rsidR="00282195" w:rsidRDefault="00282195" w:rsidP="00282195">
      <w:pPr>
        <w:spacing w:after="240" w:line="279" w:lineRule="auto"/>
        <w:ind w:right="146"/>
        <w:jc w:val="both"/>
      </w:pPr>
      <w:r>
        <w:rPr>
          <w:rFonts w:ascii="Times New Roman" w:eastAsia="Times New Roman" w:hAnsi="Times New Roman" w:cs="Times New Roman"/>
          <w:sz w:val="21"/>
        </w:rPr>
        <w:t xml:space="preserve">The </w:t>
      </w:r>
      <w:r w:rsidR="003204B1">
        <w:rPr>
          <w:rFonts w:ascii="Times New Roman" w:eastAsia="Times New Roman" w:hAnsi="Times New Roman" w:cs="Times New Roman"/>
          <w:sz w:val="21"/>
        </w:rPr>
        <w:t>Clarke County Board of Supervisors</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202</w:t>
      </w:r>
      <w:r w:rsidR="00525DED">
        <w:rPr>
          <w:rFonts w:ascii="Times New Roman" w:eastAsia="Times New Roman" w:hAnsi="Times New Roman" w:cs="Times New Roman"/>
          <w:sz w:val="21"/>
        </w:rPr>
        <w:t>4</w:t>
      </w:r>
      <w:r>
        <w:rPr>
          <w:rFonts w:ascii="Times New Roman" w:eastAsia="Times New Roman" w:hAnsi="Times New Roman" w:cs="Times New Roman"/>
          <w:sz w:val="21"/>
        </w:rPr>
        <w:t xml:space="preserve"> CDBG project(s). You are invited to submit </w:t>
      </w:r>
      <w:r w:rsidR="00525DED">
        <w:rPr>
          <w:rFonts w:ascii="Times New Roman" w:eastAsia="Times New Roman" w:hAnsi="Times New Roman" w:cs="Times New Roman"/>
          <w:sz w:val="21"/>
        </w:rPr>
        <w:t xml:space="preserve">five (5) copies of </w:t>
      </w:r>
      <w:r>
        <w:rPr>
          <w:rFonts w:ascii="Times New Roman" w:eastAsia="Times New Roman" w:hAnsi="Times New Roman" w:cs="Times New Roman"/>
          <w:sz w:val="21"/>
        </w:rPr>
        <w:t xml:space="preserve">a proposal, in accordance with this request, to the Office of the </w:t>
      </w:r>
      <w:r w:rsidR="003204B1">
        <w:rPr>
          <w:rFonts w:ascii="Times New Roman" w:eastAsia="Times New Roman" w:hAnsi="Times New Roman" w:cs="Times New Roman"/>
          <w:sz w:val="21"/>
        </w:rPr>
        <w:t>Purchase</w:t>
      </w:r>
      <w:r>
        <w:rPr>
          <w:rFonts w:ascii="Times New Roman" w:eastAsia="Times New Roman" w:hAnsi="Times New Roman" w:cs="Times New Roman"/>
          <w:sz w:val="21"/>
        </w:rPr>
        <w:t xml:space="preserve"> Clerk, </w:t>
      </w:r>
      <w:r w:rsidR="003204B1">
        <w:rPr>
          <w:rFonts w:ascii="Times New Roman" w:eastAsia="Times New Roman" w:hAnsi="Times New Roman" w:cs="Times New Roman"/>
          <w:sz w:val="21"/>
        </w:rPr>
        <w:t>Clarke County Board of Supervisors</w:t>
      </w:r>
      <w:r>
        <w:rPr>
          <w:rFonts w:ascii="Times New Roman" w:eastAsia="Times New Roman" w:hAnsi="Times New Roman" w:cs="Times New Roman"/>
          <w:sz w:val="21"/>
        </w:rPr>
        <w:t xml:space="preserve">, </w:t>
      </w:r>
      <w:r w:rsidR="004C5A31">
        <w:rPr>
          <w:rFonts w:ascii="Times New Roman" w:eastAsia="Times New Roman" w:hAnsi="Times New Roman" w:cs="Times New Roman"/>
          <w:sz w:val="21"/>
        </w:rPr>
        <w:t>P.O. Box 616</w:t>
      </w:r>
      <w:r w:rsidRPr="00681C98">
        <w:rPr>
          <w:rFonts w:ascii="Times New Roman" w:eastAsia="Times New Roman" w:hAnsi="Times New Roman" w:cs="Times New Roman"/>
          <w:sz w:val="21"/>
        </w:rPr>
        <w:t xml:space="preserve">, </w:t>
      </w:r>
      <w:r w:rsidR="00D635B3">
        <w:rPr>
          <w:rFonts w:ascii="Times New Roman" w:eastAsia="Times New Roman" w:hAnsi="Times New Roman" w:cs="Times New Roman"/>
          <w:sz w:val="21"/>
        </w:rPr>
        <w:t xml:space="preserve">100 East Church Street, </w:t>
      </w:r>
      <w:r w:rsidR="004C5A31">
        <w:rPr>
          <w:rFonts w:ascii="Times New Roman" w:eastAsia="Times New Roman" w:hAnsi="Times New Roman" w:cs="Times New Roman"/>
          <w:sz w:val="21"/>
        </w:rPr>
        <w:t>Quitman</w:t>
      </w:r>
      <w:r w:rsidRPr="00681C98">
        <w:rPr>
          <w:rFonts w:ascii="Times New Roman" w:eastAsia="Times New Roman" w:hAnsi="Times New Roman" w:cs="Times New Roman"/>
          <w:sz w:val="21"/>
        </w:rPr>
        <w:t>, MS 39</w:t>
      </w:r>
      <w:r w:rsidR="008B72A9">
        <w:rPr>
          <w:rFonts w:ascii="Times New Roman" w:eastAsia="Times New Roman" w:hAnsi="Times New Roman" w:cs="Times New Roman"/>
          <w:sz w:val="21"/>
        </w:rPr>
        <w:t>35</w:t>
      </w:r>
      <w:r w:rsidR="00DF178B">
        <w:rPr>
          <w:rFonts w:ascii="Times New Roman" w:eastAsia="Times New Roman" w:hAnsi="Times New Roman" w:cs="Times New Roman"/>
          <w:sz w:val="21"/>
        </w:rPr>
        <w:t>5</w:t>
      </w:r>
      <w:r>
        <w:rPr>
          <w:rFonts w:ascii="Times New Roman" w:eastAsia="Times New Roman" w:hAnsi="Times New Roman" w:cs="Times New Roman"/>
          <w:sz w:val="21"/>
        </w:rPr>
        <w:t xml:space="preserve">, no later than 10 a.m. on </w:t>
      </w:r>
      <w:r w:rsidR="00A3438B">
        <w:rPr>
          <w:rFonts w:ascii="Times New Roman" w:eastAsia="Times New Roman" w:hAnsi="Times New Roman" w:cs="Times New Roman"/>
          <w:sz w:val="21"/>
        </w:rPr>
        <w:t xml:space="preserve">April </w:t>
      </w:r>
      <w:r w:rsidR="00444C6F">
        <w:rPr>
          <w:rFonts w:ascii="Times New Roman" w:eastAsia="Times New Roman" w:hAnsi="Times New Roman" w:cs="Times New Roman"/>
          <w:sz w:val="21"/>
        </w:rPr>
        <w:t>15</w:t>
      </w:r>
      <w:r w:rsidR="00A3438B">
        <w:rPr>
          <w:rFonts w:ascii="Times New Roman" w:eastAsia="Times New Roman" w:hAnsi="Times New Roman" w:cs="Times New Roman"/>
          <w:sz w:val="21"/>
        </w:rPr>
        <w:t>, 2024</w:t>
      </w:r>
      <w:r>
        <w:rPr>
          <w:rFonts w:ascii="Times New Roman" w:eastAsia="Times New Roman" w:hAnsi="Times New Roman" w:cs="Times New Roman"/>
          <w:sz w:val="21"/>
        </w:rPr>
        <w:t xml:space="preserve">. </w:t>
      </w:r>
    </w:p>
    <w:p w14:paraId="4D04FBC3" w14:textId="1BD9EC9B"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Pr>
          <w:rFonts w:ascii="Times New Roman" w:eastAsia="Times New Roman" w:hAnsi="Times New Roman" w:cs="Times New Roman"/>
          <w:sz w:val="21"/>
        </w:rPr>
        <w:t>state</w:t>
      </w:r>
      <w:proofErr w:type="gramEnd"/>
      <w:r>
        <w:rPr>
          <w:rFonts w:ascii="Times New Roman" w:eastAsia="Times New Roman" w:hAnsi="Times New Roman" w:cs="Times New Roman"/>
          <w:sz w:val="21"/>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DF178B">
        <w:rPr>
          <w:rFonts w:ascii="Times New Roman" w:eastAsia="Times New Roman" w:hAnsi="Times New Roman" w:cs="Times New Roman"/>
          <w:sz w:val="21"/>
        </w:rPr>
        <w:t>County</w:t>
      </w:r>
      <w:r>
        <w:rPr>
          <w:rFonts w:ascii="Times New Roman" w:eastAsia="Times New Roman" w:hAnsi="Times New Roman" w:cs="Times New Roman"/>
          <w:sz w:val="21"/>
        </w:rPr>
        <w:t xml:space="preserve"> and approve all payment requests. </w:t>
      </w:r>
    </w:p>
    <w:p w14:paraId="533B4AAB" w14:textId="1F04396D" w:rsidR="00282195" w:rsidRDefault="00282195" w:rsidP="00282195">
      <w:pPr>
        <w:spacing w:after="241" w:line="279" w:lineRule="auto"/>
        <w:ind w:right="149"/>
        <w:jc w:val="both"/>
      </w:pPr>
      <w:r>
        <w:rPr>
          <w:rFonts w:ascii="Times New Roman" w:eastAsia="Times New Roman" w:hAnsi="Times New Roman" w:cs="Times New Roman"/>
          <w:sz w:val="21"/>
        </w:rPr>
        <w:t xml:space="preserve">The </w:t>
      </w:r>
      <w:r w:rsidR="00DF178B">
        <w:rPr>
          <w:rFonts w:ascii="Times New Roman" w:eastAsia="Times New Roman" w:hAnsi="Times New Roman" w:cs="Times New Roman"/>
          <w:sz w:val="21"/>
        </w:rPr>
        <w:t>Clarke County Board of Supervisors</w:t>
      </w:r>
      <w:r>
        <w:rPr>
          <w:rFonts w:ascii="Times New Roman" w:eastAsia="Times New Roman" w:hAnsi="Times New Roman" w:cs="Times New Roman"/>
          <w:sz w:val="21"/>
        </w:rPr>
        <w:t xml:space="preserve"> is an Equal Opportunity Employer. The </w:t>
      </w:r>
      <w:r w:rsidR="00DF178B">
        <w:rPr>
          <w:rFonts w:ascii="Times New Roman" w:eastAsia="Times New Roman" w:hAnsi="Times New Roman" w:cs="Times New Roman"/>
          <w:sz w:val="21"/>
        </w:rPr>
        <w:t>County</w:t>
      </w:r>
      <w:r>
        <w:rPr>
          <w:rFonts w:ascii="Times New Roman" w:eastAsia="Times New Roman" w:hAnsi="Times New Roman" w:cs="Times New Roman"/>
          <w:sz w:val="21"/>
        </w:rPr>
        <w:t xml:space="preserve"> encourages Minority-owned Business Enterprises (MBEs) and Woman-owned Business Enterprises (WBEs) to submit proposals. The </w:t>
      </w:r>
      <w:r w:rsidR="00DF178B">
        <w:rPr>
          <w:rFonts w:ascii="Times New Roman" w:eastAsia="Times New Roman" w:hAnsi="Times New Roman" w:cs="Times New Roman"/>
          <w:sz w:val="21"/>
        </w:rPr>
        <w:t>County</w:t>
      </w:r>
      <w:r>
        <w:rPr>
          <w:rFonts w:ascii="Times New Roman" w:eastAsia="Times New Roman" w:hAnsi="Times New Roman" w:cs="Times New Roman"/>
          <w:sz w:val="21"/>
        </w:rPr>
        <w:t xml:space="preserve"> also encourages Section 3 eligible businesses to submit proposals. Section 3 of the Housing and Urban Development Act of 1968, as amended (12 U.S.C. 17010) requires, to the greatest extent feasible, that the </w:t>
      </w:r>
      <w:r w:rsidR="00DF178B">
        <w:rPr>
          <w:rFonts w:ascii="Times New Roman" w:eastAsia="Times New Roman" w:hAnsi="Times New Roman" w:cs="Times New Roman"/>
          <w:sz w:val="21"/>
        </w:rPr>
        <w:t>County</w:t>
      </w:r>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w:t>
      </w:r>
      <w:r w:rsidR="00DF178B">
        <w:rPr>
          <w:rFonts w:ascii="Times New Roman" w:eastAsia="Times New Roman" w:hAnsi="Times New Roman" w:cs="Times New Roman"/>
          <w:sz w:val="21"/>
        </w:rPr>
        <w:t>County</w:t>
      </w:r>
      <w:r>
        <w:rPr>
          <w:rFonts w:ascii="Times New Roman" w:eastAsia="Times New Roman" w:hAnsi="Times New Roman" w:cs="Times New Roman"/>
          <w:sz w:val="21"/>
        </w:rPr>
        <w:t xml:space="preserve"> of </w:t>
      </w:r>
      <w:r w:rsidR="00A24E70">
        <w:rPr>
          <w:rFonts w:ascii="Times New Roman" w:eastAsia="Times New Roman" w:hAnsi="Times New Roman" w:cs="Times New Roman"/>
          <w:sz w:val="21"/>
        </w:rPr>
        <w:t>Philadelphia</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4C88ACD0"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w:t>
      </w:r>
      <w:r w:rsidR="00DF178B">
        <w:rPr>
          <w:rFonts w:ascii="Times New Roman" w:eastAsia="Times New Roman" w:hAnsi="Times New Roman" w:cs="Times New Roman"/>
          <w:sz w:val="21"/>
        </w:rPr>
        <w:t>Capacity</w:t>
      </w:r>
      <w:r>
        <w:rPr>
          <w:rFonts w:ascii="Times New Roman" w:eastAsia="Times New Roman" w:hAnsi="Times New Roman" w:cs="Times New Roman"/>
          <w:sz w:val="21"/>
        </w:rPr>
        <w:t xml:space="preserve">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w:t>
      </w:r>
      <w:proofErr w:type="gramStart"/>
      <w:r>
        <w:rPr>
          <w:rFonts w:ascii="Times New Roman" w:eastAsia="Times New Roman" w:hAnsi="Times New Roman" w:cs="Times New Roman"/>
          <w:sz w:val="21"/>
        </w:rPr>
        <w:t>project;</w:t>
      </w:r>
      <w:proofErr w:type="gramEnd"/>
      <w:r>
        <w:rPr>
          <w:rFonts w:ascii="Times New Roman" w:eastAsia="Times New Roman" w:hAnsi="Times New Roman" w:cs="Times New Roman"/>
          <w:sz w:val="21"/>
        </w:rPr>
        <w:t xml:space="preserve"> </w:t>
      </w:r>
    </w:p>
    <w:p w14:paraId="17D50C55" w14:textId="3CE2D941"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w:t>
      </w:r>
      <w:r w:rsidR="00DF178B">
        <w:rPr>
          <w:rFonts w:ascii="Times New Roman" w:eastAsia="Times New Roman" w:hAnsi="Times New Roman" w:cs="Times New Roman"/>
          <w:sz w:val="21"/>
        </w:rPr>
        <w:t>Capacity</w:t>
      </w:r>
      <w:r>
        <w:rPr>
          <w:rFonts w:ascii="Times New Roman" w:eastAsia="Times New Roman" w:hAnsi="Times New Roman" w:cs="Times New Roman"/>
          <w:sz w:val="21"/>
        </w:rPr>
        <w:t xml:space="preserve"> for Performance – Identify the number and title of staff assigned to provide services. </w:t>
      </w:r>
    </w:p>
    <w:p w14:paraId="6346E408" w14:textId="2E379668" w:rsidR="00282195" w:rsidRDefault="00282195" w:rsidP="00282195">
      <w:pPr>
        <w:spacing w:after="240" w:line="279" w:lineRule="auto"/>
        <w:ind w:right="150"/>
        <w:jc w:val="both"/>
      </w:pPr>
      <w:r>
        <w:rPr>
          <w:rFonts w:ascii="Times New Roman" w:eastAsia="Times New Roman" w:hAnsi="Times New Roman" w:cs="Times New Roman"/>
          <w:sz w:val="21"/>
        </w:rPr>
        <w:t xml:space="preserve">The </w:t>
      </w:r>
      <w:r w:rsidR="00DF178B">
        <w:rPr>
          <w:rFonts w:ascii="Times New Roman" w:eastAsia="Times New Roman" w:hAnsi="Times New Roman" w:cs="Times New Roman"/>
          <w:sz w:val="21"/>
        </w:rPr>
        <w:t>County</w:t>
      </w:r>
      <w:r>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DF178B">
        <w:rPr>
          <w:rFonts w:ascii="Times New Roman" w:eastAsia="Times New Roman" w:hAnsi="Times New Roman" w:cs="Times New Roman"/>
          <w:sz w:val="21"/>
        </w:rPr>
        <w:t>County</w:t>
      </w:r>
      <w:r>
        <w:rPr>
          <w:rFonts w:ascii="Times New Roman" w:eastAsia="Times New Roman" w:hAnsi="Times New Roman" w:cs="Times New Roman"/>
          <w:sz w:val="21"/>
        </w:rPr>
        <w:t xml:space="preserve"> reserves the right to reject and/or all proposals. </w:t>
      </w:r>
    </w:p>
    <w:p w14:paraId="5AE3B0C6" w14:textId="7D9E7EDA" w:rsidR="00BF5FE5" w:rsidRDefault="00282195" w:rsidP="00AA2098">
      <w:pPr>
        <w:jc w:val="both"/>
        <w:rPr>
          <w:rFonts w:ascii="Times New Roman" w:eastAsia="Times New Roman" w:hAnsi="Times New Roman" w:cs="Times New Roman"/>
          <w:b/>
        </w:rPr>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the </w:t>
      </w:r>
      <w:r w:rsidR="00DF178B">
        <w:rPr>
          <w:rFonts w:ascii="Times New Roman" w:eastAsia="Times New Roman" w:hAnsi="Times New Roman" w:cs="Times New Roman"/>
          <w:sz w:val="21"/>
        </w:rPr>
        <w:t>County</w:t>
      </w:r>
      <w:r>
        <w:rPr>
          <w:rFonts w:ascii="Times New Roman" w:eastAsia="Times New Roman" w:hAnsi="Times New Roman" w:cs="Times New Roman"/>
          <w:sz w:val="21"/>
        </w:rPr>
        <w:t xml:space="preserve"> will award a contract with the qualified individual or firm whose proposal has the highest number of cumulative points issued by the selection committee and determined to be the most advantageous to the </w:t>
      </w:r>
      <w:r w:rsidR="00DF178B">
        <w:rPr>
          <w:rFonts w:ascii="Times New Roman" w:eastAsia="Times New Roman" w:hAnsi="Times New Roman" w:cs="Times New Roman"/>
          <w:sz w:val="21"/>
        </w:rPr>
        <w:t>County</w:t>
      </w:r>
      <w:r>
        <w:rPr>
          <w:rFonts w:ascii="Times New Roman" w:eastAsia="Times New Roman" w:hAnsi="Times New Roman" w:cs="Times New Roman"/>
          <w:sz w:val="21"/>
        </w:rPr>
        <w:t xml:space="preserve">,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 xml:space="preserve">onsidered. The contract will include scope and extent of work and other essential requirements. An individual contract will be executed for each awarded project, and the contract will be on a fixed price basis. The </w:t>
      </w:r>
      <w:r w:rsidR="00DF178B">
        <w:rPr>
          <w:rFonts w:ascii="Times New Roman" w:eastAsia="Times New Roman" w:hAnsi="Times New Roman" w:cs="Times New Roman"/>
          <w:sz w:val="21"/>
        </w:rPr>
        <w:t>County</w:t>
      </w:r>
      <w:r>
        <w:rPr>
          <w:rFonts w:ascii="Times New Roman" w:eastAsia="Times New Roman" w:hAnsi="Times New Roman" w:cs="Times New Roman"/>
          <w:sz w:val="21"/>
        </w:rPr>
        <w:t xml:space="preserve">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2276AC33" w14:textId="77777777" w:rsidR="002759A2" w:rsidRDefault="002759A2" w:rsidP="00AA2098">
      <w:pPr>
        <w:jc w:val="both"/>
        <w:rPr>
          <w:rFonts w:ascii="Times New Roman" w:eastAsia="Times New Roman" w:hAnsi="Times New Roman" w:cs="Times New Roman"/>
          <w:b/>
        </w:rPr>
      </w:pPr>
    </w:p>
    <w:p w14:paraId="77DD99B2" w14:textId="77777777" w:rsidR="002759A2" w:rsidRDefault="002759A2" w:rsidP="00AA2098">
      <w:pPr>
        <w:jc w:val="both"/>
        <w:rPr>
          <w:rFonts w:ascii="Times New Roman" w:eastAsia="Times New Roman" w:hAnsi="Times New Roman" w:cs="Times New Roman"/>
          <w:b/>
        </w:rPr>
      </w:pPr>
    </w:p>
    <w:p w14:paraId="395C9B78" w14:textId="77777777" w:rsidR="002759A2" w:rsidRDefault="002759A2" w:rsidP="00AA2098">
      <w:pPr>
        <w:jc w:val="both"/>
        <w:rPr>
          <w:rFonts w:ascii="Times New Roman" w:eastAsia="Times New Roman" w:hAnsi="Times New Roman" w:cs="Times New Roman"/>
          <w:b/>
        </w:rPr>
      </w:pPr>
    </w:p>
    <w:p w14:paraId="14AC382A" w14:textId="77777777" w:rsidR="002759A2" w:rsidRDefault="002759A2" w:rsidP="00AA2098">
      <w:pPr>
        <w:jc w:val="both"/>
        <w:rPr>
          <w:rFonts w:ascii="Times New Roman" w:eastAsia="Times New Roman" w:hAnsi="Times New Roman" w:cs="Times New Roman"/>
          <w:b/>
        </w:rPr>
      </w:pPr>
    </w:p>
    <w:p w14:paraId="33C68D32" w14:textId="77777777" w:rsidR="002759A2" w:rsidRPr="005E0A57" w:rsidRDefault="002759A2" w:rsidP="002759A2">
      <w:pPr>
        <w:ind w:left="-5" w:right="-13"/>
      </w:pPr>
      <w:r w:rsidRPr="005E0A57">
        <w:t>__________________________________________________________________________</w:t>
      </w:r>
    </w:p>
    <w:p w14:paraId="6323889C" w14:textId="77777777" w:rsidR="002759A2" w:rsidRPr="005E0A57" w:rsidRDefault="002759A2" w:rsidP="002759A2">
      <w:pPr>
        <w:ind w:left="-5" w:right="-13"/>
        <w:rPr>
          <w:b/>
          <w:bCs/>
        </w:rPr>
      </w:pPr>
      <w:r w:rsidRPr="005E0A57">
        <w:rPr>
          <w:b/>
          <w:bCs/>
        </w:rPr>
        <w:t>PUBLICATION INSTRUCTIONS:</w:t>
      </w:r>
    </w:p>
    <w:p w14:paraId="653CB385" w14:textId="56F15D2D" w:rsidR="002759A2" w:rsidRPr="005E0A57" w:rsidRDefault="002759A2" w:rsidP="002759A2">
      <w:pPr>
        <w:pStyle w:val="NormalWeb"/>
        <w:spacing w:after="0" w:afterAutospacing="0"/>
        <w:rPr>
          <w:color w:val="000000"/>
        </w:rPr>
      </w:pPr>
      <w:r w:rsidRPr="005E0A57">
        <w:rPr>
          <w:color w:val="000000"/>
        </w:rPr>
        <w:t xml:space="preserve">Please publish the above notice in the </w:t>
      </w:r>
      <w:r w:rsidRPr="005E0A57">
        <w:rPr>
          <w:b/>
          <w:bCs/>
          <w:color w:val="000000"/>
        </w:rPr>
        <w:t xml:space="preserve">Wednesday, </w:t>
      </w:r>
      <w:r w:rsidR="00F96074">
        <w:rPr>
          <w:b/>
          <w:bCs/>
          <w:color w:val="000000"/>
        </w:rPr>
        <w:t>March 27</w:t>
      </w:r>
      <w:r w:rsidRPr="005E0A57">
        <w:rPr>
          <w:b/>
          <w:bCs/>
          <w:color w:val="000000"/>
        </w:rPr>
        <w:t>, 2024</w:t>
      </w:r>
      <w:r w:rsidRPr="005E0A57">
        <w:rPr>
          <w:color w:val="000000"/>
        </w:rPr>
        <w:t xml:space="preserve">, </w:t>
      </w:r>
      <w:r w:rsidR="00386D19" w:rsidRPr="00386D19">
        <w:rPr>
          <w:b/>
          <w:bCs/>
          <w:color w:val="000000"/>
        </w:rPr>
        <w:t xml:space="preserve">and the April </w:t>
      </w:r>
      <w:r w:rsidR="00F96074">
        <w:rPr>
          <w:b/>
          <w:bCs/>
          <w:color w:val="000000"/>
        </w:rPr>
        <w:t>3</w:t>
      </w:r>
      <w:r w:rsidR="00386D19" w:rsidRPr="00386D19">
        <w:rPr>
          <w:b/>
          <w:bCs/>
          <w:color w:val="000000"/>
        </w:rPr>
        <w:t xml:space="preserve">, </w:t>
      </w:r>
      <w:proofErr w:type="gramStart"/>
      <w:r w:rsidR="00386D19" w:rsidRPr="00386D19">
        <w:rPr>
          <w:b/>
          <w:bCs/>
          <w:color w:val="000000"/>
        </w:rPr>
        <w:t>2024</w:t>
      </w:r>
      <w:proofErr w:type="gramEnd"/>
      <w:r w:rsidR="00386D19">
        <w:rPr>
          <w:color w:val="000000"/>
        </w:rPr>
        <w:t xml:space="preserve"> </w:t>
      </w:r>
      <w:r w:rsidRPr="005E0A57">
        <w:rPr>
          <w:color w:val="000000"/>
        </w:rPr>
        <w:t>edition</w:t>
      </w:r>
      <w:r w:rsidR="00386D19">
        <w:rPr>
          <w:color w:val="000000"/>
        </w:rPr>
        <w:t>s</w:t>
      </w:r>
      <w:r w:rsidRPr="005E0A57">
        <w:rPr>
          <w:color w:val="000000"/>
        </w:rPr>
        <w:t xml:space="preserve"> of </w:t>
      </w:r>
      <w:r w:rsidRPr="005E0A57">
        <w:rPr>
          <w:b/>
          <w:bCs/>
          <w:color w:val="000000"/>
        </w:rPr>
        <w:t xml:space="preserve">The </w:t>
      </w:r>
      <w:r w:rsidR="00784988">
        <w:rPr>
          <w:b/>
          <w:bCs/>
          <w:color w:val="000000"/>
        </w:rPr>
        <w:t>Clarke County Tribune</w:t>
      </w:r>
      <w:r w:rsidRPr="005E0A57">
        <w:rPr>
          <w:color w:val="000000"/>
        </w:rPr>
        <w:t xml:space="preserve"> as a </w:t>
      </w:r>
      <w:r w:rsidRPr="005E0A57">
        <w:rPr>
          <w:b/>
          <w:bCs/>
          <w:color w:val="000000"/>
        </w:rPr>
        <w:t>legal ad</w:t>
      </w:r>
      <w:r w:rsidRPr="005E0A57">
        <w:rPr>
          <w:color w:val="000000"/>
        </w:rPr>
        <w:t xml:space="preserve">. </w:t>
      </w:r>
      <w:r w:rsidRPr="005E0A57">
        <w:rPr>
          <w:b/>
          <w:bCs/>
          <w:color w:val="000000"/>
        </w:rPr>
        <w:t xml:space="preserve">Please run </w:t>
      </w:r>
      <w:r w:rsidR="005B04C1">
        <w:rPr>
          <w:b/>
          <w:bCs/>
          <w:color w:val="000000"/>
        </w:rPr>
        <w:t>two consecutive weeks</w:t>
      </w:r>
      <w:r w:rsidRPr="005E0A57">
        <w:rPr>
          <w:b/>
          <w:bCs/>
          <w:color w:val="000000"/>
        </w:rPr>
        <w:t>.</w:t>
      </w:r>
    </w:p>
    <w:p w14:paraId="64BFCFE7" w14:textId="77777777" w:rsidR="002759A2" w:rsidRPr="005E0A57" w:rsidRDefault="002759A2" w:rsidP="002759A2">
      <w:pPr>
        <w:pStyle w:val="NormalWeb"/>
        <w:spacing w:before="0" w:beforeAutospacing="0" w:after="0" w:afterAutospacing="0" w:line="276" w:lineRule="auto"/>
        <w:rPr>
          <w:color w:val="000000"/>
        </w:rPr>
      </w:pPr>
    </w:p>
    <w:p w14:paraId="2D97C1E9" w14:textId="6F8887FA" w:rsidR="002759A2" w:rsidRPr="005E0A57" w:rsidRDefault="002759A2" w:rsidP="002759A2">
      <w:pPr>
        <w:pStyle w:val="NormalWeb"/>
        <w:spacing w:before="0" w:beforeAutospacing="0" w:after="0" w:afterAutospacing="0" w:line="276" w:lineRule="auto"/>
        <w:rPr>
          <w:color w:val="000000"/>
        </w:rPr>
      </w:pPr>
      <w:r w:rsidRPr="005E0A57">
        <w:rPr>
          <w:color w:val="000000"/>
        </w:rPr>
        <w:t xml:space="preserve">Send </w:t>
      </w:r>
      <w:r w:rsidRPr="005E0A57">
        <w:rPr>
          <w:b/>
          <w:bCs/>
          <w:color w:val="000000"/>
        </w:rPr>
        <w:t>Bill and a:</w:t>
      </w:r>
      <w:r w:rsidRPr="005E0A57">
        <w:rPr>
          <w:color w:val="000000"/>
        </w:rPr>
        <w:t xml:space="preserve">                                         </w:t>
      </w:r>
      <w:r>
        <w:rPr>
          <w:color w:val="000000"/>
        </w:rPr>
        <w:tab/>
      </w:r>
      <w:r w:rsidRPr="005E0A57">
        <w:rPr>
          <w:color w:val="000000"/>
        </w:rPr>
        <w:t xml:space="preserve">Ms. </w:t>
      </w:r>
      <w:r w:rsidR="00784988">
        <w:rPr>
          <w:color w:val="000000"/>
        </w:rPr>
        <w:t>D</w:t>
      </w:r>
      <w:r w:rsidR="008D4BA9">
        <w:rPr>
          <w:color w:val="000000"/>
        </w:rPr>
        <w:t>ayona Mollett</w:t>
      </w:r>
      <w:r w:rsidR="005B04C1">
        <w:rPr>
          <w:color w:val="000000"/>
        </w:rPr>
        <w:t xml:space="preserve">, </w:t>
      </w:r>
      <w:r w:rsidR="00784988">
        <w:rPr>
          <w:color w:val="000000"/>
        </w:rPr>
        <w:t>Purchase Clerk</w:t>
      </w:r>
    </w:p>
    <w:p w14:paraId="31F6DE30" w14:textId="57B25EE7" w:rsidR="002759A2" w:rsidRPr="005E0A57" w:rsidRDefault="002759A2" w:rsidP="002759A2">
      <w:pPr>
        <w:pStyle w:val="NormalWeb"/>
        <w:spacing w:before="0" w:beforeAutospacing="0" w:after="0" w:afterAutospacing="0" w:line="276" w:lineRule="auto"/>
        <w:rPr>
          <w:color w:val="000000"/>
        </w:rPr>
      </w:pPr>
      <w:r w:rsidRPr="005E0A57">
        <w:rPr>
          <w:b/>
          <w:bCs/>
          <w:color w:val="000000"/>
        </w:rPr>
        <w:t>Certified</w:t>
      </w:r>
      <w:r w:rsidRPr="005E0A57">
        <w:rPr>
          <w:color w:val="000000"/>
        </w:rPr>
        <w:t xml:space="preserve"> Proof to:                                     </w:t>
      </w:r>
      <w:r>
        <w:rPr>
          <w:color w:val="000000"/>
        </w:rPr>
        <w:tab/>
      </w:r>
      <w:r w:rsidR="002F1FD9">
        <w:rPr>
          <w:color w:val="000000"/>
        </w:rPr>
        <w:t>Clarke County Mississippi</w:t>
      </w:r>
    </w:p>
    <w:p w14:paraId="66B6A968" w14:textId="5788A95D" w:rsidR="002759A2" w:rsidRPr="005E0A57" w:rsidRDefault="002759A2" w:rsidP="002759A2">
      <w:pPr>
        <w:pStyle w:val="NormalWeb"/>
        <w:spacing w:before="0" w:beforeAutospacing="0" w:after="0" w:afterAutospacing="0" w:line="276"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2F1FD9">
        <w:rPr>
          <w:color w:val="000000"/>
        </w:rPr>
        <w:t>P.O. Box 16</w:t>
      </w:r>
    </w:p>
    <w:p w14:paraId="088DF00C" w14:textId="453D8D94" w:rsidR="002759A2" w:rsidRPr="005E0A57" w:rsidRDefault="002759A2" w:rsidP="002759A2">
      <w:pPr>
        <w:pStyle w:val="NormalWeb"/>
        <w:spacing w:before="0" w:beforeAutospacing="0" w:after="0" w:afterAutospacing="0" w:line="276" w:lineRule="auto"/>
        <w:rPr>
          <w:color w:val="000000"/>
        </w:rPr>
      </w:pPr>
      <w:r w:rsidRPr="005E0A57">
        <w:rPr>
          <w:color w:val="000000"/>
        </w:rPr>
        <w:t xml:space="preserve">                                                                    </w:t>
      </w:r>
      <w:r>
        <w:rPr>
          <w:color w:val="000000"/>
        </w:rPr>
        <w:tab/>
      </w:r>
      <w:r w:rsidR="002F1FD9">
        <w:rPr>
          <w:color w:val="000000"/>
        </w:rPr>
        <w:t>Quitman</w:t>
      </w:r>
      <w:r w:rsidRPr="005E0A57">
        <w:rPr>
          <w:color w:val="000000"/>
        </w:rPr>
        <w:t>, MS 39</w:t>
      </w:r>
      <w:r>
        <w:rPr>
          <w:color w:val="000000"/>
        </w:rPr>
        <w:t>3</w:t>
      </w:r>
      <w:r w:rsidR="005B04C1">
        <w:rPr>
          <w:color w:val="000000"/>
        </w:rPr>
        <w:t>5</w:t>
      </w:r>
      <w:r w:rsidR="002F1FD9">
        <w:rPr>
          <w:color w:val="000000"/>
        </w:rPr>
        <w:t>5</w:t>
      </w:r>
    </w:p>
    <w:p w14:paraId="483EBA1A" w14:textId="77777777" w:rsidR="002759A2" w:rsidRPr="00133397" w:rsidRDefault="002759A2" w:rsidP="002759A2">
      <w:pPr>
        <w:pStyle w:val="NormalWeb"/>
        <w:spacing w:before="0" w:beforeAutospacing="0" w:after="0" w:afterAutospacing="0" w:line="276" w:lineRule="auto"/>
        <w:rPr>
          <w:color w:val="000000"/>
        </w:rPr>
      </w:pPr>
    </w:p>
    <w:p w14:paraId="297644B3" w14:textId="77777777" w:rsidR="002759A2" w:rsidRPr="00D705FF" w:rsidRDefault="002759A2" w:rsidP="002759A2">
      <w:pPr>
        <w:pStyle w:val="NormalWeb"/>
        <w:spacing w:before="0" w:beforeAutospacing="0" w:after="0" w:afterAutospacing="0" w:line="276" w:lineRule="auto"/>
        <w:rPr>
          <w:b/>
          <w:bCs/>
          <w:color w:val="000000"/>
        </w:rPr>
      </w:pPr>
      <w:r w:rsidRPr="00133397">
        <w:rPr>
          <w:color w:val="000000"/>
        </w:rPr>
        <w:t xml:space="preserve">Send </w:t>
      </w:r>
      <w:r w:rsidRPr="00D705FF">
        <w:rPr>
          <w:b/>
          <w:bCs/>
          <w:color w:val="000000"/>
        </w:rPr>
        <w:t xml:space="preserve">Certified Proof of </w:t>
      </w:r>
    </w:p>
    <w:p w14:paraId="393644EB" w14:textId="77777777" w:rsidR="002759A2" w:rsidRDefault="002759A2" w:rsidP="002759A2">
      <w:pPr>
        <w:pStyle w:val="NormalWeb"/>
        <w:spacing w:before="0" w:beforeAutospacing="0" w:after="0" w:afterAutospacing="0" w:line="276" w:lineRule="auto"/>
        <w:rPr>
          <w:color w:val="000000"/>
        </w:rPr>
      </w:pPr>
      <w:r w:rsidRPr="00D705FF">
        <w:rPr>
          <w:b/>
          <w:bCs/>
          <w:color w:val="000000"/>
        </w:rPr>
        <w:t xml:space="preserve">Publication to:                                          </w:t>
      </w:r>
      <w:r w:rsidRPr="00133397">
        <w:rPr>
          <w:color w:val="000000"/>
        </w:rPr>
        <w:t xml:space="preserve">Mrs. </w:t>
      </w:r>
      <w:r>
        <w:rPr>
          <w:color w:val="000000"/>
        </w:rPr>
        <w:t>Kawana McCary</w:t>
      </w:r>
    </w:p>
    <w:p w14:paraId="71FEC68E" w14:textId="77777777" w:rsidR="002759A2" w:rsidRDefault="002759A2" w:rsidP="002759A2">
      <w:pPr>
        <w:pStyle w:val="NormalWeb"/>
        <w:spacing w:before="0" w:beforeAutospacing="0" w:after="0" w:afterAutospacing="0" w:line="276" w:lineRule="auto"/>
        <w:rPr>
          <w:color w:val="000000"/>
        </w:rPr>
      </w:pPr>
      <w:r>
        <w:rPr>
          <w:color w:val="000000"/>
        </w:rPr>
        <w:t xml:space="preserve">                                                                    Ea</w:t>
      </w:r>
      <w:r w:rsidRPr="00133397">
        <w:rPr>
          <w:color w:val="000000"/>
        </w:rPr>
        <w:t>st Central Planning &amp; Development District</w:t>
      </w:r>
    </w:p>
    <w:p w14:paraId="561437F6" w14:textId="77777777" w:rsidR="002759A2" w:rsidRDefault="002759A2" w:rsidP="002759A2">
      <w:pPr>
        <w:pStyle w:val="NormalWeb"/>
        <w:spacing w:before="0" w:beforeAutospacing="0" w:after="0" w:afterAutospacing="0" w:line="276" w:lineRule="auto"/>
        <w:ind w:left="3600"/>
        <w:rPr>
          <w:color w:val="000000"/>
        </w:rPr>
      </w:pPr>
      <w:r>
        <w:rPr>
          <w:color w:val="000000"/>
        </w:rPr>
        <w:t xml:space="preserve">        </w:t>
      </w:r>
      <w:r w:rsidRPr="00133397">
        <w:rPr>
          <w:color w:val="000000"/>
        </w:rPr>
        <w:t>P. O. Box 499</w:t>
      </w:r>
    </w:p>
    <w:p w14:paraId="60B3B44D" w14:textId="77777777" w:rsidR="002759A2" w:rsidRDefault="002759A2" w:rsidP="002759A2">
      <w:pPr>
        <w:pStyle w:val="NormalWeb"/>
        <w:spacing w:before="0" w:beforeAutospacing="0" w:after="0" w:afterAutospacing="0" w:line="276" w:lineRule="auto"/>
        <w:ind w:left="3600"/>
        <w:rPr>
          <w:color w:val="000000"/>
        </w:rPr>
      </w:pPr>
      <w:r>
        <w:rPr>
          <w:color w:val="000000"/>
        </w:rPr>
        <w:t xml:space="preserve">        </w:t>
      </w:r>
      <w:r w:rsidRPr="00133397">
        <w:rPr>
          <w:color w:val="000000"/>
        </w:rPr>
        <w:t>Newton, MS 39345</w:t>
      </w:r>
    </w:p>
    <w:p w14:paraId="6918E94D" w14:textId="77777777" w:rsidR="002759A2" w:rsidRPr="00F669B6" w:rsidRDefault="002759A2" w:rsidP="002759A2">
      <w:pPr>
        <w:pStyle w:val="NormalWeb"/>
        <w:spacing w:after="0" w:afterAutospacing="0"/>
        <w:rPr>
          <w:color w:val="000000"/>
        </w:rPr>
      </w:pPr>
      <w:r w:rsidRPr="00133397">
        <w:rPr>
          <w:color w:val="000000"/>
        </w:rPr>
        <w:t xml:space="preserve">Please contact </w:t>
      </w:r>
      <w:r>
        <w:rPr>
          <w:color w:val="000000"/>
        </w:rPr>
        <w:t>Kawana</w:t>
      </w:r>
      <w:r w:rsidRPr="00133397">
        <w:rPr>
          <w:color w:val="000000"/>
        </w:rPr>
        <w:t xml:space="preserve"> or Levera at 601-683-2007 if you have any questions.</w:t>
      </w:r>
    </w:p>
    <w:p w14:paraId="6DB7806B" w14:textId="77777777" w:rsidR="002759A2" w:rsidRDefault="002759A2" w:rsidP="00AA2098">
      <w:pPr>
        <w:jc w:val="both"/>
      </w:pPr>
    </w:p>
    <w:sectPr w:rsidR="0027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2759A2"/>
    <w:rsid w:val="00282195"/>
    <w:rsid w:val="002D19EC"/>
    <w:rsid w:val="002F1FD9"/>
    <w:rsid w:val="003204B1"/>
    <w:rsid w:val="00386D19"/>
    <w:rsid w:val="00430F21"/>
    <w:rsid w:val="00444C6F"/>
    <w:rsid w:val="004C5A31"/>
    <w:rsid w:val="00525DED"/>
    <w:rsid w:val="00584628"/>
    <w:rsid w:val="005B04C1"/>
    <w:rsid w:val="00784988"/>
    <w:rsid w:val="008B72A9"/>
    <w:rsid w:val="008D4BA9"/>
    <w:rsid w:val="00A24E70"/>
    <w:rsid w:val="00A3438B"/>
    <w:rsid w:val="00A77B8C"/>
    <w:rsid w:val="00AA2098"/>
    <w:rsid w:val="00BE74B8"/>
    <w:rsid w:val="00BF5FE5"/>
    <w:rsid w:val="00D3259C"/>
    <w:rsid w:val="00D635B3"/>
    <w:rsid w:val="00DF178B"/>
    <w:rsid w:val="00F9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9A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2022-02-02T20:25:00Z</cp:lastPrinted>
  <dcterms:created xsi:type="dcterms:W3CDTF">2024-03-26T18:19:00Z</dcterms:created>
  <dcterms:modified xsi:type="dcterms:W3CDTF">2024-03-26T18:19:00Z</dcterms:modified>
</cp:coreProperties>
</file>