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84AF4" w14:textId="77777777" w:rsidR="001D2037" w:rsidRDefault="001D2037">
      <w:pPr>
        <w:tabs>
          <w:tab w:val="center" w:pos="4680"/>
        </w:tabs>
        <w:spacing w:line="234" w:lineRule="auto"/>
        <w:rPr>
          <w:sz w:val="20"/>
          <w:szCs w:val="20"/>
        </w:rPr>
      </w:pPr>
      <w:r>
        <w:rPr>
          <w:sz w:val="20"/>
          <w:szCs w:val="20"/>
        </w:rPr>
        <w:tab/>
      </w:r>
      <w:r>
        <w:rPr>
          <w:b/>
          <w:bCs/>
          <w:sz w:val="20"/>
          <w:szCs w:val="20"/>
          <w:u w:val="single"/>
        </w:rPr>
        <w:t>ADVERTISEMENT FOR BIDS</w:t>
      </w:r>
    </w:p>
    <w:p w14:paraId="6B3057F1" w14:textId="77777777" w:rsidR="001D2037" w:rsidRDefault="001D2037">
      <w:pPr>
        <w:spacing w:line="234" w:lineRule="auto"/>
        <w:rPr>
          <w:sz w:val="20"/>
          <w:szCs w:val="20"/>
        </w:rPr>
      </w:pPr>
    </w:p>
    <w:p w14:paraId="38AAA892" w14:textId="77777777" w:rsidR="001D2037" w:rsidRDefault="001D2037">
      <w:pPr>
        <w:tabs>
          <w:tab w:val="center" w:pos="4680"/>
        </w:tabs>
        <w:spacing w:line="234" w:lineRule="auto"/>
        <w:rPr>
          <w:sz w:val="20"/>
          <w:szCs w:val="20"/>
        </w:rPr>
      </w:pPr>
      <w:r>
        <w:rPr>
          <w:sz w:val="20"/>
          <w:szCs w:val="20"/>
        </w:rPr>
        <w:tab/>
        <w:t>*  *  *  *  *</w:t>
      </w:r>
    </w:p>
    <w:p w14:paraId="0611B1CC" w14:textId="77777777" w:rsidR="001D2037" w:rsidRDefault="001D2037">
      <w:pPr>
        <w:tabs>
          <w:tab w:val="center" w:pos="4680"/>
        </w:tabs>
        <w:spacing w:line="234" w:lineRule="auto"/>
        <w:rPr>
          <w:sz w:val="20"/>
          <w:szCs w:val="20"/>
        </w:rPr>
      </w:pPr>
      <w:r>
        <w:rPr>
          <w:sz w:val="20"/>
          <w:szCs w:val="20"/>
        </w:rPr>
        <w:tab/>
        <w:t>TOWN OF RALEIGH, MISSISSIPPI</w:t>
      </w:r>
    </w:p>
    <w:p w14:paraId="6FDEA0E5" w14:textId="77777777" w:rsidR="001D2037" w:rsidRDefault="001D2037">
      <w:pPr>
        <w:spacing w:line="234" w:lineRule="auto"/>
        <w:rPr>
          <w:sz w:val="20"/>
          <w:szCs w:val="20"/>
        </w:rPr>
      </w:pPr>
    </w:p>
    <w:p w14:paraId="4ACF5D76" w14:textId="77777777" w:rsidR="001D2037" w:rsidRPr="00643D83" w:rsidRDefault="001D2037" w:rsidP="00643D83">
      <w:pPr>
        <w:spacing w:line="233" w:lineRule="auto"/>
        <w:jc w:val="both"/>
        <w:rPr>
          <w:sz w:val="20"/>
          <w:szCs w:val="20"/>
        </w:rPr>
      </w:pPr>
      <w:r w:rsidRPr="00643D83">
        <w:rPr>
          <w:sz w:val="20"/>
          <w:szCs w:val="20"/>
        </w:rPr>
        <w:t xml:space="preserve">SEALED proposals will be received by The Town of Raleigh at </w:t>
      </w:r>
      <w:r w:rsidRPr="00643D83">
        <w:rPr>
          <w:sz w:val="20"/>
          <w:szCs w:val="20"/>
          <w:u w:val="single"/>
        </w:rPr>
        <w:t>the Town Hall, 150 North Main Street (P.O. Box 355), Raleigh, Mississippi 39153</w:t>
      </w:r>
      <w:r w:rsidRPr="00643D83">
        <w:rPr>
          <w:sz w:val="20"/>
          <w:szCs w:val="20"/>
        </w:rPr>
        <w:t>,</w:t>
      </w:r>
      <w:r w:rsidRPr="00643D83">
        <w:rPr>
          <w:sz w:val="20"/>
          <w:szCs w:val="20"/>
          <w:u w:val="single"/>
        </w:rPr>
        <w:t xml:space="preserve"> </w:t>
      </w:r>
      <w:r w:rsidRPr="00643D83">
        <w:rPr>
          <w:sz w:val="20"/>
          <w:szCs w:val="20"/>
        </w:rPr>
        <w:t>until</w:t>
      </w:r>
      <w:r w:rsidRPr="00643D83">
        <w:rPr>
          <w:sz w:val="20"/>
          <w:szCs w:val="20"/>
          <w:u w:val="single"/>
        </w:rPr>
        <w:t xml:space="preserve"> 10:00 </w:t>
      </w:r>
      <w:r w:rsidRPr="00643D83">
        <w:rPr>
          <w:sz w:val="20"/>
          <w:szCs w:val="20"/>
        </w:rPr>
        <w:t xml:space="preserve"> </w:t>
      </w:r>
      <w:r w:rsidRPr="00643D83">
        <w:rPr>
          <w:sz w:val="20"/>
          <w:szCs w:val="20"/>
          <w:u w:val="single"/>
        </w:rPr>
        <w:t xml:space="preserve"> A M</w:t>
      </w:r>
      <w:r w:rsidRPr="00643D83">
        <w:rPr>
          <w:sz w:val="20"/>
          <w:szCs w:val="20"/>
        </w:rPr>
        <w:t>, local time,</w:t>
      </w:r>
      <w:r w:rsidRPr="00643D83">
        <w:rPr>
          <w:sz w:val="20"/>
          <w:szCs w:val="20"/>
          <w:u w:val="single"/>
        </w:rPr>
        <w:t xml:space="preserve"> November 6 </w:t>
      </w:r>
      <w:r w:rsidRPr="00643D83">
        <w:rPr>
          <w:sz w:val="20"/>
          <w:szCs w:val="20"/>
        </w:rPr>
        <w:t>, 202</w:t>
      </w:r>
      <w:r w:rsidRPr="00643D83">
        <w:rPr>
          <w:sz w:val="20"/>
          <w:szCs w:val="20"/>
          <w:u w:val="single"/>
        </w:rPr>
        <w:t>0</w:t>
      </w:r>
      <w:r w:rsidRPr="00643D83">
        <w:rPr>
          <w:sz w:val="20"/>
          <w:szCs w:val="20"/>
        </w:rPr>
        <w:t>; at which time and place, the Bids will be p</w:t>
      </w:r>
      <w:r w:rsidR="00DD4B19">
        <w:rPr>
          <w:sz w:val="20"/>
          <w:szCs w:val="20"/>
        </w:rPr>
        <w:t xml:space="preserve">ublicly opened and read aloud. </w:t>
      </w:r>
      <w:r w:rsidRPr="00643D83">
        <w:rPr>
          <w:sz w:val="20"/>
          <w:szCs w:val="20"/>
        </w:rPr>
        <w:t>Any bids received after the closing time will be returned unopened.</w:t>
      </w:r>
    </w:p>
    <w:p w14:paraId="104163D8" w14:textId="77777777" w:rsidR="001D2037" w:rsidRPr="00643D83" w:rsidRDefault="001D2037" w:rsidP="00643D83">
      <w:pPr>
        <w:spacing w:line="233" w:lineRule="auto"/>
        <w:jc w:val="both"/>
        <w:rPr>
          <w:sz w:val="20"/>
          <w:szCs w:val="20"/>
        </w:rPr>
      </w:pPr>
    </w:p>
    <w:p w14:paraId="379FFF21" w14:textId="77777777" w:rsidR="001D2037" w:rsidRPr="00643D83" w:rsidRDefault="001D2037" w:rsidP="00643D83">
      <w:pPr>
        <w:spacing w:line="233" w:lineRule="auto"/>
        <w:jc w:val="both"/>
        <w:rPr>
          <w:sz w:val="20"/>
          <w:szCs w:val="20"/>
        </w:rPr>
      </w:pPr>
      <w:r w:rsidRPr="00643D83">
        <w:rPr>
          <w:sz w:val="20"/>
          <w:szCs w:val="20"/>
        </w:rPr>
        <w:t>The work shall consist of the rehabilitation of a wastewater pumping station, and the repairs, rehabilitation, and replacement of sanitary sewers, including the construction of approximately 3,200 linear feet of gravity sewer</w:t>
      </w:r>
    </w:p>
    <w:p w14:paraId="100B6E88" w14:textId="77777777" w:rsidR="001D2037" w:rsidRPr="00643D83" w:rsidRDefault="001D2037" w:rsidP="00643D83">
      <w:pPr>
        <w:spacing w:line="233" w:lineRule="auto"/>
        <w:jc w:val="both"/>
        <w:rPr>
          <w:sz w:val="20"/>
          <w:szCs w:val="20"/>
        </w:rPr>
      </w:pPr>
    </w:p>
    <w:p w14:paraId="219C0D35" w14:textId="77777777" w:rsidR="001D2037" w:rsidRPr="00643D83" w:rsidRDefault="001D2037" w:rsidP="00643D83">
      <w:pPr>
        <w:spacing w:line="233" w:lineRule="auto"/>
        <w:jc w:val="both"/>
        <w:rPr>
          <w:sz w:val="20"/>
          <w:szCs w:val="20"/>
        </w:rPr>
      </w:pPr>
      <w:r w:rsidRPr="00643D83">
        <w:rPr>
          <w:sz w:val="20"/>
          <w:szCs w:val="20"/>
        </w:rPr>
        <w:t xml:space="preserve">Copies of the Plans, Specifications, and other Bidding Documents are on file at the office of the Engineer, Heflin Engineering, Inc., 1700 West Government Street, Building "A", Suite "J", Brandon, Mississippi, (P. O. Box 47, Brandon, Mississippi 39043-0047).  Copies may be obtained at the office of the Engineer upon payment of $ 75.00 for each set, which is </w:t>
      </w:r>
      <w:r w:rsidRPr="00643D83">
        <w:rPr>
          <w:sz w:val="20"/>
          <w:szCs w:val="20"/>
          <w:u w:val="single"/>
        </w:rPr>
        <w:t>NON-REFUNDABLE</w:t>
      </w:r>
      <w:r w:rsidRPr="00643D83">
        <w:rPr>
          <w:sz w:val="20"/>
          <w:szCs w:val="20"/>
        </w:rPr>
        <w:t>.</w:t>
      </w:r>
    </w:p>
    <w:p w14:paraId="7AB36DC3" w14:textId="77777777" w:rsidR="001D2037" w:rsidRPr="00643D83" w:rsidRDefault="001D2037" w:rsidP="00643D83">
      <w:pPr>
        <w:spacing w:line="233" w:lineRule="auto"/>
        <w:jc w:val="both"/>
        <w:rPr>
          <w:sz w:val="20"/>
          <w:szCs w:val="20"/>
        </w:rPr>
      </w:pPr>
    </w:p>
    <w:p w14:paraId="5086C4EE" w14:textId="77777777" w:rsidR="001D2037" w:rsidRPr="00643D83" w:rsidRDefault="001D2037" w:rsidP="00643D83">
      <w:pPr>
        <w:spacing w:line="233" w:lineRule="auto"/>
        <w:jc w:val="both"/>
        <w:rPr>
          <w:sz w:val="20"/>
          <w:szCs w:val="20"/>
        </w:rPr>
      </w:pPr>
      <w:r w:rsidRPr="00643D83">
        <w:rPr>
          <w:sz w:val="20"/>
          <w:szCs w:val="20"/>
        </w:rPr>
        <w:t>Bid security in the form of a Bid Bond, certified check or cashier's check in an amount equal to five percent (5%) of the Bid shall be furnished by each Bidder as required by the Contract Documents.</w:t>
      </w:r>
    </w:p>
    <w:p w14:paraId="5D3DB84C" w14:textId="77777777" w:rsidR="001D2037" w:rsidRPr="00643D83" w:rsidRDefault="001D2037" w:rsidP="00643D83">
      <w:pPr>
        <w:spacing w:line="233" w:lineRule="auto"/>
        <w:jc w:val="both"/>
        <w:rPr>
          <w:sz w:val="20"/>
          <w:szCs w:val="20"/>
        </w:rPr>
      </w:pPr>
    </w:p>
    <w:p w14:paraId="23D433A6" w14:textId="77777777" w:rsidR="001D2037" w:rsidRPr="00643D83" w:rsidRDefault="001D2037" w:rsidP="00643D83">
      <w:pPr>
        <w:spacing w:line="233" w:lineRule="auto"/>
        <w:jc w:val="both"/>
        <w:rPr>
          <w:sz w:val="20"/>
          <w:szCs w:val="20"/>
        </w:rPr>
      </w:pPr>
      <w:r w:rsidRPr="00643D83">
        <w:rPr>
          <w:sz w:val="20"/>
          <w:szCs w:val="20"/>
        </w:rPr>
        <w:t>The work to be performed under this contract is subject to the requirements of Section 3 of the Housing and Urban Development Act of 1968, as amended 12 U.S.C. 1701u (Section 3). CDBG regulations governing the grant require that, to the greatest extent feasible, opportunities for contracting, subcontracting, training and employment arising in connection with this CDBG project will be extended to Section 3 businesses and Section 3 residents.</w:t>
      </w:r>
    </w:p>
    <w:p w14:paraId="1ECE1A55" w14:textId="77777777" w:rsidR="00643D83" w:rsidRPr="00643D83" w:rsidRDefault="00643D83" w:rsidP="00643D83">
      <w:pPr>
        <w:spacing w:line="233" w:lineRule="auto"/>
        <w:jc w:val="both"/>
        <w:rPr>
          <w:sz w:val="20"/>
          <w:szCs w:val="20"/>
        </w:rPr>
      </w:pPr>
    </w:p>
    <w:p w14:paraId="63D4FD1A" w14:textId="77777777" w:rsidR="00643D83" w:rsidRPr="00643D83" w:rsidRDefault="00643D83" w:rsidP="00643D83">
      <w:pPr>
        <w:spacing w:line="233" w:lineRule="auto"/>
        <w:jc w:val="both"/>
        <w:rPr>
          <w:sz w:val="20"/>
          <w:szCs w:val="20"/>
        </w:rPr>
      </w:pPr>
      <w:r w:rsidRPr="00643D83">
        <w:rPr>
          <w:color w:val="000000"/>
          <w:sz w:val="20"/>
          <w:szCs w:val="20"/>
          <w:shd w:val="clear" w:color="auto" w:fill="FFFFFF"/>
        </w:rPr>
        <w:t>A pre-bid meeting will be held on Thursday, October 22, 2020, at 10 a.m. at Raleigh Town Hall (150 N. Main St., Raleigh, MS 39153) to discuss the Section 3 requirements of the Contract and to outline Contractor's action steps during the bidding process which are necessary to comply with the current CDBG requirements.</w:t>
      </w:r>
    </w:p>
    <w:p w14:paraId="7CFEC08F" w14:textId="77777777" w:rsidR="001D2037" w:rsidRPr="00643D83" w:rsidRDefault="001D2037" w:rsidP="00643D83">
      <w:pPr>
        <w:spacing w:line="233" w:lineRule="auto"/>
        <w:jc w:val="both"/>
        <w:rPr>
          <w:sz w:val="20"/>
          <w:szCs w:val="20"/>
        </w:rPr>
      </w:pPr>
    </w:p>
    <w:p w14:paraId="542E204A" w14:textId="77777777" w:rsidR="001D2037" w:rsidRPr="00643D83" w:rsidRDefault="001D2037" w:rsidP="00643D83">
      <w:pPr>
        <w:spacing w:line="233" w:lineRule="auto"/>
        <w:jc w:val="both"/>
        <w:rPr>
          <w:sz w:val="20"/>
          <w:szCs w:val="20"/>
        </w:rPr>
      </w:pPr>
      <w:r w:rsidRPr="00643D83">
        <w:rPr>
          <w:sz w:val="20"/>
          <w:szCs w:val="20"/>
        </w:rPr>
        <w:t>Minority and Woman Owned Business Enterprises are solicited to bid on this contract as prime contractors and are encouraged to make inquiries regarding potential subcontracting opportunities, equipment, material and/or supply needs.</w:t>
      </w:r>
    </w:p>
    <w:p w14:paraId="089997EB" w14:textId="77777777" w:rsidR="001D2037" w:rsidRPr="00643D83" w:rsidRDefault="001D2037" w:rsidP="00643D83">
      <w:pPr>
        <w:spacing w:line="233" w:lineRule="auto"/>
        <w:jc w:val="both"/>
        <w:rPr>
          <w:sz w:val="20"/>
          <w:szCs w:val="20"/>
        </w:rPr>
      </w:pPr>
    </w:p>
    <w:p w14:paraId="0765CE78" w14:textId="77777777" w:rsidR="001D2037" w:rsidRPr="00643D83" w:rsidRDefault="001D2037" w:rsidP="00643D83">
      <w:pPr>
        <w:spacing w:line="233" w:lineRule="auto"/>
        <w:jc w:val="both"/>
        <w:rPr>
          <w:sz w:val="20"/>
          <w:szCs w:val="20"/>
        </w:rPr>
      </w:pPr>
      <w:r w:rsidRPr="00643D83">
        <w:rPr>
          <w:sz w:val="20"/>
          <w:szCs w:val="20"/>
        </w:rPr>
        <w:t>The Town of Raleigh is an Equal Opportunity Employer, and hereby notifies all bidders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67AE78A1" w14:textId="77777777" w:rsidR="001D2037" w:rsidRPr="00643D83" w:rsidRDefault="001D2037" w:rsidP="00643D83">
      <w:pPr>
        <w:spacing w:line="233" w:lineRule="auto"/>
        <w:jc w:val="both"/>
        <w:rPr>
          <w:sz w:val="20"/>
          <w:szCs w:val="20"/>
        </w:rPr>
      </w:pPr>
    </w:p>
    <w:p w14:paraId="2B56AAAE" w14:textId="77777777" w:rsidR="001D2037" w:rsidRPr="00643D83" w:rsidRDefault="001D2037" w:rsidP="00643D83">
      <w:pPr>
        <w:spacing w:line="233" w:lineRule="auto"/>
        <w:jc w:val="both"/>
        <w:rPr>
          <w:sz w:val="20"/>
          <w:szCs w:val="20"/>
        </w:rPr>
        <w:sectPr w:rsidR="001D2037" w:rsidRPr="00643D83" w:rsidSect="00F64D88">
          <w:pgSz w:w="12240" w:h="15840"/>
          <w:pgMar w:top="1008" w:right="1008" w:bottom="720" w:left="1440" w:header="1440" w:footer="1440" w:gutter="0"/>
          <w:cols w:space="720"/>
          <w:noEndnote/>
        </w:sectPr>
      </w:pPr>
    </w:p>
    <w:p w14:paraId="36DEA828" w14:textId="77777777" w:rsidR="001D2037" w:rsidRPr="00643D83" w:rsidRDefault="001D2037" w:rsidP="00643D83">
      <w:pPr>
        <w:widowControl/>
        <w:spacing w:line="233" w:lineRule="auto"/>
        <w:jc w:val="both"/>
        <w:rPr>
          <w:sz w:val="20"/>
          <w:szCs w:val="20"/>
        </w:rPr>
      </w:pPr>
      <w:r w:rsidRPr="00643D83">
        <w:rPr>
          <w:sz w:val="20"/>
          <w:szCs w:val="20"/>
        </w:rPr>
        <w:t>The successful bidder must comply with the Davis-Bacon Act which requires that all laborers and mechanics shall be paid at rates not less than those determined by the Department of Labor to be prevailing for the locality in which the project is located.</w:t>
      </w:r>
    </w:p>
    <w:p w14:paraId="16E5E34C" w14:textId="77777777" w:rsidR="001D2037" w:rsidRPr="00643D83" w:rsidRDefault="001D2037" w:rsidP="00643D83">
      <w:pPr>
        <w:widowControl/>
        <w:spacing w:line="233" w:lineRule="auto"/>
        <w:jc w:val="both"/>
        <w:rPr>
          <w:sz w:val="20"/>
          <w:szCs w:val="20"/>
        </w:rPr>
      </w:pPr>
    </w:p>
    <w:p w14:paraId="0C4D8925" w14:textId="77777777" w:rsidR="001D2037" w:rsidRPr="00643D83" w:rsidRDefault="001D2037" w:rsidP="00643D83">
      <w:pPr>
        <w:widowControl/>
        <w:spacing w:line="233" w:lineRule="auto"/>
        <w:jc w:val="both"/>
        <w:rPr>
          <w:sz w:val="20"/>
          <w:szCs w:val="20"/>
        </w:rPr>
      </w:pPr>
      <w:r w:rsidRPr="00643D83">
        <w:rPr>
          <w:sz w:val="20"/>
          <w:szCs w:val="20"/>
        </w:rPr>
        <w:t>The Town of Raleigh reserves the right to reject any and all Bids and to waive any and all informalities, and reserves the right to hold all Bids for examination for a period not to exceed sixty (60) days and to award the Contract to the lowest and best Bid complying with the Plans and Specifications within said time.</w:t>
      </w:r>
    </w:p>
    <w:p w14:paraId="1592FC34" w14:textId="77777777" w:rsidR="00E221BA" w:rsidRPr="00643D83" w:rsidRDefault="00E221BA">
      <w:pPr>
        <w:widowControl/>
        <w:spacing w:line="233" w:lineRule="auto"/>
        <w:rPr>
          <w:sz w:val="20"/>
          <w:szCs w:val="20"/>
        </w:rPr>
      </w:pPr>
    </w:p>
    <w:p w14:paraId="42E20D5D" w14:textId="77777777" w:rsidR="00F64D88" w:rsidRPr="00643D83" w:rsidRDefault="00F64D88">
      <w:pPr>
        <w:widowControl/>
        <w:spacing w:line="233" w:lineRule="auto"/>
        <w:rPr>
          <w:sz w:val="20"/>
          <w:szCs w:val="20"/>
        </w:rPr>
      </w:pPr>
    </w:p>
    <w:p w14:paraId="752784A5" w14:textId="77777777" w:rsidR="001D2037" w:rsidRPr="00643D83" w:rsidRDefault="001D2037">
      <w:pPr>
        <w:widowControl/>
        <w:spacing w:line="233" w:lineRule="auto"/>
        <w:ind w:firstLine="4320"/>
        <w:rPr>
          <w:sz w:val="20"/>
          <w:szCs w:val="20"/>
        </w:rPr>
      </w:pPr>
      <w:r w:rsidRPr="00643D83">
        <w:rPr>
          <w:sz w:val="20"/>
          <w:szCs w:val="20"/>
        </w:rPr>
        <w:t>TOWN OF RALEIGH</w:t>
      </w:r>
    </w:p>
    <w:p w14:paraId="0818A24F" w14:textId="77777777" w:rsidR="001D2037" w:rsidRPr="00643D83" w:rsidRDefault="001D2037">
      <w:pPr>
        <w:widowControl/>
        <w:spacing w:line="233" w:lineRule="auto"/>
        <w:rPr>
          <w:sz w:val="20"/>
          <w:szCs w:val="20"/>
        </w:rPr>
      </w:pPr>
    </w:p>
    <w:p w14:paraId="3417679F" w14:textId="77777777" w:rsidR="001D2037" w:rsidRPr="00643D83" w:rsidRDefault="001D2037">
      <w:pPr>
        <w:widowControl/>
        <w:spacing w:line="233" w:lineRule="auto"/>
        <w:ind w:firstLine="4320"/>
        <w:rPr>
          <w:sz w:val="20"/>
          <w:szCs w:val="20"/>
        </w:rPr>
      </w:pPr>
      <w:r w:rsidRPr="00643D83">
        <w:rPr>
          <w:sz w:val="20"/>
          <w:szCs w:val="20"/>
        </w:rPr>
        <w:t>Cynthia Woods, Town Clerk</w:t>
      </w:r>
    </w:p>
    <w:p w14:paraId="00EF1E13" w14:textId="77777777" w:rsidR="00E221BA" w:rsidRPr="00643D83" w:rsidRDefault="00E221BA">
      <w:pPr>
        <w:widowControl/>
        <w:spacing w:line="233" w:lineRule="auto"/>
        <w:ind w:firstLine="4320"/>
        <w:rPr>
          <w:sz w:val="20"/>
          <w:szCs w:val="20"/>
        </w:rPr>
      </w:pPr>
    </w:p>
    <w:p w14:paraId="7061742C" w14:textId="77777777" w:rsidR="00E221BA" w:rsidRPr="00643D83" w:rsidRDefault="00E221BA">
      <w:pPr>
        <w:widowControl/>
        <w:spacing w:line="233" w:lineRule="auto"/>
        <w:ind w:firstLine="4320"/>
        <w:rPr>
          <w:sz w:val="20"/>
          <w:szCs w:val="20"/>
        </w:rPr>
      </w:pPr>
    </w:p>
    <w:p w14:paraId="65B2C1CE" w14:textId="77777777" w:rsidR="00E221BA" w:rsidRPr="00643D83" w:rsidRDefault="001D2037" w:rsidP="00E221BA">
      <w:pPr>
        <w:widowControl/>
        <w:spacing w:line="233" w:lineRule="auto"/>
        <w:rPr>
          <w:sz w:val="20"/>
          <w:szCs w:val="20"/>
        </w:rPr>
      </w:pPr>
      <w:r w:rsidRPr="00643D83">
        <w:rPr>
          <w:sz w:val="20"/>
          <w:szCs w:val="20"/>
        </w:rPr>
        <w:t>October 7, 2020</w:t>
      </w:r>
    </w:p>
    <w:p w14:paraId="15C1F0F4" w14:textId="77777777" w:rsidR="001D2037" w:rsidRPr="00643D83" w:rsidRDefault="001D2037" w:rsidP="00E221BA">
      <w:pPr>
        <w:widowControl/>
        <w:spacing w:line="233" w:lineRule="auto"/>
        <w:rPr>
          <w:sz w:val="20"/>
          <w:szCs w:val="20"/>
        </w:rPr>
      </w:pPr>
      <w:r w:rsidRPr="00643D83">
        <w:rPr>
          <w:sz w:val="20"/>
          <w:szCs w:val="20"/>
        </w:rPr>
        <w:t>October 14, 2020</w:t>
      </w:r>
      <w:r w:rsidRPr="00643D83">
        <w:rPr>
          <w:sz w:val="20"/>
          <w:szCs w:val="20"/>
        </w:rPr>
        <w:tab/>
      </w:r>
    </w:p>
    <w:sectPr w:rsidR="001D2037" w:rsidRPr="00643D83" w:rsidSect="00F64D88">
      <w:type w:val="continuous"/>
      <w:pgSz w:w="12240" w:h="15840"/>
      <w:pgMar w:top="1008" w:right="1008"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37"/>
    <w:rsid w:val="001D2037"/>
    <w:rsid w:val="001F31C4"/>
    <w:rsid w:val="00643D83"/>
    <w:rsid w:val="00DD4B19"/>
    <w:rsid w:val="00E221BA"/>
    <w:rsid w:val="00EF4D9E"/>
    <w:rsid w:val="00F6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79AE9"/>
  <w14:defaultImageDpi w14:val="0"/>
  <w15:docId w15:val="{943156B8-09A2-40B4-A804-B09FD0D8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Secret Luckett</cp:lastModifiedBy>
  <cp:revision>2</cp:revision>
  <dcterms:created xsi:type="dcterms:W3CDTF">2020-10-07T13:54:00Z</dcterms:created>
  <dcterms:modified xsi:type="dcterms:W3CDTF">2020-10-07T13:54:00Z</dcterms:modified>
</cp:coreProperties>
</file>