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61" w:rsidRDefault="006364B9">
      <w:pPr>
        <w:pStyle w:val="Normal1"/>
        <w:keepNext/>
        <w:widowControl w:val="0"/>
        <w:tabs>
          <w:tab w:val="center" w:pos="4680"/>
        </w:tabs>
        <w:spacing w:line="240" w:lineRule="auto"/>
        <w:ind w:left="2880" w:firstLine="72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NON-LEGAL NOTICE</w:t>
      </w:r>
    </w:p>
    <w:p w:rsidR="00E01461" w:rsidRDefault="00E01461">
      <w:pPr>
        <w:pStyle w:val="Normal1"/>
        <w:widowControl w:val="0"/>
        <w:spacing w:line="240" w:lineRule="auto"/>
        <w:jc w:val="center"/>
        <w:rPr>
          <w:rFonts w:ascii="Times New Roman" w:eastAsia="Times New Roman" w:hAnsi="Times New Roman" w:cs="Times New Roman"/>
          <w:b/>
          <w:sz w:val="24"/>
          <w:szCs w:val="24"/>
        </w:rPr>
      </w:pPr>
    </w:p>
    <w:p w:rsidR="00E01461" w:rsidRDefault="006364B9">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Statements of Qualifications</w:t>
      </w:r>
    </w:p>
    <w:p w:rsidR="00E01461" w:rsidRDefault="00E01461">
      <w:pPr>
        <w:pStyle w:val="Normal1"/>
        <w:widowControl w:val="0"/>
        <w:tabs>
          <w:tab w:val="center" w:pos="4680"/>
        </w:tabs>
        <w:spacing w:line="240" w:lineRule="auto"/>
        <w:jc w:val="both"/>
        <w:rPr>
          <w:rFonts w:ascii="Times New Roman" w:eastAsia="Times New Roman" w:hAnsi="Times New Roman" w:cs="Times New Roman"/>
          <w:sz w:val="24"/>
          <w:szCs w:val="24"/>
        </w:rPr>
      </w:pPr>
    </w:p>
    <w:p w:rsidR="00E01461" w:rsidRDefault="006364B9">
      <w:pPr>
        <w:pStyle w:val="Normal1"/>
        <w:widowControl w:val="0"/>
        <w:tabs>
          <w:tab w:val="center" w:pos="468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NOTICE is hereby given that</w:t>
      </w:r>
      <w:r>
        <w:rPr>
          <w:rFonts w:ascii="Times New Roman" w:eastAsia="Times New Roman" w:hAnsi="Times New Roman" w:cs="Times New Roman"/>
          <w:b/>
          <w:sz w:val="24"/>
          <w:szCs w:val="24"/>
        </w:rPr>
        <w:t xml:space="preserve"> the City of </w:t>
      </w:r>
      <w:proofErr w:type="gramStart"/>
      <w:r>
        <w:rPr>
          <w:rFonts w:ascii="Times New Roman" w:eastAsia="Times New Roman" w:hAnsi="Times New Roman" w:cs="Times New Roman"/>
          <w:b/>
          <w:sz w:val="24"/>
          <w:szCs w:val="24"/>
        </w:rPr>
        <w:t>Magnolia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Magnolia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MS</w:t>
      </w:r>
      <w:r>
        <w:rPr>
          <w:rFonts w:ascii="Times New Roman" w:eastAsia="Times New Roman" w:hAnsi="Times New Roman" w:cs="Times New Roman"/>
          <w:sz w:val="24"/>
          <w:szCs w:val="24"/>
        </w:rPr>
        <w:t xml:space="preserve">, intends to solicit Statements of Qualifications for Professional Grant Preparer and Grant Administration Services on the Mississippi Home Corporation HOME Grant.  Packages will be accepted until the hour of </w:t>
      </w:r>
      <w:r>
        <w:rPr>
          <w:rFonts w:ascii="Times New Roman" w:eastAsia="Times New Roman" w:hAnsi="Times New Roman" w:cs="Times New Roman"/>
          <w:b/>
          <w:sz w:val="24"/>
          <w:szCs w:val="24"/>
          <w:u w:val="single"/>
        </w:rPr>
        <w:t>4:00 p.m.</w:t>
      </w:r>
      <w:r>
        <w:rPr>
          <w:rFonts w:ascii="Times New Roman" w:eastAsia="Times New Roman" w:hAnsi="Times New Roman" w:cs="Times New Roman"/>
          <w:sz w:val="24"/>
          <w:szCs w:val="24"/>
        </w:rPr>
        <w:t xml:space="preserve"> local time </w:t>
      </w:r>
      <w:proofErr w:type="gramStart"/>
      <w:r>
        <w:rPr>
          <w:rFonts w:ascii="Times New Roman" w:eastAsia="Times New Roman" w:hAnsi="Times New Roman" w:cs="Times New Roman"/>
          <w:sz w:val="24"/>
          <w:szCs w:val="24"/>
        </w:rPr>
        <w:t xml:space="preserve">on </w:t>
      </w:r>
      <w:r>
        <w:rPr>
          <w:rFonts w:ascii="Times New Roman" w:eastAsia="Times New Roman" w:hAnsi="Times New Roman" w:cs="Times New Roman"/>
          <w:b/>
          <w:sz w:val="24"/>
          <w:szCs w:val="24"/>
          <w:u w:val="single"/>
        </w:rPr>
        <w:t xml:space="preserve"> July</w:t>
      </w:r>
      <w:proofErr w:type="gramEnd"/>
      <w:r>
        <w:rPr>
          <w:rFonts w:ascii="Times New Roman" w:eastAsia="Times New Roman" w:hAnsi="Times New Roman" w:cs="Times New Roman"/>
          <w:b/>
          <w:sz w:val="24"/>
          <w:szCs w:val="24"/>
          <w:u w:val="single"/>
        </w:rPr>
        <w:t xml:space="preserve"> 31, 2018</w:t>
      </w:r>
      <w:r>
        <w:rPr>
          <w:rFonts w:ascii="Times New Roman" w:eastAsia="Times New Roman" w:hAnsi="Times New Roman" w:cs="Times New Roman"/>
          <w:sz w:val="24"/>
          <w:szCs w:val="24"/>
        </w:rPr>
        <w:t xml:space="preserve"> at the office of the </w:t>
      </w:r>
      <w:r>
        <w:rPr>
          <w:rFonts w:ascii="Times New Roman" w:eastAsia="Times New Roman" w:hAnsi="Times New Roman" w:cs="Times New Roman"/>
          <w:b/>
          <w:sz w:val="24"/>
          <w:szCs w:val="24"/>
        </w:rPr>
        <w:t xml:space="preserve">City Clerk, 175 E. Railroad Avenue N. Magnolia, MS  39652.  Qualifications will be read during the special call Board Meeting of the City of Magnolia on Tuesday, July 31, 2018 at 5:00 p.m. </w:t>
      </w:r>
    </w:p>
    <w:p w:rsidR="00E01461" w:rsidRDefault="00E01461">
      <w:pPr>
        <w:pStyle w:val="Normal1"/>
        <w:widowControl w:val="0"/>
        <w:tabs>
          <w:tab w:val="center" w:pos="4680"/>
        </w:tabs>
        <w:spacing w:line="240" w:lineRule="auto"/>
        <w:jc w:val="both"/>
        <w:rPr>
          <w:rFonts w:ascii="Times New Roman" w:eastAsia="Times New Roman" w:hAnsi="Times New Roman" w:cs="Times New Roman"/>
          <w:sz w:val="24"/>
          <w:szCs w:val="24"/>
        </w:rPr>
      </w:pP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firm must have proven ability to effectively implement the rules and responsibilities related to the HOME-Homeowner Rehabilitation Program.</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desiring consideration should submit proposals by the time and date stated above and must include the following:</w:t>
      </w:r>
    </w:p>
    <w:p w:rsidR="00E01461" w:rsidRDefault="006364B9">
      <w:pPr>
        <w:pStyle w:val="Normal1"/>
        <w:keepNext/>
        <w:keepLines/>
        <w:widowControl w:val="0"/>
        <w:tabs>
          <w:tab w:val="left" w:pos="-720"/>
        </w:tabs>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Qualifications: List of qualifications of each staff person to be assigned to the project.</w:t>
      </w:r>
    </w:p>
    <w:p w:rsidR="00E01461" w:rsidRDefault="006364B9">
      <w:pPr>
        <w:pStyle w:val="Normal1"/>
        <w:keepNext/>
        <w:keepLines/>
        <w:widowControl w:val="0"/>
        <w:tabs>
          <w:tab w:val="left" w:pos="-720"/>
        </w:tabs>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Experience: Information regarding the experience of the firm. This should include the types of projects undertaken.</w:t>
      </w:r>
    </w:p>
    <w:p w:rsidR="00E01461" w:rsidRDefault="006364B9">
      <w:pPr>
        <w:pStyle w:val="Normal1"/>
        <w:keepNext/>
        <w:keepLines/>
        <w:widowControl w:val="0"/>
        <w:tabs>
          <w:tab w:val="left" w:pos="-720"/>
        </w:tabs>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Capacity for performance: Identify the title of staff available to be assigned to provide services.</w:t>
      </w:r>
    </w:p>
    <w:p w:rsidR="00E01461" w:rsidRDefault="00E01461">
      <w:pPr>
        <w:pStyle w:val="Normal1"/>
        <w:keepNext/>
        <w:keepLines/>
        <w:widowControl w:val="0"/>
        <w:tabs>
          <w:tab w:val="left" w:pos="-720"/>
        </w:tabs>
        <w:spacing w:line="240" w:lineRule="auto"/>
        <w:ind w:left="1440" w:hanging="720"/>
        <w:jc w:val="both"/>
        <w:rPr>
          <w:rFonts w:ascii="Times New Roman" w:eastAsia="Times New Roman" w:hAnsi="Times New Roman" w:cs="Times New Roman"/>
          <w:sz w:val="24"/>
          <w:szCs w:val="24"/>
        </w:rPr>
      </w:pP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will be evaluated according to the following factors:</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Qualifications:  20 Points</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Experience:   20 Points</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Capacity of the Consultant: 20 Points</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Familiarity with the HOME Project: 40 Points</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parties must submit their qualifications for consideration by July 31, 2018 at 4:00 p.m.</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1461" w:rsidRDefault="006364B9">
      <w:pPr>
        <w:pStyle w:val="Normal1"/>
        <w:keepNext/>
        <w:keepLines/>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should be mailed to: City of Magnolia, ATTN:  RFP 2018 HOME Project, 175 E. Railroad Avenue </w:t>
      </w:r>
      <w:proofErr w:type="gramStart"/>
      <w:r>
        <w:rPr>
          <w:rFonts w:ascii="Times New Roman" w:eastAsia="Times New Roman" w:hAnsi="Times New Roman" w:cs="Times New Roman"/>
          <w:sz w:val="24"/>
          <w:szCs w:val="24"/>
        </w:rPr>
        <w:t>E,  Magnolia</w:t>
      </w:r>
      <w:proofErr w:type="gramEnd"/>
      <w:r>
        <w:rPr>
          <w:rFonts w:ascii="Times New Roman" w:eastAsia="Times New Roman" w:hAnsi="Times New Roman" w:cs="Times New Roman"/>
          <w:sz w:val="24"/>
          <w:szCs w:val="24"/>
        </w:rPr>
        <w:t xml:space="preserve">, MS  39652. Proposals may be hand delivered to:  City Hall, 175 E. Railroad Avenue </w:t>
      </w:r>
      <w:proofErr w:type="gramStart"/>
      <w:r>
        <w:rPr>
          <w:rFonts w:ascii="Times New Roman" w:eastAsia="Times New Roman" w:hAnsi="Times New Roman" w:cs="Times New Roman"/>
          <w:sz w:val="24"/>
          <w:szCs w:val="24"/>
        </w:rPr>
        <w:t>E,  Magnolia</w:t>
      </w:r>
      <w:proofErr w:type="gramEnd"/>
      <w:r>
        <w:rPr>
          <w:rFonts w:ascii="Times New Roman" w:eastAsia="Times New Roman" w:hAnsi="Times New Roman" w:cs="Times New Roman"/>
          <w:sz w:val="24"/>
          <w:szCs w:val="24"/>
        </w:rPr>
        <w:t>, MS  39652.</w:t>
      </w:r>
    </w:p>
    <w:p w:rsidR="00E01461" w:rsidRDefault="00E01461">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p>
    <w:p w:rsidR="00E01461" w:rsidRDefault="006364B9">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contact Cynthia Richardson, City Clerk, at 601-783-5211.</w:t>
      </w:r>
    </w:p>
    <w:p w:rsidR="00E01461" w:rsidRDefault="00E01461">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p>
    <w:p w:rsidR="00E01461" w:rsidRDefault="00E01461">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p>
    <w:p w:rsidR="00E01461" w:rsidRDefault="00E01461">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p>
    <w:p w:rsidR="00E01461" w:rsidRDefault="006364B9">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to newspaper:</w:t>
      </w:r>
    </w:p>
    <w:p w:rsidR="00E01461" w:rsidRDefault="00E01461">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p>
    <w:p w:rsidR="00E01461" w:rsidRDefault="006364B9">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 in legal OR nonlegal </w:t>
      </w:r>
    </w:p>
    <w:p w:rsidR="00E01461" w:rsidRDefault="006364B9">
      <w:pPr>
        <w:pStyle w:val="Normal1"/>
        <w:widowControl w:val="0"/>
        <w:tabs>
          <w:tab w:val="left" w:pos="-72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Thursday, July 12, 2018</w:t>
      </w:r>
    </w:p>
    <w:sectPr w:rsidR="00E01461" w:rsidSect="00E01461">
      <w:pgSz w:w="12240" w:h="15840"/>
      <w:pgMar w:top="1440" w:right="1440" w:bottom="1440" w:left="1440" w:header="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61"/>
    <w:rsid w:val="00354D8F"/>
    <w:rsid w:val="006364B9"/>
    <w:rsid w:val="00E0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9A8D9-1D46-4E7E-99FC-CDA11DB7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E01461"/>
    <w:pPr>
      <w:keepNext/>
      <w:keepLines/>
      <w:spacing w:before="400" w:after="120"/>
      <w:outlineLvl w:val="0"/>
    </w:pPr>
    <w:rPr>
      <w:sz w:val="40"/>
      <w:szCs w:val="40"/>
    </w:rPr>
  </w:style>
  <w:style w:type="paragraph" w:styleId="Heading2">
    <w:name w:val="heading 2"/>
    <w:basedOn w:val="Normal1"/>
    <w:next w:val="Normal1"/>
    <w:rsid w:val="00E01461"/>
    <w:pPr>
      <w:keepNext/>
      <w:keepLines/>
      <w:spacing w:before="360" w:after="120"/>
      <w:outlineLvl w:val="1"/>
    </w:pPr>
    <w:rPr>
      <w:sz w:val="32"/>
      <w:szCs w:val="32"/>
    </w:rPr>
  </w:style>
  <w:style w:type="paragraph" w:styleId="Heading3">
    <w:name w:val="heading 3"/>
    <w:basedOn w:val="Normal1"/>
    <w:next w:val="Normal1"/>
    <w:rsid w:val="00E01461"/>
    <w:pPr>
      <w:keepNext/>
      <w:keepLines/>
      <w:spacing w:before="320" w:after="80"/>
      <w:outlineLvl w:val="2"/>
    </w:pPr>
    <w:rPr>
      <w:color w:val="434343"/>
      <w:sz w:val="28"/>
      <w:szCs w:val="28"/>
    </w:rPr>
  </w:style>
  <w:style w:type="paragraph" w:styleId="Heading4">
    <w:name w:val="heading 4"/>
    <w:basedOn w:val="Normal1"/>
    <w:next w:val="Normal1"/>
    <w:rsid w:val="00E01461"/>
    <w:pPr>
      <w:keepNext/>
      <w:keepLines/>
      <w:spacing w:before="280" w:after="80"/>
      <w:outlineLvl w:val="3"/>
    </w:pPr>
    <w:rPr>
      <w:color w:val="666666"/>
      <w:sz w:val="24"/>
      <w:szCs w:val="24"/>
    </w:rPr>
  </w:style>
  <w:style w:type="paragraph" w:styleId="Heading5">
    <w:name w:val="heading 5"/>
    <w:basedOn w:val="Normal1"/>
    <w:next w:val="Normal1"/>
    <w:rsid w:val="00E01461"/>
    <w:pPr>
      <w:keepNext/>
      <w:keepLines/>
      <w:spacing w:before="240" w:after="80"/>
      <w:outlineLvl w:val="4"/>
    </w:pPr>
    <w:rPr>
      <w:color w:val="666666"/>
    </w:rPr>
  </w:style>
  <w:style w:type="paragraph" w:styleId="Heading6">
    <w:name w:val="heading 6"/>
    <w:basedOn w:val="Normal1"/>
    <w:next w:val="Normal1"/>
    <w:rsid w:val="00E0146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01461"/>
  </w:style>
  <w:style w:type="paragraph" w:styleId="Title">
    <w:name w:val="Title"/>
    <w:basedOn w:val="Normal1"/>
    <w:next w:val="Normal1"/>
    <w:rsid w:val="00E01461"/>
    <w:pPr>
      <w:keepNext/>
      <w:keepLines/>
      <w:spacing w:after="60"/>
    </w:pPr>
    <w:rPr>
      <w:sz w:val="52"/>
      <w:szCs w:val="52"/>
    </w:rPr>
  </w:style>
  <w:style w:type="paragraph" w:styleId="Subtitle">
    <w:name w:val="Subtitle"/>
    <w:basedOn w:val="Normal1"/>
    <w:next w:val="Normal1"/>
    <w:rsid w:val="00E0146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Luckett, Secret</cp:lastModifiedBy>
  <cp:revision>2</cp:revision>
  <cp:lastPrinted>2018-07-10T13:42:00Z</cp:lastPrinted>
  <dcterms:created xsi:type="dcterms:W3CDTF">2018-07-10T16:32:00Z</dcterms:created>
  <dcterms:modified xsi:type="dcterms:W3CDTF">2018-07-10T16:32:00Z</dcterms:modified>
</cp:coreProperties>
</file>