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75" w:rsidRDefault="00E05C75" w:rsidP="00E05C75">
      <w:pPr>
        <w:pStyle w:val="Heading3"/>
        <w:rPr>
          <w:b w:val="0"/>
          <w:bCs w:val="0"/>
        </w:rPr>
      </w:pPr>
      <w:r>
        <w:rPr>
          <w:b w:val="0"/>
          <w:bCs w:val="0"/>
        </w:rPr>
        <w:t>ADVERTISEMENT FOR RESPONSES TO REQUEST FOR QUALIFICATIONS</w:t>
      </w:r>
    </w:p>
    <w:p w:rsidR="00E05C75" w:rsidRDefault="00E05C75" w:rsidP="00E05C75">
      <w:pPr>
        <w:rPr>
          <w:rFonts w:ascii="Microsoft Sans Serif" w:hAnsi="Microsoft Sans Serif" w:cs="Microsoft Sans Serif"/>
          <w:sz w:val="20"/>
        </w:rPr>
      </w:pPr>
    </w:p>
    <w:p w:rsidR="00E05C75" w:rsidRDefault="00E05C75" w:rsidP="00E05C75">
      <w:pPr>
        <w:rPr>
          <w:rFonts w:ascii="Microsoft Sans Serif" w:hAnsi="Microsoft Sans Serif" w:cs="Microsoft Sans Serif"/>
          <w:sz w:val="20"/>
        </w:rPr>
      </w:pPr>
    </w:p>
    <w:p w:rsidR="00E05C75" w:rsidRDefault="00E05C75" w:rsidP="00E05C75">
      <w:pPr>
        <w:spacing w:line="360" w:lineRule="auto"/>
        <w:rPr>
          <w:rFonts w:ascii="Microsoft Sans Serif" w:hAnsi="Microsoft Sans Serif" w:cs="Microsoft Sans Serif"/>
          <w:sz w:val="20"/>
        </w:rPr>
      </w:pPr>
      <w:r>
        <w:rPr>
          <w:rFonts w:ascii="Microsoft Sans Serif" w:hAnsi="Microsoft Sans Serif" w:cs="Microsoft Sans Serif"/>
          <w:sz w:val="20"/>
        </w:rPr>
        <w:t xml:space="preserve">Notice is hereby given that The City of </w:t>
      </w:r>
      <w:bookmarkStart w:id="0" w:name="_GoBack"/>
      <w:r>
        <w:rPr>
          <w:rFonts w:ascii="Microsoft Sans Serif" w:hAnsi="Microsoft Sans Serif" w:cs="Microsoft Sans Serif"/>
          <w:sz w:val="20"/>
        </w:rPr>
        <w:t>Oxford</w:t>
      </w:r>
      <w:bookmarkEnd w:id="0"/>
      <w:r>
        <w:rPr>
          <w:rFonts w:ascii="Microsoft Sans Serif" w:hAnsi="Microsoft Sans Serif" w:cs="Microsoft Sans Serif"/>
          <w:sz w:val="20"/>
        </w:rPr>
        <w:t xml:space="preserve"> shall receive responses from qualified Energy Services Companies (ESCOs) to provide energy conservation equipment and services under an Energy Services Performance Contract.  Respondents should submit five (5) sealed hardcopies of the requested documents to the City Clerk’s office by Friday, June 8</w:t>
      </w:r>
      <w:r w:rsidRPr="00E05C75">
        <w:rPr>
          <w:rFonts w:ascii="Microsoft Sans Serif" w:hAnsi="Microsoft Sans Serif" w:cs="Microsoft Sans Serif"/>
          <w:sz w:val="20"/>
          <w:vertAlign w:val="superscript"/>
        </w:rPr>
        <w:t>th</w:t>
      </w:r>
      <w:r>
        <w:rPr>
          <w:rFonts w:ascii="Microsoft Sans Serif" w:hAnsi="Microsoft Sans Serif" w:cs="Microsoft Sans Serif"/>
          <w:sz w:val="20"/>
        </w:rPr>
        <w:t xml:space="preserve"> at 1:00 pm at 107 Courthouse Square, Oxford, MS 38655.  Submissions must be clearly marked: “City of Oxford ESCO Qualifications.”  ESCO qualifications will be submitted in accordance with Section 31-7-14 of the Mississippi Code, the Mississippi Development Authority—Energy and Natural Resources Division’s Policy and Procedures for Energy Performance Contracting and the Request for Qualifications. </w:t>
      </w:r>
    </w:p>
    <w:p w:rsidR="00E05C75" w:rsidRDefault="00E05C75" w:rsidP="00E05C75">
      <w:pPr>
        <w:rPr>
          <w:rFonts w:ascii="Microsoft Sans Serif" w:hAnsi="Microsoft Sans Serif" w:cs="Microsoft Sans Serif"/>
          <w:sz w:val="20"/>
        </w:rPr>
      </w:pP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 detailed “Request for Qualifications” may be obtained from the Project Manager.  All correspondence should be directed to:</w:t>
      </w:r>
    </w:p>
    <w:p w:rsidR="00E05C75" w:rsidRDefault="00E05C75" w:rsidP="00E05C75">
      <w:pPr>
        <w:rPr>
          <w:rFonts w:ascii="Microsoft Sans Serif" w:hAnsi="Microsoft Sans Serif" w:cs="Microsoft Sans Serif"/>
          <w:sz w:val="20"/>
        </w:rPr>
      </w:pP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Mark R. Levy</w:t>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Public Works Department</w:t>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107 Courthouse Square</w:t>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Oxford, MS 38655</w:t>
      </w:r>
      <w:r>
        <w:rPr>
          <w:rFonts w:ascii="Microsoft Sans Serif" w:hAnsi="Microsoft Sans Serif" w:cs="Microsoft Sans Serif"/>
          <w:sz w:val="20"/>
        </w:rPr>
        <w:tab/>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(662) 236-1206</w:t>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mlevy@oxfordms.net</w:t>
      </w:r>
    </w:p>
    <w:p w:rsidR="00E05C75" w:rsidRDefault="00E05C75" w:rsidP="00E05C75">
      <w:pPr>
        <w:rPr>
          <w:rFonts w:ascii="Microsoft Sans Serif" w:hAnsi="Microsoft Sans Serif" w:cs="Microsoft Sans Serif"/>
          <w:sz w:val="20"/>
        </w:rPr>
      </w:pP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RFQ submittals should be directed to:</w:t>
      </w:r>
    </w:p>
    <w:p w:rsidR="00E05C75" w:rsidRDefault="00E05C75" w:rsidP="00E05C75">
      <w:pPr>
        <w:rPr>
          <w:rFonts w:ascii="Microsoft Sans Serif" w:hAnsi="Microsoft Sans Serif" w:cs="Microsoft Sans Serif"/>
          <w:sz w:val="20"/>
        </w:rPr>
      </w:pP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Ashley Atkinson</w:t>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City Clerk</w:t>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 xml:space="preserve">107 Courthouse Square </w:t>
      </w: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ab/>
        <w:t>Oxford, MS 38655</w:t>
      </w:r>
    </w:p>
    <w:p w:rsidR="00E05C75" w:rsidRDefault="00E05C75" w:rsidP="00E05C75">
      <w:pPr>
        <w:rPr>
          <w:rFonts w:ascii="Microsoft Sans Serif" w:hAnsi="Microsoft Sans Serif" w:cs="Microsoft Sans Serif"/>
          <w:sz w:val="20"/>
        </w:rPr>
      </w:pPr>
    </w:p>
    <w:p w:rsidR="00E05C75" w:rsidRDefault="00E05C75" w:rsidP="00E05C75">
      <w:pPr>
        <w:rPr>
          <w:rFonts w:ascii="Microsoft Sans Serif" w:hAnsi="Microsoft Sans Serif" w:cs="Microsoft Sans Serif"/>
          <w:sz w:val="20"/>
        </w:rPr>
      </w:pPr>
    </w:p>
    <w:p w:rsidR="00E05C75" w:rsidRDefault="00E05C75" w:rsidP="00E05C75">
      <w:pPr>
        <w:rPr>
          <w:rFonts w:ascii="Microsoft Sans Serif" w:hAnsi="Microsoft Sans Serif" w:cs="Microsoft Sans Serif"/>
          <w:sz w:val="20"/>
        </w:rPr>
      </w:pPr>
      <w:r>
        <w:rPr>
          <w:rFonts w:ascii="Microsoft Sans Serif" w:hAnsi="Microsoft Sans Serif" w:cs="Microsoft Sans Serif"/>
          <w:sz w:val="20"/>
        </w:rPr>
        <w:t>Publish: April 27</w:t>
      </w:r>
      <w:r w:rsidRPr="0053746B">
        <w:rPr>
          <w:rFonts w:ascii="Microsoft Sans Serif" w:hAnsi="Microsoft Sans Serif" w:cs="Microsoft Sans Serif"/>
          <w:sz w:val="20"/>
          <w:vertAlign w:val="superscript"/>
        </w:rPr>
        <w:t>th</w:t>
      </w:r>
      <w:r>
        <w:rPr>
          <w:rFonts w:ascii="Microsoft Sans Serif" w:hAnsi="Microsoft Sans Serif" w:cs="Microsoft Sans Serif"/>
          <w:sz w:val="20"/>
        </w:rPr>
        <w:t xml:space="preserve"> and May 4</w:t>
      </w:r>
      <w:r w:rsidRPr="008C34F8">
        <w:rPr>
          <w:rFonts w:ascii="Microsoft Sans Serif" w:hAnsi="Microsoft Sans Serif" w:cs="Microsoft Sans Serif"/>
          <w:sz w:val="20"/>
          <w:vertAlign w:val="superscript"/>
        </w:rPr>
        <w:t>th</w:t>
      </w:r>
      <w:r>
        <w:rPr>
          <w:rFonts w:ascii="Microsoft Sans Serif" w:hAnsi="Microsoft Sans Serif" w:cs="Microsoft Sans Serif"/>
          <w:sz w:val="20"/>
        </w:rPr>
        <w:t xml:space="preserve"> </w:t>
      </w:r>
    </w:p>
    <w:p w:rsidR="00411A05" w:rsidRDefault="00E60DC9"/>
    <w:sectPr w:rsidR="0041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75"/>
    <w:rsid w:val="001666C4"/>
    <w:rsid w:val="006808C3"/>
    <w:rsid w:val="00E05C75"/>
    <w:rsid w:val="00E524A5"/>
    <w:rsid w:val="00E6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A2D71-EE67-4110-A9BC-D30229DE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75"/>
    <w:pPr>
      <w:spacing w:after="0" w:line="240" w:lineRule="auto"/>
    </w:pPr>
    <w:rPr>
      <w:rFonts w:ascii="Arial" w:eastAsia="Times New Roman" w:hAnsi="Arial" w:cs="Times New Roman"/>
      <w:szCs w:val="24"/>
    </w:rPr>
  </w:style>
  <w:style w:type="paragraph" w:styleId="Heading3">
    <w:name w:val="heading 3"/>
    <w:basedOn w:val="Normal"/>
    <w:next w:val="Normal"/>
    <w:link w:val="Heading3Char"/>
    <w:qFormat/>
    <w:rsid w:val="00E05C75"/>
    <w:pPr>
      <w:keepNext/>
      <w:jc w:val="center"/>
      <w:outlineLvl w:val="2"/>
    </w:pPr>
    <w:rPr>
      <w:rFonts w:ascii="Microsoft Sans Serif" w:hAnsi="Microsoft Sans Serif" w:cs="Microsoft Sans Serif"/>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5C75"/>
    <w:rPr>
      <w:rFonts w:ascii="Microsoft Sans Serif" w:eastAsia="Times New Roman" w:hAnsi="Microsoft Sans Serif" w:cs="Microsoft Sans Serif"/>
      <w:b/>
      <w:bCs/>
      <w:sz w:val="20"/>
      <w:szCs w:val="24"/>
    </w:rPr>
  </w:style>
  <w:style w:type="paragraph" w:styleId="BalloonText">
    <w:name w:val="Balloon Text"/>
    <w:basedOn w:val="Normal"/>
    <w:link w:val="BalloonTextChar"/>
    <w:uiPriority w:val="99"/>
    <w:semiHidden/>
    <w:unhideWhenUsed/>
    <w:rsid w:val="00166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Levy</dc:creator>
  <cp:keywords/>
  <dc:description/>
  <cp:lastModifiedBy>Thomas, Latisha</cp:lastModifiedBy>
  <cp:revision>2</cp:revision>
  <cp:lastPrinted>2018-04-25T21:24:00Z</cp:lastPrinted>
  <dcterms:created xsi:type="dcterms:W3CDTF">2018-04-30T15:41:00Z</dcterms:created>
  <dcterms:modified xsi:type="dcterms:W3CDTF">2018-04-30T15:41:00Z</dcterms:modified>
</cp:coreProperties>
</file>