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86" w:rsidRPr="00000C72" w:rsidRDefault="009642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0C72">
        <w:rPr>
          <w:rFonts w:ascii="Arial" w:hAnsi="Arial" w:cs="Arial"/>
          <w:sz w:val="24"/>
          <w:szCs w:val="24"/>
        </w:rPr>
        <w:t>ADDEN</w:t>
      </w:r>
      <w:r w:rsidR="00B83920">
        <w:rPr>
          <w:rFonts w:ascii="Arial" w:hAnsi="Arial" w:cs="Arial"/>
          <w:sz w:val="24"/>
          <w:szCs w:val="24"/>
        </w:rPr>
        <w:t>D</w:t>
      </w:r>
      <w:r w:rsidRPr="00000C72">
        <w:rPr>
          <w:rFonts w:ascii="Arial" w:hAnsi="Arial" w:cs="Arial"/>
          <w:sz w:val="24"/>
          <w:szCs w:val="24"/>
        </w:rPr>
        <w:t>UM NO. 1</w:t>
      </w: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Issued June 28</w:t>
      </w:r>
      <w:r w:rsidRPr="00000C72">
        <w:rPr>
          <w:rFonts w:ascii="Arial" w:hAnsi="Arial" w:cs="Arial"/>
          <w:sz w:val="24"/>
          <w:szCs w:val="24"/>
          <w:vertAlign w:val="superscript"/>
        </w:rPr>
        <w:t>th</w:t>
      </w:r>
      <w:r w:rsidRPr="00000C72">
        <w:rPr>
          <w:rFonts w:ascii="Arial" w:hAnsi="Arial" w:cs="Arial"/>
          <w:sz w:val="24"/>
          <w:szCs w:val="24"/>
        </w:rPr>
        <w:t>, 2018</w:t>
      </w: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 xml:space="preserve">RE: Change </w:t>
      </w:r>
      <w:r w:rsidR="007E5EA6">
        <w:rPr>
          <w:rFonts w:ascii="Arial" w:hAnsi="Arial" w:cs="Arial"/>
          <w:sz w:val="24"/>
          <w:szCs w:val="24"/>
        </w:rPr>
        <w:t xml:space="preserve">to </w:t>
      </w:r>
      <w:r w:rsidRPr="00000C72">
        <w:rPr>
          <w:rFonts w:ascii="Arial" w:hAnsi="Arial" w:cs="Arial"/>
          <w:sz w:val="24"/>
          <w:szCs w:val="24"/>
        </w:rPr>
        <w:t>the technical specifications of the Network Video Recorder</w:t>
      </w:r>
      <w:r w:rsidR="00000C72" w:rsidRPr="00000C72">
        <w:rPr>
          <w:rFonts w:ascii="Arial" w:hAnsi="Arial" w:cs="Arial"/>
          <w:sz w:val="24"/>
          <w:szCs w:val="24"/>
        </w:rPr>
        <w:t xml:space="preserve"> in the RFP for Neshoba County Gen</w:t>
      </w:r>
      <w:r w:rsidR="007E5EA6">
        <w:rPr>
          <w:rFonts w:ascii="Arial" w:hAnsi="Arial" w:cs="Arial"/>
          <w:sz w:val="24"/>
          <w:szCs w:val="24"/>
        </w:rPr>
        <w:t>eral Hospital and Nursing Home S</w:t>
      </w:r>
      <w:r w:rsidR="00000C72" w:rsidRPr="00000C72">
        <w:rPr>
          <w:rFonts w:ascii="Arial" w:hAnsi="Arial" w:cs="Arial"/>
          <w:sz w:val="24"/>
          <w:szCs w:val="24"/>
        </w:rPr>
        <w:t>urveillance Video Management System</w:t>
      </w:r>
      <w:r w:rsidRPr="00000C72">
        <w:rPr>
          <w:rFonts w:ascii="Arial" w:hAnsi="Arial" w:cs="Arial"/>
          <w:sz w:val="24"/>
          <w:szCs w:val="24"/>
        </w:rPr>
        <w:t xml:space="preserve">, Bid Number </w:t>
      </w:r>
      <w:r w:rsidRPr="00000C72">
        <w:rPr>
          <w:rFonts w:ascii="Arial" w:eastAsia="Times New Roman" w:hAnsi="Arial" w:cs="Arial"/>
          <w:color w:val="000000"/>
          <w:sz w:val="24"/>
          <w:szCs w:val="24"/>
        </w:rPr>
        <w:t>8200-20180620124515</w:t>
      </w:r>
    </w:p>
    <w:p w:rsidR="0096429B" w:rsidRPr="00000C72" w:rsidRDefault="0096429B" w:rsidP="0096429B">
      <w:p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 xml:space="preserve">From: </w:t>
      </w:r>
      <w:r w:rsidRPr="00000C72">
        <w:rPr>
          <w:rFonts w:ascii="Arial" w:hAnsi="Arial" w:cs="Arial"/>
          <w:sz w:val="24"/>
          <w:szCs w:val="24"/>
        </w:rPr>
        <w:tab/>
        <w:t>Neshoba County General Hospital, IT Department</w:t>
      </w:r>
    </w:p>
    <w:p w:rsidR="0096429B" w:rsidRPr="00000C72" w:rsidRDefault="0096429B" w:rsidP="0096429B">
      <w:p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ab/>
        <w:t>1001 Holland Ave</w:t>
      </w:r>
    </w:p>
    <w:p w:rsidR="0096429B" w:rsidRPr="00000C72" w:rsidRDefault="0096429B" w:rsidP="0096429B">
      <w:p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ab/>
        <w:t>Philadelphia, MS 39350</w:t>
      </w: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To: Prospective Bidders</w:t>
      </w: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</w:p>
    <w:p w:rsidR="0096429B" w:rsidRPr="00000C72" w:rsidRDefault="0096429B" w:rsidP="0096429B">
      <w:pPr>
        <w:ind w:left="72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 xml:space="preserve">This addendum serves as a change to the technical specifications of the Hybrid Network Video Recorder Hardware in the Request for Proposal, bid number </w:t>
      </w:r>
      <w:r w:rsidRPr="00000C72">
        <w:rPr>
          <w:rFonts w:ascii="Arial" w:eastAsia="Times New Roman" w:hAnsi="Arial" w:cs="Arial"/>
          <w:color w:val="000000"/>
          <w:sz w:val="24"/>
          <w:szCs w:val="24"/>
        </w:rPr>
        <w:t>8200-20180620124515</w:t>
      </w:r>
      <w:r w:rsidRPr="00000C72">
        <w:rPr>
          <w:rFonts w:ascii="Arial" w:hAnsi="Arial" w:cs="Arial"/>
          <w:sz w:val="24"/>
          <w:szCs w:val="24"/>
        </w:rPr>
        <w:t>. Prospective bidders are to take the followin</w:t>
      </w:r>
      <w:r w:rsidR="003F75B3">
        <w:rPr>
          <w:rFonts w:ascii="Arial" w:hAnsi="Arial" w:cs="Arial"/>
          <w:sz w:val="24"/>
          <w:szCs w:val="24"/>
        </w:rPr>
        <w:t>g in to account in rendering a</w:t>
      </w:r>
      <w:r w:rsidRPr="00000C72">
        <w:rPr>
          <w:rFonts w:ascii="Arial" w:hAnsi="Arial" w:cs="Arial"/>
          <w:sz w:val="24"/>
          <w:szCs w:val="24"/>
        </w:rPr>
        <w:t xml:space="preserve"> proposal for this work.</w:t>
      </w:r>
      <w:r w:rsidR="006C7D42">
        <w:rPr>
          <w:rFonts w:ascii="Arial" w:hAnsi="Arial" w:cs="Arial"/>
          <w:sz w:val="24"/>
          <w:szCs w:val="24"/>
        </w:rPr>
        <w:t xml:space="preserve"> </w:t>
      </w:r>
    </w:p>
    <w:p w:rsidR="0096429B" w:rsidRPr="00000C72" w:rsidRDefault="0096429B" w:rsidP="00790A84">
      <w:pPr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rPr>
          <w:rFonts w:ascii="Arial" w:hAnsi="Arial" w:cs="Arial"/>
          <w:b/>
          <w:sz w:val="24"/>
          <w:szCs w:val="24"/>
        </w:rPr>
      </w:pPr>
      <w:r w:rsidRPr="00000C72">
        <w:rPr>
          <w:rFonts w:ascii="Arial" w:hAnsi="Arial" w:cs="Arial"/>
          <w:b/>
          <w:sz w:val="24"/>
          <w:szCs w:val="24"/>
        </w:rPr>
        <w:t>Change to section 5.3.1 Server Features. The paragraph currently reads:</w:t>
      </w:r>
    </w:p>
    <w:p w:rsidR="00790A84" w:rsidRPr="00000C72" w:rsidRDefault="00790A84" w:rsidP="00790A84">
      <w:pPr>
        <w:ind w:left="72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The server shall be in a rack-mount chassis and shall fit in an EIA-standard rack utilizing no more than two units rack space. The operating system shall be at least Microsoft Windows Server 2012. Server shall have front accessible, hot swappable hard-disk trays.</w:t>
      </w:r>
    </w:p>
    <w:p w:rsidR="00790A84" w:rsidRPr="00000C72" w:rsidRDefault="00790A84" w:rsidP="00790A84">
      <w:pPr>
        <w:ind w:left="720"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ind w:left="720"/>
        <w:rPr>
          <w:rFonts w:ascii="Arial" w:hAnsi="Arial" w:cs="Arial"/>
          <w:b/>
          <w:sz w:val="24"/>
          <w:szCs w:val="24"/>
        </w:rPr>
      </w:pPr>
      <w:r w:rsidRPr="00000C72">
        <w:rPr>
          <w:rFonts w:ascii="Arial" w:hAnsi="Arial" w:cs="Arial"/>
          <w:b/>
          <w:sz w:val="24"/>
          <w:szCs w:val="24"/>
        </w:rPr>
        <w:t>Is amended to read:</w:t>
      </w:r>
    </w:p>
    <w:p w:rsidR="00790A84" w:rsidRPr="00000C72" w:rsidRDefault="00790A84" w:rsidP="00790A84">
      <w:pPr>
        <w:ind w:left="72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The video recorder shall be in a rack-mount chassis and shall fit in an EIA-standard rack utilizing no more than two units rack space. The Operating System shall be at least Microsoft Windows 10 or equivalent.</w:t>
      </w:r>
    </w:p>
    <w:p w:rsidR="00790A84" w:rsidRPr="00000C72" w:rsidRDefault="00790A84" w:rsidP="00790A84">
      <w:pPr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rPr>
          <w:rFonts w:ascii="Arial" w:hAnsi="Arial" w:cs="Arial"/>
          <w:b/>
          <w:sz w:val="24"/>
          <w:szCs w:val="24"/>
        </w:rPr>
      </w:pPr>
      <w:r w:rsidRPr="00000C72">
        <w:rPr>
          <w:rFonts w:ascii="Arial" w:hAnsi="Arial" w:cs="Arial"/>
          <w:b/>
          <w:sz w:val="24"/>
          <w:szCs w:val="24"/>
        </w:rPr>
        <w:t>Change to section 5.3.2 Server System Features. The paragraph currently reads:</w:t>
      </w:r>
    </w:p>
    <w:p w:rsidR="00790A84" w:rsidRPr="00000C72" w:rsidRDefault="00790A84" w:rsidP="00790A84">
      <w:pPr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ab/>
        <w:t>The server shall meet or exceed the following system component specifications:</w:t>
      </w:r>
    </w:p>
    <w:p w:rsidR="00790A84" w:rsidRPr="00790A84" w:rsidRDefault="00790A84" w:rsidP="00790A8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790A84">
        <w:rPr>
          <w:rFonts w:ascii="Arial" w:hAnsi="Arial" w:cs="Arial"/>
          <w:sz w:val="24"/>
          <w:szCs w:val="24"/>
        </w:rPr>
        <w:t>Server shall have at least 32GB of DDR3 system memory</w:t>
      </w:r>
    </w:p>
    <w:p w:rsidR="00790A84" w:rsidRPr="00790A84" w:rsidRDefault="00790A84" w:rsidP="00790A8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790A84">
        <w:rPr>
          <w:rFonts w:ascii="Arial" w:hAnsi="Arial" w:cs="Arial"/>
          <w:sz w:val="24"/>
          <w:szCs w:val="24"/>
        </w:rPr>
        <w:t>Server shall provide between 2TB and 12TB RAID5 with hot spare for internal storage of video event data</w:t>
      </w:r>
    </w:p>
    <w:p w:rsidR="00790A84" w:rsidRPr="00790A84" w:rsidRDefault="00790A84" w:rsidP="00790A8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790A84">
        <w:rPr>
          <w:rFonts w:ascii="Arial" w:hAnsi="Arial" w:cs="Arial"/>
          <w:sz w:val="24"/>
          <w:szCs w:val="24"/>
        </w:rPr>
        <w:t>Server shall have four Gigabit network controller ports</w:t>
      </w:r>
    </w:p>
    <w:p w:rsidR="00790A84" w:rsidRPr="00790A84" w:rsidRDefault="00790A84" w:rsidP="00790A8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790A84">
        <w:rPr>
          <w:rFonts w:ascii="Arial" w:hAnsi="Arial" w:cs="Arial"/>
          <w:sz w:val="24"/>
          <w:szCs w:val="24"/>
        </w:rPr>
        <w:t>Server shall have an RS-232C serial port for communications with a pan, tilt, zoom camera</w:t>
      </w:r>
    </w:p>
    <w:p w:rsidR="00790A84" w:rsidRPr="00000C72" w:rsidRDefault="00790A84" w:rsidP="00790A84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790A84">
        <w:rPr>
          <w:rFonts w:ascii="Arial" w:hAnsi="Arial" w:cs="Arial"/>
          <w:sz w:val="24"/>
          <w:szCs w:val="24"/>
        </w:rPr>
        <w:t>Server shall have the ability to support analog and IP cameras</w:t>
      </w:r>
    </w:p>
    <w:p w:rsidR="00790A84" w:rsidRPr="00000C72" w:rsidRDefault="00790A84" w:rsidP="00790A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000C72">
        <w:rPr>
          <w:rFonts w:ascii="Arial" w:hAnsi="Arial" w:cs="Arial"/>
          <w:b/>
          <w:sz w:val="24"/>
          <w:szCs w:val="24"/>
        </w:rPr>
        <w:t>Is amended to read:</w:t>
      </w:r>
    </w:p>
    <w:p w:rsidR="00790A84" w:rsidRPr="00000C72" w:rsidRDefault="00790A84" w:rsidP="00790A84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The video recorder shall meet or exceed the following system component specifications:</w:t>
      </w:r>
    </w:p>
    <w:p w:rsidR="00790A84" w:rsidRPr="00000C72" w:rsidRDefault="00790A84" w:rsidP="00790A84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Recorder shall have at least 4GB of system memory</w:t>
      </w:r>
    </w:p>
    <w:p w:rsidR="00790A84" w:rsidRPr="00000C72" w:rsidRDefault="00790A84" w:rsidP="00790A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Recorder shall provide at least 1TB of internal storage of video event data</w:t>
      </w:r>
    </w:p>
    <w:p w:rsidR="00790A84" w:rsidRPr="00000C72" w:rsidRDefault="00790A84" w:rsidP="00790A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Recorder shall have at least one Gigabit Network port</w:t>
      </w:r>
    </w:p>
    <w:p w:rsidR="00790A84" w:rsidRPr="00000C72" w:rsidRDefault="00790A84" w:rsidP="00790A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Recorder shall have the ability to support analog and IP cameras</w:t>
      </w:r>
    </w:p>
    <w:p w:rsidR="00790A84" w:rsidRPr="00000C72" w:rsidRDefault="00790A84" w:rsidP="00790A84">
      <w:pPr>
        <w:spacing w:after="0"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spacing w:after="0"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spacing w:after="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>Clarification</w:t>
      </w:r>
    </w:p>
    <w:p w:rsidR="00790A84" w:rsidRDefault="00790A84" w:rsidP="00790A8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00C72">
        <w:rPr>
          <w:rFonts w:ascii="Arial" w:hAnsi="Arial" w:cs="Arial"/>
          <w:sz w:val="24"/>
          <w:szCs w:val="24"/>
        </w:rPr>
        <w:t xml:space="preserve">The wrong technical specifications were used for the Hybrid Video Recorder Hardware. An addendum is needed to reflect the </w:t>
      </w:r>
      <w:r w:rsidR="00000C72" w:rsidRPr="00000C72">
        <w:rPr>
          <w:rFonts w:ascii="Arial" w:hAnsi="Arial" w:cs="Arial"/>
          <w:sz w:val="24"/>
          <w:szCs w:val="24"/>
        </w:rPr>
        <w:t>minimum specifications that work for all video recorder hardware needed for this proposal.</w:t>
      </w:r>
    </w:p>
    <w:p w:rsidR="00FE4186" w:rsidRDefault="00FE4186" w:rsidP="00FE4186">
      <w:pPr>
        <w:spacing w:after="0"/>
        <w:rPr>
          <w:rFonts w:ascii="Arial" w:hAnsi="Arial" w:cs="Arial"/>
          <w:sz w:val="24"/>
          <w:szCs w:val="24"/>
        </w:rPr>
      </w:pPr>
    </w:p>
    <w:p w:rsidR="00FE4186" w:rsidRDefault="00FE4186" w:rsidP="00FE4186">
      <w:pPr>
        <w:spacing w:after="0"/>
        <w:rPr>
          <w:rFonts w:ascii="Arial" w:hAnsi="Arial" w:cs="Arial"/>
          <w:sz w:val="24"/>
          <w:szCs w:val="24"/>
        </w:rPr>
      </w:pPr>
    </w:p>
    <w:p w:rsidR="00FE4186" w:rsidRDefault="00FE4186" w:rsidP="00FE4186">
      <w:pPr>
        <w:spacing w:after="0"/>
        <w:rPr>
          <w:rFonts w:ascii="Arial" w:hAnsi="Arial" w:cs="Arial"/>
          <w:sz w:val="24"/>
          <w:szCs w:val="24"/>
        </w:rPr>
      </w:pPr>
    </w:p>
    <w:p w:rsidR="00FE4186" w:rsidRDefault="00FE4186" w:rsidP="00FE4186">
      <w:pPr>
        <w:spacing w:after="0"/>
        <w:rPr>
          <w:rFonts w:ascii="Arial" w:hAnsi="Arial" w:cs="Arial"/>
          <w:sz w:val="24"/>
          <w:szCs w:val="24"/>
        </w:rPr>
      </w:pPr>
    </w:p>
    <w:p w:rsidR="00FE4186" w:rsidRDefault="00FE4186" w:rsidP="00FE4186">
      <w:pPr>
        <w:spacing w:after="0"/>
        <w:rPr>
          <w:rFonts w:ascii="Arial" w:hAnsi="Arial" w:cs="Arial"/>
          <w:sz w:val="24"/>
          <w:szCs w:val="24"/>
        </w:rPr>
      </w:pPr>
    </w:p>
    <w:p w:rsidR="00FE4186" w:rsidRDefault="00FE4186" w:rsidP="00FE41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Acknowledgment </w:t>
      </w:r>
    </w:p>
    <w:p w:rsidR="006C7D42" w:rsidRDefault="006C7D42" w:rsidP="00FE4186">
      <w:pPr>
        <w:spacing w:after="0"/>
        <w:rPr>
          <w:rFonts w:ascii="Arial" w:hAnsi="Arial" w:cs="Arial"/>
          <w:sz w:val="24"/>
          <w:szCs w:val="24"/>
        </w:rPr>
      </w:pP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bidder shall acknowledge receipt of this Addendum No. 1 of Bid Number </w:t>
      </w:r>
      <w:r w:rsidRPr="00000C72">
        <w:rPr>
          <w:rFonts w:ascii="Arial" w:eastAsia="Times New Roman" w:hAnsi="Arial" w:cs="Arial"/>
          <w:color w:val="000000"/>
          <w:sz w:val="24"/>
          <w:szCs w:val="24"/>
        </w:rPr>
        <w:t>8200-20180620124515</w:t>
      </w:r>
      <w:r>
        <w:rPr>
          <w:rFonts w:ascii="Arial" w:eastAsia="Times New Roman" w:hAnsi="Arial" w:cs="Arial"/>
          <w:color w:val="000000"/>
          <w:sz w:val="24"/>
          <w:szCs w:val="24"/>
        </w:rPr>
        <w:t>, Surveillance Video Management System by his/her signature affixed hereto, and shall attach this addendum to the proposal submitted.</w:t>
      </w: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Certification by Bidder:</w:t>
      </w: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Signature:___________________________ Date:__________________________________</w:t>
      </w:r>
    </w:p>
    <w:p w:rsidR="006C7D42" w:rsidRDefault="006C7D42" w:rsidP="00FE418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C7D42" w:rsidRPr="00000C72" w:rsidRDefault="006C7D42" w:rsidP="00FE41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Title:_______________________________ Company:______________________________</w:t>
      </w:r>
    </w:p>
    <w:p w:rsidR="00790A84" w:rsidRPr="00000C72" w:rsidRDefault="006C7D42" w:rsidP="006C7D42">
      <w:pPr>
        <w:tabs>
          <w:tab w:val="left" w:pos="1155"/>
        </w:tabs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0A84" w:rsidRPr="00790A84" w:rsidRDefault="00790A84" w:rsidP="00790A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rPr>
          <w:rFonts w:ascii="Arial" w:hAnsi="Arial" w:cs="Arial"/>
          <w:sz w:val="24"/>
          <w:szCs w:val="24"/>
        </w:rPr>
      </w:pPr>
    </w:p>
    <w:p w:rsidR="00790A84" w:rsidRPr="00000C72" w:rsidRDefault="00790A84" w:rsidP="00790A84">
      <w:pPr>
        <w:rPr>
          <w:rFonts w:ascii="Arial" w:hAnsi="Arial" w:cs="Arial"/>
          <w:sz w:val="24"/>
          <w:szCs w:val="24"/>
        </w:rPr>
      </w:pPr>
    </w:p>
    <w:p w:rsidR="0096429B" w:rsidRPr="00000C72" w:rsidRDefault="0096429B">
      <w:pPr>
        <w:rPr>
          <w:rFonts w:ascii="Arial" w:hAnsi="Arial" w:cs="Arial"/>
          <w:sz w:val="24"/>
          <w:szCs w:val="24"/>
        </w:rPr>
      </w:pPr>
    </w:p>
    <w:sectPr w:rsidR="0096429B" w:rsidRPr="00000C72" w:rsidSect="00173BBB"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2C99"/>
    <w:multiLevelType w:val="hybridMultilevel"/>
    <w:tmpl w:val="1D047FC4"/>
    <w:lvl w:ilvl="0" w:tplc="6B9A5040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9B"/>
    <w:rsid w:val="00000C72"/>
    <w:rsid w:val="00173BBB"/>
    <w:rsid w:val="003F75B3"/>
    <w:rsid w:val="006C7D42"/>
    <w:rsid w:val="00790A84"/>
    <w:rsid w:val="007E5EA6"/>
    <w:rsid w:val="0096429B"/>
    <w:rsid w:val="00A31F76"/>
    <w:rsid w:val="00B83920"/>
    <w:rsid w:val="00DB44A3"/>
    <w:rsid w:val="00E35EB4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65C3C-C05D-4036-9204-4178BF4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James</dc:creator>
  <cp:keywords/>
  <dc:description/>
  <cp:lastModifiedBy>Luckett, Secret</cp:lastModifiedBy>
  <cp:revision>2</cp:revision>
  <dcterms:created xsi:type="dcterms:W3CDTF">2018-06-29T16:04:00Z</dcterms:created>
  <dcterms:modified xsi:type="dcterms:W3CDTF">2018-06-29T16:04:00Z</dcterms:modified>
</cp:coreProperties>
</file>