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3E0E" w14:textId="77777777" w:rsidR="0001567E" w:rsidRDefault="0001567E" w:rsidP="0001567E">
      <w:pPr>
        <w:pStyle w:val="Title1"/>
        <w:shd w:val="clear" w:color="auto" w:fill="FFFFFF"/>
        <w:tabs>
          <w:tab w:val="left" w:pos="720"/>
        </w:tabs>
        <w:spacing w:after="0"/>
        <w:ind w:left="-360" w:right="-540" w:firstLine="360"/>
        <w:rPr>
          <w:rFonts w:ascii="Arial" w:hAnsi="Arial" w:cs="Arial"/>
          <w:i/>
          <w:iCs/>
          <w:position w:val="0"/>
          <w:szCs w:val="24"/>
          <w:shd w:val="clear" w:color="auto" w:fill="FFFFFF"/>
        </w:rPr>
      </w:pPr>
      <w:bookmarkStart w:id="0" w:name="_Hlk513121293"/>
      <w:r>
        <w:rPr>
          <w:rFonts w:ascii="Arial" w:hAnsi="Arial" w:cs="Arial"/>
          <w:position w:val="0"/>
          <w:szCs w:val="24"/>
          <w:shd w:val="clear" w:color="auto" w:fill="FFFFFF"/>
        </w:rPr>
        <w:t>INVITATION FOR BIDS</w:t>
      </w:r>
    </w:p>
    <w:p w14:paraId="5C9465D1" w14:textId="77777777" w:rsidR="0001567E" w:rsidRDefault="0001567E" w:rsidP="0001567E">
      <w:pPr>
        <w:shd w:val="clear" w:color="auto" w:fill="FFFFFF"/>
        <w:jc w:val="center"/>
        <w:rPr>
          <w:rFonts w:ascii="Arial" w:hAnsi="Arial" w:cs="Arial"/>
          <w:shd w:val="clear" w:color="auto" w:fill="FFFFFF"/>
        </w:rPr>
      </w:pPr>
      <w:r>
        <w:rPr>
          <w:rFonts w:ascii="Arial" w:hAnsi="Arial" w:cs="Arial"/>
          <w:b/>
          <w:shd w:val="clear" w:color="auto" w:fill="FFFFFF"/>
        </w:rPr>
        <w:t>FOR IMPROVEMENTS TO GRENADA MUNICIPAL AIRPORT</w:t>
      </w:r>
      <w:r>
        <w:rPr>
          <w:rFonts w:ascii="Arial" w:hAnsi="Arial" w:cs="Arial"/>
          <w:shd w:val="clear" w:color="auto" w:fill="FFFFFF"/>
        </w:rPr>
        <w:t xml:space="preserve"> </w:t>
      </w:r>
    </w:p>
    <w:p w14:paraId="4412EEBF" w14:textId="77777777" w:rsidR="0001567E" w:rsidRDefault="0001567E" w:rsidP="0001567E">
      <w:pPr>
        <w:shd w:val="clear" w:color="auto" w:fill="FFFFFF"/>
        <w:jc w:val="center"/>
        <w:rPr>
          <w:rFonts w:ascii="Arial" w:hAnsi="Arial" w:cs="Arial"/>
          <w:b/>
          <w:bCs/>
          <w:i/>
          <w:iCs/>
          <w:color w:val="000000"/>
          <w:sz w:val="20"/>
          <w:u w:val="single"/>
          <w:shd w:val="clear" w:color="auto" w:fill="FFFFFF"/>
        </w:rPr>
      </w:pPr>
      <w:r>
        <w:rPr>
          <w:rFonts w:ascii="Arial" w:hAnsi="Arial" w:cs="Arial"/>
          <w:shd w:val="clear" w:color="auto" w:fill="FFFFFF"/>
        </w:rPr>
        <w:t xml:space="preserve">Grenada, Mississippi </w:t>
      </w:r>
    </w:p>
    <w:p w14:paraId="255DFDD7" w14:textId="77777777" w:rsidR="0001567E" w:rsidRDefault="0001567E" w:rsidP="0001567E">
      <w:pPr>
        <w:shd w:val="clear" w:color="auto" w:fill="FFFFFF"/>
        <w:tabs>
          <w:tab w:val="left" w:pos="5950"/>
        </w:tabs>
        <w:jc w:val="center"/>
        <w:rPr>
          <w:rFonts w:ascii="Arial" w:hAnsi="Arial" w:cs="Arial"/>
          <w:sz w:val="20"/>
          <w:u w:val="single"/>
          <w:shd w:val="clear" w:color="auto" w:fill="FFFFFF"/>
        </w:rPr>
      </w:pPr>
      <w:r>
        <w:rPr>
          <w:rFonts w:ascii="Arial" w:hAnsi="Arial" w:cs="Arial"/>
          <w:sz w:val="20"/>
          <w:shd w:val="clear" w:color="auto" w:fill="FFFFFF"/>
        </w:rPr>
        <w:t xml:space="preserve">AIP Project No.: </w:t>
      </w:r>
      <w:r>
        <w:rPr>
          <w:rFonts w:ascii="Arial" w:hAnsi="Arial" w:cs="Arial"/>
          <w:sz w:val="20"/>
          <w:u w:val="single"/>
          <w:shd w:val="clear" w:color="auto" w:fill="FFFFFF"/>
        </w:rPr>
        <w:t>3-28-0029-018-2022</w:t>
      </w:r>
    </w:p>
    <w:p w14:paraId="21DFDC87" w14:textId="77777777" w:rsidR="0001567E" w:rsidRDefault="0001567E" w:rsidP="0001567E">
      <w:pPr>
        <w:shd w:val="clear" w:color="auto" w:fill="FFFFFF"/>
        <w:tabs>
          <w:tab w:val="left" w:pos="5950"/>
        </w:tabs>
        <w:jc w:val="center"/>
        <w:rPr>
          <w:rFonts w:ascii="Arial" w:hAnsi="Arial" w:cs="Arial"/>
          <w:b/>
          <w:sz w:val="20"/>
          <w:u w:val="single"/>
          <w:shd w:val="clear" w:color="auto" w:fill="FFFFFF"/>
        </w:rPr>
      </w:pPr>
    </w:p>
    <w:p w14:paraId="241BDC18" w14:textId="77777777" w:rsidR="0001567E" w:rsidRDefault="0001567E" w:rsidP="0001567E">
      <w:pPr>
        <w:shd w:val="clear" w:color="auto" w:fill="FFFFFF"/>
        <w:rPr>
          <w:rFonts w:ascii="Arial" w:hAnsi="Arial" w:cs="Arial"/>
          <w:sz w:val="20"/>
          <w:shd w:val="clear" w:color="auto" w:fill="FFFFFF"/>
        </w:rPr>
      </w:pPr>
      <w:r>
        <w:rPr>
          <w:rFonts w:ascii="Arial" w:hAnsi="Arial" w:cs="Arial"/>
          <w:sz w:val="20"/>
          <w:shd w:val="clear" w:color="auto" w:fill="FFFFFF"/>
        </w:rPr>
        <w:t>Sealed bids subject to the conditions and provisions presented herein will be received until</w:t>
      </w:r>
    </w:p>
    <w:p w14:paraId="5BD74F45" w14:textId="77777777" w:rsidR="0001567E" w:rsidRDefault="0001567E" w:rsidP="0001567E">
      <w:pPr>
        <w:shd w:val="clear" w:color="auto" w:fill="FFFFFF"/>
        <w:rPr>
          <w:rFonts w:ascii="Arial" w:hAnsi="Arial" w:cs="Arial"/>
          <w:b/>
          <w:bCs/>
          <w:sz w:val="20"/>
          <w:u w:val="single"/>
          <w:shd w:val="clear" w:color="auto" w:fill="FFFFFF"/>
        </w:rPr>
      </w:pPr>
      <w:r>
        <w:rPr>
          <w:rFonts w:ascii="Arial" w:hAnsi="Arial" w:cs="Arial"/>
          <w:b/>
          <w:sz w:val="20"/>
          <w:u w:val="single"/>
          <w:shd w:val="clear" w:color="auto" w:fill="FFFFFF"/>
        </w:rPr>
        <w:t xml:space="preserve"> JUNE 22, 2022 @  10:00AM</w:t>
      </w:r>
      <w:r>
        <w:rPr>
          <w:rFonts w:ascii="Arial" w:hAnsi="Arial" w:cs="Arial"/>
          <w:b/>
          <w:bCs/>
          <w:sz w:val="20"/>
          <w:u w:val="single"/>
          <w:shd w:val="clear" w:color="auto" w:fill="FFFFFF"/>
        </w:rPr>
        <w:t xml:space="preserve"> </w:t>
      </w:r>
      <w:r>
        <w:rPr>
          <w:rFonts w:ascii="Arial" w:hAnsi="Arial" w:cs="Arial"/>
          <w:color w:val="000000"/>
          <w:sz w:val="20"/>
          <w:u w:val="single"/>
          <w:shd w:val="clear" w:color="auto" w:fill="FFFFFF"/>
        </w:rPr>
        <w:t xml:space="preserve">    </w:t>
      </w:r>
      <w:r>
        <w:rPr>
          <w:rFonts w:ascii="Arial" w:hAnsi="Arial" w:cs="Arial"/>
          <w:color w:val="000000"/>
          <w:sz w:val="20"/>
          <w:shd w:val="clear" w:color="auto" w:fill="FFFFFF"/>
        </w:rPr>
        <w:t>and then publicly opened and read at </w:t>
      </w:r>
      <w:r>
        <w:rPr>
          <w:rFonts w:ascii="Arial" w:hAnsi="Arial" w:cs="Arial"/>
          <w:b/>
          <w:bCs/>
          <w:sz w:val="19"/>
          <w:u w:val="single"/>
          <w:shd w:val="clear" w:color="auto" w:fill="FFFFFF"/>
        </w:rPr>
        <w:t>City Hall in the Office of the City Manager, 108 South Main Street, P.O. Box 310, Grenada, MS  38902</w:t>
      </w:r>
      <w:r>
        <w:rPr>
          <w:rFonts w:ascii="Arial" w:hAnsi="Arial" w:cs="Arial"/>
          <w:b/>
          <w:bCs/>
          <w:color w:val="000000"/>
          <w:sz w:val="20"/>
          <w:u w:val="single"/>
          <w:shd w:val="clear" w:color="auto" w:fill="FFFFFF"/>
        </w:rPr>
        <w:t>,</w:t>
      </w:r>
      <w:r>
        <w:rPr>
          <w:rFonts w:ascii="Arial" w:hAnsi="Arial" w:cs="Arial"/>
          <w:sz w:val="20"/>
          <w:shd w:val="clear" w:color="auto" w:fill="FFFFFF"/>
        </w:rPr>
        <w:t xml:space="preserve"> for furnishing all labor, materials and equipment and performing all work necessary to: </w:t>
      </w:r>
      <w:r>
        <w:rPr>
          <w:rFonts w:ascii="Arial" w:hAnsi="Arial" w:cs="Arial"/>
          <w:b/>
          <w:bCs/>
          <w:sz w:val="20"/>
          <w:u w:val="single"/>
          <w:shd w:val="clear" w:color="auto" w:fill="FFFFFF"/>
        </w:rPr>
        <w:t xml:space="preserve"> </w:t>
      </w:r>
    </w:p>
    <w:p w14:paraId="6E090000" w14:textId="77777777" w:rsidR="0001567E" w:rsidRDefault="0001567E" w:rsidP="0001567E">
      <w:pPr>
        <w:pStyle w:val="Heading2"/>
        <w:shd w:val="clear" w:color="auto" w:fill="FFFFFF"/>
        <w:jc w:val="left"/>
        <w:rPr>
          <w:b/>
          <w:bCs/>
          <w:iCs w:val="0"/>
          <w:shd w:val="clear" w:color="auto" w:fill="FFFFFF"/>
        </w:rPr>
      </w:pPr>
    </w:p>
    <w:p w14:paraId="6A51FC74" w14:textId="77777777" w:rsidR="0001567E" w:rsidRDefault="0001567E" w:rsidP="0001567E">
      <w:pPr>
        <w:pStyle w:val="Heading2"/>
        <w:shd w:val="clear" w:color="auto" w:fill="FFFFFF"/>
        <w:rPr>
          <w:b/>
          <w:bCs/>
          <w:iCs w:val="0"/>
          <w:u w:val="none"/>
          <w:shd w:val="clear" w:color="auto" w:fill="FFFFFF"/>
        </w:rPr>
      </w:pPr>
      <w:r>
        <w:rPr>
          <w:b/>
          <w:bCs/>
          <w:iCs w:val="0"/>
          <w:u w:val="none"/>
          <w:shd w:val="clear" w:color="auto" w:fill="FFFFFF"/>
        </w:rPr>
        <w:t>RUNWAY CRACK SEALING AND PAINTING</w:t>
      </w:r>
    </w:p>
    <w:p w14:paraId="664EE31A" w14:textId="77777777" w:rsidR="0001567E" w:rsidRDefault="0001567E" w:rsidP="0001567E">
      <w:pPr>
        <w:shd w:val="clear" w:color="auto" w:fill="FFFFFF"/>
        <w:jc w:val="center"/>
        <w:rPr>
          <w:rFonts w:ascii="Arial" w:hAnsi="Arial" w:cs="Arial"/>
          <w:b/>
          <w:bCs/>
          <w:sz w:val="19"/>
          <w:u w:val="single"/>
          <w:shd w:val="clear" w:color="auto" w:fill="FFFFFF"/>
        </w:rPr>
      </w:pPr>
    </w:p>
    <w:p w14:paraId="7B6B4B09" w14:textId="77777777" w:rsidR="0001567E" w:rsidRDefault="0001567E" w:rsidP="0001567E">
      <w:pPr>
        <w:shd w:val="clear" w:color="auto" w:fill="FFFFFF"/>
        <w:rPr>
          <w:rFonts w:ascii="Arial" w:hAnsi="Arial" w:cs="Arial"/>
          <w:sz w:val="19"/>
          <w:shd w:val="clear" w:color="auto" w:fill="FFFFFF"/>
        </w:rPr>
      </w:pPr>
      <w:r>
        <w:rPr>
          <w:rFonts w:ascii="Arial" w:hAnsi="Arial" w:cs="Arial"/>
          <w:sz w:val="19"/>
          <w:shd w:val="clear" w:color="auto" w:fill="FFFFFF"/>
        </w:rPr>
        <w:t>Copies of the bid documents including project drawings and technical specifications are on file and may be inspected at:</w:t>
      </w:r>
    </w:p>
    <w:p w14:paraId="5E2A9C5E" w14:textId="77777777" w:rsidR="0001567E" w:rsidRDefault="0001567E" w:rsidP="0001567E">
      <w:pPr>
        <w:shd w:val="clear" w:color="auto" w:fill="FFFFFF"/>
        <w:rPr>
          <w:rFonts w:ascii="Arial" w:hAnsi="Arial" w:cs="Arial"/>
          <w:sz w:val="19"/>
          <w:shd w:val="clear" w:color="auto" w:fill="FFFFFF"/>
        </w:rPr>
      </w:pPr>
    </w:p>
    <w:p w14:paraId="23BDA4FB" w14:textId="77777777" w:rsidR="0001567E" w:rsidRDefault="0001567E" w:rsidP="0001567E">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Willis Engineering, Inc. </w:t>
      </w:r>
      <w:smartTag w:uri="urn:schemas-microsoft-com:office:smarttags" w:element="place">
        <w:smartTag w:uri="urn:schemas-microsoft-com:office:smarttags" w:element="City">
          <w:r>
            <w:rPr>
              <w:rFonts w:ascii="Albertus Medium" w:hAnsi="Albertus Medium" w:cs="Arial"/>
              <w:b/>
              <w:bCs/>
              <w:sz w:val="19"/>
              <w:u w:val="single"/>
              <w:shd w:val="clear" w:color="auto" w:fill="FFFFFF"/>
            </w:rPr>
            <w:t>133</w:t>
          </w:r>
        </w:smartTag>
        <w:r>
          <w:rPr>
            <w:rFonts w:ascii="Albertus Medium" w:hAnsi="Albertus Medium" w:cs="Arial"/>
            <w:b/>
            <w:bCs/>
            <w:sz w:val="19"/>
            <w:u w:val="single"/>
            <w:shd w:val="clear" w:color="auto" w:fill="FFFFFF"/>
          </w:rPr>
          <w:t xml:space="preserve"> South Mound St., </w:t>
        </w:r>
        <w:smartTag w:uri="urn:schemas-microsoft-com:office:smarttags" w:element="country-region">
          <w:r>
            <w:rPr>
              <w:rFonts w:ascii="Albertus Medium" w:hAnsi="Albertus Medium" w:cs="Arial"/>
              <w:b/>
              <w:bCs/>
              <w:sz w:val="19"/>
              <w:u w:val="single"/>
              <w:shd w:val="clear" w:color="auto" w:fill="FFFFFF"/>
            </w:rPr>
            <w:t>Grenada</w:t>
          </w:r>
        </w:smartTag>
      </w:smartTag>
      <w:r>
        <w:rPr>
          <w:rFonts w:ascii="Albertus Medium" w:hAnsi="Albertus Medium" w:cs="Arial"/>
          <w:b/>
          <w:bCs/>
          <w:sz w:val="19"/>
          <w:u w:val="single"/>
          <w:shd w:val="clear" w:color="auto" w:fill="FFFFFF"/>
        </w:rPr>
        <w:t>, MS., 38901</w:t>
      </w:r>
    </w:p>
    <w:p w14:paraId="3D6EFB10" w14:textId="77777777" w:rsidR="0001567E" w:rsidRDefault="0001567E" w:rsidP="0001567E">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Plan House Printing Tupelo, 605 West Main Street, Tupelo, MS  38804      </w:t>
      </w:r>
    </w:p>
    <w:p w14:paraId="65A27265" w14:textId="77777777" w:rsidR="0001567E" w:rsidRDefault="0001567E" w:rsidP="0001567E">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Plan House Printing Hattiesburg, 1A Churchill Street, Hattiesburg, MS  39402</w:t>
      </w:r>
    </w:p>
    <w:p w14:paraId="240B87E0" w14:textId="77777777" w:rsidR="0001567E" w:rsidRDefault="0001567E" w:rsidP="0001567E">
      <w:pPr>
        <w:shd w:val="clear" w:color="auto" w:fill="FFFFFF"/>
        <w:ind w:firstLine="360"/>
        <w:rPr>
          <w:b/>
          <w:sz w:val="18"/>
          <w:szCs w:val="22"/>
          <w:u w:val="single"/>
          <w:shd w:val="clear" w:color="auto" w:fill="FFFFFF"/>
        </w:rPr>
      </w:pPr>
      <w:r>
        <w:fldChar w:fldCharType="begin"/>
      </w:r>
      <w:r>
        <w:rPr>
          <w:rFonts w:ascii="Albertus Medium" w:hAnsi="Albertus Medium"/>
          <w:b/>
          <w:sz w:val="18"/>
          <w:shd w:val="clear" w:color="auto" w:fill="FFFFFF"/>
          <w:lang w:val="en-CA"/>
        </w:rPr>
        <w:instrText xml:space="preserve"> SEQ CHAPTER \h \r 1</w:instrText>
      </w:r>
      <w:r>
        <w:fldChar w:fldCharType="end"/>
      </w:r>
      <w:r>
        <w:rPr>
          <w:rFonts w:ascii="Albertus Medium" w:hAnsi="Albertus Medium"/>
          <w:b/>
          <w:sz w:val="18"/>
          <w:szCs w:val="22"/>
          <w:shd w:val="clear" w:color="auto" w:fill="FFFFFF"/>
        </w:rPr>
        <w:t>(4)</w:t>
      </w:r>
      <w:r>
        <w:rPr>
          <w:rFonts w:ascii="Albertus Medium" w:hAnsi="Albertus Medium"/>
          <w:b/>
          <w:sz w:val="18"/>
          <w:szCs w:val="22"/>
          <w:shd w:val="clear" w:color="auto" w:fill="FFFFFF"/>
        </w:rPr>
        <w:tab/>
      </w:r>
      <w:r>
        <w:rPr>
          <w:rFonts w:ascii="Albertus Medium" w:hAnsi="Albertus Medium"/>
          <w:b/>
          <w:sz w:val="18"/>
          <w:szCs w:val="22"/>
          <w:u w:val="single"/>
          <w:shd w:val="clear" w:color="auto" w:fill="FFFFFF"/>
        </w:rPr>
        <w:t>Plan House Printing Gulfport, 14231 Seaway Road, Ste E-7, Gulfport, MS  39503</w:t>
      </w:r>
      <w:r>
        <w:rPr>
          <w:b/>
          <w:sz w:val="18"/>
          <w:szCs w:val="22"/>
          <w:u w:val="single"/>
          <w:shd w:val="clear" w:color="auto" w:fill="FFFFFF"/>
        </w:rPr>
        <w:t xml:space="preserve">     </w:t>
      </w:r>
    </w:p>
    <w:p w14:paraId="69686787" w14:textId="77777777" w:rsidR="0001567E" w:rsidRDefault="0001567E" w:rsidP="0001567E">
      <w:pPr>
        <w:shd w:val="clear" w:color="auto" w:fill="FFFFFF"/>
        <w:ind w:firstLine="360"/>
        <w:rPr>
          <w:rFonts w:ascii="Arial" w:hAnsi="Arial" w:cs="Arial"/>
          <w:sz w:val="18"/>
          <w:shd w:val="clear" w:color="auto" w:fill="FFFFFF"/>
        </w:rPr>
      </w:pPr>
    </w:p>
    <w:p w14:paraId="65588700" w14:textId="77777777" w:rsidR="0001567E" w:rsidRDefault="0001567E" w:rsidP="0001567E">
      <w:pPr>
        <w:shd w:val="clear" w:color="auto" w:fill="FFFFFF"/>
        <w:ind w:firstLine="360"/>
        <w:rPr>
          <w:rFonts w:ascii="Arial" w:hAnsi="Arial" w:cs="Arial"/>
          <w:sz w:val="18"/>
          <w:shd w:val="clear" w:color="auto" w:fill="FFFFFF"/>
        </w:rPr>
      </w:pPr>
    </w:p>
    <w:p w14:paraId="103FE67E" w14:textId="77777777" w:rsidR="0001567E" w:rsidRDefault="0001567E" w:rsidP="0001567E">
      <w:pPr>
        <w:shd w:val="clear" w:color="auto" w:fill="FFFFFF"/>
        <w:rPr>
          <w:rFonts w:ascii="Arial" w:hAnsi="Arial" w:cs="Arial"/>
          <w:sz w:val="19"/>
          <w:shd w:val="clear" w:color="auto" w:fill="FFFFFF"/>
        </w:rPr>
      </w:pPr>
      <w:r>
        <w:rPr>
          <w:rFonts w:ascii="Arial" w:hAnsi="Arial" w:cs="Arial"/>
          <w:sz w:val="19"/>
          <w:shd w:val="clear" w:color="auto" w:fill="FFFFFF"/>
        </w:rPr>
        <w:t xml:space="preserve">Bid documents are being made available via paper or digital copy.  Plan holders are required to log-in or register for an account at </w:t>
      </w:r>
      <w:hyperlink r:id="rId5" w:history="1">
        <w:r>
          <w:rPr>
            <w:rStyle w:val="Hyperlink"/>
            <w:sz w:val="19"/>
            <w:shd w:val="clear" w:color="auto" w:fill="FFFFFF"/>
          </w:rPr>
          <w:t>www.weiplanroom,com</w:t>
        </w:r>
      </w:hyperlink>
      <w:r>
        <w:rPr>
          <w:rFonts w:ascii="Arial" w:hAnsi="Arial" w:cs="Arial"/>
          <w:sz w:val="19"/>
          <w:shd w:val="clear" w:color="auto" w:fill="FFFFFF"/>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(662)407-0193</w:t>
      </w:r>
      <w:r>
        <w:rPr>
          <w:rFonts w:ascii="Arial" w:hAnsi="Arial" w:cs="Arial"/>
          <w:b/>
          <w:bCs/>
          <w:sz w:val="19"/>
          <w:u w:val="single"/>
          <w:shd w:val="clear" w:color="auto" w:fill="FFFFFF"/>
        </w:rPr>
        <w:t xml:space="preserve">   The City of Grenada reserves the right to reject any and all bids .</w:t>
      </w:r>
    </w:p>
    <w:p w14:paraId="7E7A1AEE" w14:textId="77777777" w:rsidR="0001567E" w:rsidRDefault="0001567E" w:rsidP="0001567E">
      <w:pPr>
        <w:shd w:val="clear" w:color="auto" w:fill="FFFFFF"/>
        <w:rPr>
          <w:rFonts w:ascii="Arial" w:hAnsi="Arial" w:cs="Arial"/>
          <w:sz w:val="19"/>
          <w:shd w:val="clear" w:color="auto" w:fill="FFFFFF"/>
        </w:rPr>
      </w:pPr>
    </w:p>
    <w:p w14:paraId="2D680E47" w14:textId="77777777" w:rsidR="0001567E" w:rsidRDefault="0001567E" w:rsidP="0001567E">
      <w:pPr>
        <w:shd w:val="clear" w:color="auto" w:fill="FFFFFF"/>
        <w:rPr>
          <w:rFonts w:ascii="Arial" w:hAnsi="Arial" w:cs="Arial"/>
          <w:b/>
          <w:bCs/>
          <w:sz w:val="19"/>
          <w:u w:val="single"/>
          <w:shd w:val="clear" w:color="auto" w:fill="FFFFFF"/>
        </w:rPr>
      </w:pPr>
      <w:r>
        <w:rPr>
          <w:rFonts w:ascii="Arial" w:hAnsi="Arial" w:cs="Arial"/>
          <w:sz w:val="19"/>
          <w:shd w:val="clear" w:color="auto" w:fill="FFFFFF"/>
        </w:rPr>
        <w:t xml:space="preserve">Each proposal must be accompanied by a bid guaranty in the amount of five (5) percent of the total amount of the bid.  The bid guaranty may be by certified check or bid bond made payable to the </w:t>
      </w:r>
      <w:r>
        <w:rPr>
          <w:rFonts w:ascii="Arial" w:hAnsi="Arial" w:cs="Arial"/>
          <w:sz w:val="19"/>
          <w:u w:val="single"/>
          <w:shd w:val="clear" w:color="auto" w:fill="FFFFFF"/>
        </w:rPr>
        <w:t xml:space="preserve"> </w:t>
      </w:r>
      <w:r>
        <w:rPr>
          <w:rFonts w:ascii="Arial" w:hAnsi="Arial" w:cs="Arial"/>
          <w:b/>
          <w:sz w:val="19"/>
          <w:u w:val="single"/>
          <w:shd w:val="clear" w:color="auto" w:fill="FFFFFF"/>
        </w:rPr>
        <w:t>City of Grenada</w:t>
      </w:r>
      <w:r>
        <w:rPr>
          <w:rFonts w:ascii="Arial" w:hAnsi="Arial" w:cs="Arial"/>
          <w:b/>
          <w:bCs/>
          <w:sz w:val="19"/>
          <w:u w:val="single"/>
          <w:shd w:val="clear" w:color="auto" w:fill="FFFFFF"/>
        </w:rPr>
        <w:t>.</w:t>
      </w:r>
    </w:p>
    <w:p w14:paraId="0BF89057" w14:textId="77777777" w:rsidR="0001567E" w:rsidRDefault="0001567E" w:rsidP="0001567E">
      <w:pPr>
        <w:shd w:val="clear" w:color="auto" w:fill="FFFFFF"/>
        <w:rPr>
          <w:rFonts w:ascii="Arial" w:hAnsi="Arial" w:cs="Arial"/>
          <w:sz w:val="19"/>
          <w:shd w:val="clear" w:color="auto" w:fill="FFFFFF"/>
        </w:rPr>
      </w:pPr>
    </w:p>
    <w:p w14:paraId="59C60536" w14:textId="77777777" w:rsidR="0001567E" w:rsidRDefault="0001567E" w:rsidP="0001567E">
      <w:pPr>
        <w:shd w:val="clear" w:color="auto" w:fill="FFFFFF"/>
        <w:rPr>
          <w:rFonts w:ascii="Arial" w:hAnsi="Arial" w:cs="Arial"/>
          <w:sz w:val="19"/>
          <w:shd w:val="clear" w:color="auto" w:fill="FFFFFF"/>
        </w:rPr>
      </w:pPr>
      <w:r>
        <w:rPr>
          <w:rFonts w:ascii="Arial" w:hAnsi="Arial" w:cs="Arial"/>
          <w:sz w:val="19"/>
          <w:shd w:val="clear" w:color="auto" w:fill="FFFFFF"/>
        </w:rPr>
        <w:t>Bids may be held by the</w:t>
      </w:r>
      <w:r>
        <w:rPr>
          <w:rFonts w:ascii="Arial" w:hAnsi="Arial" w:cs="Arial"/>
          <w:b/>
          <w:bCs/>
          <w:sz w:val="19"/>
          <w:u w:val="single"/>
          <w:shd w:val="clear" w:color="auto" w:fill="FFFFFF"/>
        </w:rPr>
        <w:t xml:space="preserve">  City of Grenada </w:t>
      </w:r>
      <w:r>
        <w:rPr>
          <w:rFonts w:ascii="Arial" w:hAnsi="Arial" w:cs="Arial"/>
          <w:sz w:val="19"/>
          <w:shd w:val="clear" w:color="auto" w:fill="FFFFFF"/>
        </w:rPr>
        <w:t xml:space="preserve"> for a period not to exceed  </w:t>
      </w:r>
      <w:r>
        <w:rPr>
          <w:rFonts w:ascii="Arial" w:hAnsi="Arial" w:cs="Arial"/>
          <w:b/>
          <w:bCs/>
          <w:sz w:val="19"/>
          <w:u w:val="single"/>
          <w:shd w:val="clear" w:color="auto" w:fill="FFFFFF"/>
        </w:rPr>
        <w:t xml:space="preserve">      90 Work  </w:t>
      </w:r>
      <w:r>
        <w:rPr>
          <w:rFonts w:ascii="Arial" w:hAnsi="Arial" w:cs="Arial"/>
          <w:b/>
          <w:color w:val="0000FF"/>
          <w:sz w:val="19"/>
          <w:u w:val="single"/>
          <w:shd w:val="clear" w:color="auto" w:fill="FFFFFF"/>
        </w:rPr>
        <w:t xml:space="preserve">  </w:t>
      </w:r>
      <w:r>
        <w:rPr>
          <w:rFonts w:ascii="Arial" w:hAnsi="Arial" w:cs="Arial"/>
          <w:sz w:val="19"/>
          <w:shd w:val="clear" w:color="auto" w:fill="FFFFFF"/>
        </w:rPr>
        <w:t xml:space="preserve"> days from the date of the bid opening for the purpose of evaluating bids prior to award of contract.</w:t>
      </w:r>
    </w:p>
    <w:p w14:paraId="1CC2DDE2" w14:textId="77777777" w:rsidR="0001567E" w:rsidRDefault="0001567E" w:rsidP="0001567E">
      <w:pPr>
        <w:shd w:val="clear" w:color="auto" w:fill="FFFFFF"/>
        <w:rPr>
          <w:rFonts w:ascii="Arial" w:hAnsi="Arial" w:cs="Arial"/>
          <w:sz w:val="19"/>
          <w:shd w:val="clear" w:color="auto" w:fill="FFFFFF"/>
        </w:rPr>
      </w:pPr>
    </w:p>
    <w:p w14:paraId="7AC6E4D7" w14:textId="77777777" w:rsidR="0001567E" w:rsidRDefault="0001567E" w:rsidP="0001567E">
      <w:pPr>
        <w:shd w:val="clear" w:color="auto" w:fill="FFFFFF"/>
        <w:rPr>
          <w:rFonts w:ascii="Arial" w:hAnsi="Arial" w:cs="Arial"/>
          <w:sz w:val="19"/>
        </w:rPr>
      </w:pPr>
      <w:r>
        <w:rPr>
          <w:rFonts w:ascii="Arial" w:hAnsi="Arial" w:cs="Arial"/>
          <w:sz w:val="19"/>
          <w:shd w:val="clear" w:color="auto" w:fill="FFFFFF"/>
        </w:rPr>
        <w:t xml:space="preserve">The right is reserved, as the </w:t>
      </w:r>
      <w:r>
        <w:rPr>
          <w:rFonts w:ascii="Arial" w:hAnsi="Arial" w:cs="Arial"/>
          <w:b/>
          <w:bCs/>
          <w:sz w:val="19"/>
          <w:u w:val="single"/>
          <w:shd w:val="clear" w:color="auto" w:fill="FFFFFF"/>
        </w:rPr>
        <w:t xml:space="preserve"> City of Grenada </w:t>
      </w:r>
      <w:r>
        <w:rPr>
          <w:rFonts w:ascii="Arial" w:hAnsi="Arial" w:cs="Arial"/>
          <w:sz w:val="19"/>
          <w:shd w:val="clear" w:color="auto" w:fill="FFFFFF"/>
        </w:rPr>
        <w:t xml:space="preserve"> </w:t>
      </w:r>
      <w:r>
        <w:rPr>
          <w:rFonts w:ascii="Arial" w:hAnsi="Arial" w:cs="Arial"/>
          <w:sz w:val="19"/>
        </w:rPr>
        <w:t>may require, to reject any and all bids and to waive any informality in the bids received.</w:t>
      </w:r>
    </w:p>
    <w:p w14:paraId="3B45FFB8" w14:textId="77777777" w:rsidR="0001567E" w:rsidRDefault="0001567E" w:rsidP="0001567E">
      <w:pPr>
        <w:shd w:val="clear" w:color="auto" w:fill="FFFFFF"/>
        <w:rPr>
          <w:rFonts w:ascii="Arial" w:hAnsi="Arial" w:cs="Arial"/>
          <w:color w:val="0000FF"/>
          <w:sz w:val="19"/>
        </w:rPr>
      </w:pPr>
    </w:p>
    <w:p w14:paraId="07701A2D" w14:textId="77777777" w:rsidR="0001567E" w:rsidRDefault="0001567E" w:rsidP="0001567E">
      <w:pPr>
        <w:pStyle w:val="BodyText"/>
        <w:shd w:val="clear" w:color="auto" w:fill="FFFFFF"/>
        <w:rPr>
          <w:sz w:val="19"/>
        </w:rPr>
      </w:pPr>
      <w:r>
        <w:rPr>
          <w:sz w:val="19"/>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14:paraId="72A8EC23" w14:textId="77777777" w:rsidR="0001567E" w:rsidRDefault="0001567E" w:rsidP="0001567E">
      <w:pPr>
        <w:shd w:val="clear" w:color="auto" w:fill="FFFFFF"/>
        <w:tabs>
          <w:tab w:val="left" w:pos="9000"/>
        </w:tabs>
        <w:rPr>
          <w:rFonts w:ascii="Arial" w:hAnsi="Arial" w:cs="Arial"/>
          <w:sz w:val="19"/>
        </w:rPr>
      </w:pPr>
    </w:p>
    <w:p w14:paraId="5577F8F8" w14:textId="77777777" w:rsidR="0001567E" w:rsidRDefault="0001567E" w:rsidP="0001567E">
      <w:pPr>
        <w:shd w:val="clear" w:color="auto" w:fill="FFFFFF"/>
        <w:rPr>
          <w:rFonts w:ascii="Arial" w:hAnsi="Arial" w:cs="Arial"/>
          <w:sz w:val="19"/>
        </w:rPr>
      </w:pPr>
      <w:r>
        <w:rPr>
          <w:rFonts w:ascii="Arial" w:hAnsi="Arial" w:cs="Arial"/>
          <w:sz w:val="19"/>
        </w:rPr>
        <w:t>Award of contract is also subject to the following Federal provisions:</w:t>
      </w:r>
    </w:p>
    <w:p w14:paraId="76971E7A" w14:textId="77777777" w:rsidR="0001567E" w:rsidRDefault="0001567E" w:rsidP="0001567E">
      <w:pPr>
        <w:pStyle w:val="BodyTextIndent"/>
        <w:keepNext w:val="0"/>
        <w:keepLines w:val="0"/>
        <w:shd w:val="clear" w:color="auto" w:fill="FFFFFF"/>
        <w:spacing w:before="120"/>
        <w:rPr>
          <w:sz w:val="19"/>
        </w:rPr>
      </w:pPr>
      <w:r>
        <w:rPr>
          <w:sz w:val="19"/>
        </w:rPr>
        <w:t xml:space="preserve">Executive Order 11246 and DOL Regulation 41 CFR PART 60 - Affirmative Action to Ensure Equal Employment </w:t>
      </w:r>
      <w:smartTag w:uri="urn:schemas-microsoft-com:office:smarttags" w:element="place">
        <w:r>
          <w:rPr>
            <w:sz w:val="19"/>
          </w:rPr>
          <w:t>Opportunity</w:t>
        </w:r>
      </w:smartTag>
    </w:p>
    <w:p w14:paraId="1E792D1A" w14:textId="77777777" w:rsidR="0001567E" w:rsidRDefault="0001567E" w:rsidP="0001567E">
      <w:pPr>
        <w:shd w:val="clear" w:color="auto" w:fill="FFFFFF"/>
        <w:spacing w:before="120"/>
        <w:ind w:left="720"/>
        <w:rPr>
          <w:rFonts w:ascii="Arial" w:hAnsi="Arial" w:cs="Arial"/>
          <w:sz w:val="19"/>
        </w:rPr>
      </w:pPr>
      <w:r>
        <w:rPr>
          <w:rFonts w:ascii="Arial" w:hAnsi="Arial" w:cs="Arial"/>
          <w:sz w:val="19"/>
        </w:rPr>
        <w:t xml:space="preserve">DOL Regulation 29 CFR Part 5 – </w:t>
      </w:r>
      <w:smartTag w:uri="urn:schemas-microsoft-com:office:smarttags" w:element="City">
        <w:smartTag w:uri="urn:schemas-microsoft-com:office:smarttags" w:element="place">
          <w:r>
            <w:rPr>
              <w:rFonts w:ascii="Arial" w:hAnsi="Arial" w:cs="Arial"/>
              <w:sz w:val="19"/>
            </w:rPr>
            <w:t>Davis</w:t>
          </w:r>
        </w:smartTag>
      </w:smartTag>
      <w:r>
        <w:rPr>
          <w:rFonts w:ascii="Arial" w:hAnsi="Arial" w:cs="Arial"/>
          <w:sz w:val="19"/>
        </w:rPr>
        <w:t xml:space="preserve"> Bacon Act</w:t>
      </w:r>
    </w:p>
    <w:p w14:paraId="29C3FECF" w14:textId="77777777" w:rsidR="0001567E" w:rsidRDefault="0001567E" w:rsidP="0001567E">
      <w:pPr>
        <w:pStyle w:val="BodyTextIndent3"/>
        <w:shd w:val="clear" w:color="auto" w:fill="FFFFFF"/>
      </w:pPr>
      <w:r>
        <w:t>DOT Regulation 49 CFR PART 29 – Government wide Debarment and Suspension and Government wide Requirements for Drug-free Workplace</w:t>
      </w:r>
    </w:p>
    <w:p w14:paraId="5F132629" w14:textId="77777777" w:rsidR="0001567E" w:rsidRDefault="0001567E" w:rsidP="0001567E">
      <w:pPr>
        <w:pStyle w:val="BodyTextIndent2"/>
        <w:shd w:val="clear" w:color="auto" w:fill="FFFFFF"/>
      </w:pPr>
      <w:r>
        <w:t xml:space="preserve">DOT Regulation 49 CFR PART 30 - Denial of Public Works Contracts to Suppliers of Goods and Services of Countries that Deny Contracts to Suppliers of Goods and Services of Countries that Deny Procurement Market Access to </w:t>
      </w:r>
      <w:smartTag w:uri="urn:schemas-microsoft-com:office:smarttags" w:element="country-region">
        <w:smartTag w:uri="urn:schemas-microsoft-com:office:smarttags" w:element="place">
          <w:r>
            <w:t>U.S.</w:t>
          </w:r>
        </w:smartTag>
      </w:smartTag>
      <w:r>
        <w:t xml:space="preserve"> Contractors (Foreign Trade Restriction). </w:t>
      </w:r>
    </w:p>
    <w:p w14:paraId="7CABE05D" w14:textId="77777777" w:rsidR="0001567E" w:rsidRDefault="0001567E" w:rsidP="0001567E">
      <w:pPr>
        <w:pStyle w:val="BodyTextIndent2"/>
        <w:shd w:val="clear" w:color="auto" w:fill="FFFFFF"/>
      </w:pPr>
      <w:r>
        <w:t xml:space="preserve">TITLE 49 </w:t>
      </w:r>
      <w:smartTag w:uri="urn:schemas-microsoft-com:office:smarttags" w:element="country-region">
        <w:smartTag w:uri="urn:schemas-microsoft-com:office:smarttags" w:element="place">
          <w:r>
            <w:t>United States</w:t>
          </w:r>
        </w:smartTag>
      </w:smartTag>
      <w:r>
        <w:t xml:space="preserve"> Code, CHAPTER 501 – Buy American Preferences</w:t>
      </w:r>
    </w:p>
    <w:bookmarkEnd w:id="0"/>
    <w:p w14:paraId="68CB3815" w14:textId="77777777" w:rsidR="0001567E" w:rsidRDefault="0001567E" w:rsidP="0001567E">
      <w:pPr>
        <w:pStyle w:val="Title1"/>
        <w:shd w:val="clear" w:color="auto" w:fill="FFFFFF"/>
        <w:tabs>
          <w:tab w:val="left" w:pos="720"/>
        </w:tabs>
        <w:spacing w:after="0"/>
        <w:rPr>
          <w:rFonts w:ascii="Arial" w:hAnsi="Arial" w:cs="Arial"/>
          <w:position w:val="0"/>
          <w:szCs w:val="24"/>
          <w:shd w:val="clear" w:color="auto" w:fill="FFFFFF"/>
        </w:rPr>
      </w:pPr>
    </w:p>
    <w:p w14:paraId="3F353776" w14:textId="77777777" w:rsidR="007919DA" w:rsidRDefault="007919DA"/>
    <w:sectPr w:rsidR="0079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D4F82"/>
    <w:multiLevelType w:val="hybridMultilevel"/>
    <w:tmpl w:val="BB6A6318"/>
    <w:lvl w:ilvl="0" w:tplc="170A4F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7E"/>
    <w:rsid w:val="0001567E"/>
    <w:rsid w:val="00090E52"/>
    <w:rsid w:val="0079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E996208"/>
  <w15:chartTrackingRefBased/>
  <w15:docId w15:val="{A1787400-B737-4966-BA88-1DA5AD65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7E"/>
    <w:pPr>
      <w:spacing w:after="0" w:line="240" w:lineRule="auto"/>
    </w:pPr>
    <w:rPr>
      <w:rFonts w:ascii="Times New Roman" w:eastAsia="Times New Roman" w:hAnsi="Times New Roman" w:cs="Times New Roman"/>
      <w:sz w:val="24"/>
      <w:szCs w:val="24"/>
    </w:rPr>
  </w:style>
  <w:style w:type="paragraph" w:styleId="Heading2">
    <w:name w:val="heading 2"/>
    <w:aliases w:val="Heading 2 Char1"/>
    <w:basedOn w:val="Normal"/>
    <w:next w:val="Normal"/>
    <w:link w:val="Heading2Char"/>
    <w:semiHidden/>
    <w:unhideWhenUsed/>
    <w:qFormat/>
    <w:rsid w:val="0001567E"/>
    <w:pPr>
      <w:keepNext/>
      <w:shd w:val="clear" w:color="auto" w:fill="E6E6E6"/>
      <w:jc w:val="center"/>
      <w:outlineLvl w:val="1"/>
    </w:pPr>
    <w:rPr>
      <w:rFonts w:ascii="Arial" w:hAnsi="Arial" w:cs="Arial"/>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
    <w:basedOn w:val="DefaultParagraphFont"/>
    <w:link w:val="Heading2"/>
    <w:semiHidden/>
    <w:rsid w:val="0001567E"/>
    <w:rPr>
      <w:rFonts w:ascii="Arial" w:eastAsia="Times New Roman" w:hAnsi="Arial" w:cs="Arial"/>
      <w:iCs/>
      <w:sz w:val="24"/>
      <w:szCs w:val="24"/>
      <w:u w:val="single"/>
      <w:shd w:val="clear" w:color="auto" w:fill="E6E6E6"/>
    </w:rPr>
  </w:style>
  <w:style w:type="character" w:styleId="Hyperlink">
    <w:name w:val="Hyperlink"/>
    <w:semiHidden/>
    <w:unhideWhenUsed/>
    <w:rsid w:val="0001567E"/>
    <w:rPr>
      <w:color w:val="0000FF"/>
      <w:u w:val="single"/>
    </w:rPr>
  </w:style>
  <w:style w:type="paragraph" w:styleId="BodyText">
    <w:name w:val="Body Text"/>
    <w:basedOn w:val="Normal"/>
    <w:link w:val="BodyTextChar"/>
    <w:semiHidden/>
    <w:unhideWhenUsed/>
    <w:rsid w:val="0001567E"/>
    <w:rPr>
      <w:rFonts w:ascii="Arial" w:hAnsi="Arial" w:cs="Arial"/>
      <w:sz w:val="20"/>
    </w:rPr>
  </w:style>
  <w:style w:type="character" w:customStyle="1" w:styleId="BodyTextChar">
    <w:name w:val="Body Text Char"/>
    <w:basedOn w:val="DefaultParagraphFont"/>
    <w:link w:val="BodyText"/>
    <w:semiHidden/>
    <w:rsid w:val="0001567E"/>
    <w:rPr>
      <w:rFonts w:ascii="Arial" w:eastAsia="Times New Roman" w:hAnsi="Arial" w:cs="Arial"/>
      <w:sz w:val="20"/>
      <w:szCs w:val="24"/>
    </w:rPr>
  </w:style>
  <w:style w:type="paragraph" w:styleId="BodyTextIndent">
    <w:name w:val="Body Text Indent"/>
    <w:basedOn w:val="Normal"/>
    <w:link w:val="BodyTextIndentChar"/>
    <w:semiHidden/>
    <w:unhideWhenUsed/>
    <w:rsid w:val="0001567E"/>
    <w:pPr>
      <w:keepNext/>
      <w:keepLines/>
      <w:ind w:left="720"/>
    </w:pPr>
    <w:rPr>
      <w:rFonts w:ascii="Arial" w:hAnsi="Arial" w:cs="Arial"/>
      <w:sz w:val="20"/>
    </w:rPr>
  </w:style>
  <w:style w:type="character" w:customStyle="1" w:styleId="BodyTextIndentChar">
    <w:name w:val="Body Text Indent Char"/>
    <w:basedOn w:val="DefaultParagraphFont"/>
    <w:link w:val="BodyTextIndent"/>
    <w:semiHidden/>
    <w:rsid w:val="0001567E"/>
    <w:rPr>
      <w:rFonts w:ascii="Arial" w:eastAsia="Times New Roman" w:hAnsi="Arial" w:cs="Arial"/>
      <w:sz w:val="20"/>
      <w:szCs w:val="24"/>
    </w:rPr>
  </w:style>
  <w:style w:type="paragraph" w:styleId="BodyTextIndent2">
    <w:name w:val="Body Text Indent 2"/>
    <w:basedOn w:val="Normal"/>
    <w:link w:val="BodyTextIndent2Char"/>
    <w:semiHidden/>
    <w:unhideWhenUsed/>
    <w:rsid w:val="0001567E"/>
    <w:pPr>
      <w:spacing w:before="120"/>
      <w:ind w:left="720"/>
    </w:pPr>
    <w:rPr>
      <w:rFonts w:ascii="Arial" w:hAnsi="Arial" w:cs="Arial"/>
      <w:sz w:val="18"/>
    </w:rPr>
  </w:style>
  <w:style w:type="character" w:customStyle="1" w:styleId="BodyTextIndent2Char">
    <w:name w:val="Body Text Indent 2 Char"/>
    <w:basedOn w:val="DefaultParagraphFont"/>
    <w:link w:val="BodyTextIndent2"/>
    <w:semiHidden/>
    <w:rsid w:val="0001567E"/>
    <w:rPr>
      <w:rFonts w:ascii="Arial" w:eastAsia="Times New Roman" w:hAnsi="Arial" w:cs="Arial"/>
      <w:sz w:val="18"/>
      <w:szCs w:val="24"/>
    </w:rPr>
  </w:style>
  <w:style w:type="paragraph" w:styleId="BodyTextIndent3">
    <w:name w:val="Body Text Indent 3"/>
    <w:basedOn w:val="Normal"/>
    <w:link w:val="BodyTextIndent3Char"/>
    <w:semiHidden/>
    <w:unhideWhenUsed/>
    <w:rsid w:val="0001567E"/>
    <w:pPr>
      <w:spacing w:before="120"/>
      <w:ind w:left="720"/>
    </w:pPr>
    <w:rPr>
      <w:rFonts w:ascii="Arial" w:hAnsi="Arial" w:cs="Arial"/>
      <w:sz w:val="19"/>
    </w:rPr>
  </w:style>
  <w:style w:type="character" w:customStyle="1" w:styleId="BodyTextIndent3Char">
    <w:name w:val="Body Text Indent 3 Char"/>
    <w:basedOn w:val="DefaultParagraphFont"/>
    <w:link w:val="BodyTextIndent3"/>
    <w:semiHidden/>
    <w:rsid w:val="0001567E"/>
    <w:rPr>
      <w:rFonts w:ascii="Arial" w:eastAsia="Times New Roman" w:hAnsi="Arial" w:cs="Arial"/>
      <w:sz w:val="19"/>
      <w:szCs w:val="24"/>
    </w:rPr>
  </w:style>
  <w:style w:type="paragraph" w:customStyle="1" w:styleId="Title1">
    <w:name w:val="Title1"/>
    <w:basedOn w:val="Header"/>
    <w:rsid w:val="0001567E"/>
    <w:pPr>
      <w:tabs>
        <w:tab w:val="clear" w:pos="4680"/>
        <w:tab w:val="clear" w:pos="9360"/>
        <w:tab w:val="center" w:pos="4320"/>
        <w:tab w:val="right" w:pos="8640"/>
      </w:tabs>
      <w:spacing w:after="240"/>
      <w:jc w:val="center"/>
    </w:pPr>
    <w:rPr>
      <w:rFonts w:ascii="Helvetica" w:hAnsi="Helvetica"/>
      <w:b/>
      <w:position w:val="-2"/>
      <w:szCs w:val="20"/>
    </w:rPr>
  </w:style>
  <w:style w:type="paragraph" w:styleId="Header">
    <w:name w:val="header"/>
    <w:basedOn w:val="Normal"/>
    <w:link w:val="HeaderChar"/>
    <w:uiPriority w:val="99"/>
    <w:semiHidden/>
    <w:unhideWhenUsed/>
    <w:rsid w:val="0001567E"/>
    <w:pPr>
      <w:tabs>
        <w:tab w:val="center" w:pos="4680"/>
        <w:tab w:val="right" w:pos="9360"/>
      </w:tabs>
    </w:pPr>
  </w:style>
  <w:style w:type="character" w:customStyle="1" w:styleId="HeaderChar">
    <w:name w:val="Header Char"/>
    <w:basedOn w:val="DefaultParagraphFont"/>
    <w:link w:val="Header"/>
    <w:uiPriority w:val="99"/>
    <w:semiHidden/>
    <w:rsid w:val="000156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Krystle Davis</cp:lastModifiedBy>
  <cp:revision>2</cp:revision>
  <dcterms:created xsi:type="dcterms:W3CDTF">2022-05-19T17:01:00Z</dcterms:created>
  <dcterms:modified xsi:type="dcterms:W3CDTF">2022-05-19T17:01:00Z</dcterms:modified>
</cp:coreProperties>
</file>