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AD3C"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Times New Roman"/>
          <w:b/>
          <w:snapToGrid w:val="0"/>
          <w:sz w:val="20"/>
          <w:szCs w:val="20"/>
        </w:rPr>
      </w:pPr>
      <w:r w:rsidRPr="00A95C4E">
        <w:rPr>
          <w:rFonts w:ascii="Arial" w:eastAsia="Times New Roman" w:hAnsi="Arial" w:cs="Times New Roman"/>
          <w:b/>
          <w:snapToGrid w:val="0"/>
          <w:sz w:val="20"/>
          <w:szCs w:val="20"/>
        </w:rPr>
        <w:t>ADVERTISEMENT FOR BIDS</w:t>
      </w:r>
    </w:p>
    <w:p w14:paraId="5D138DCB"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sz w:val="20"/>
          <w:szCs w:val="20"/>
        </w:rPr>
      </w:pPr>
    </w:p>
    <w:p w14:paraId="52338B06"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right" w:pos="918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FAA AIG BIL Project No.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AIP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3-28-0073-019-2023</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ab/>
      </w:r>
    </w:p>
    <w:p w14:paraId="1E693CB3"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Vicksburg Municipal Airport</w:t>
      </w:r>
    </w:p>
    <w:p w14:paraId="464A587F"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Vicksburg, Mississippi</w:t>
      </w:r>
    </w:p>
    <w:p w14:paraId="2D31E631"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6E58A869" w14:textId="2BF2EBFE"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Separate sealed BIDS for the construction of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TITLE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IMPROVEMENTS TO VICKSBURG MUNICIPAL AIRPORT</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will be received by the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OWNERP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City Of Vicksburg</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hereinafter referred to as the OWNER, at the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LOC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City Hall</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Office of the City Clerk, 1401 Walnut Street, Vicksburg, MS until</w:t>
      </w:r>
      <w:r w:rsidRPr="00A95C4E">
        <w:rPr>
          <w:rFonts w:ascii="Arial" w:eastAsia="Times New Roman" w:hAnsi="Arial" w:cs="Times New Roman"/>
          <w:bCs/>
          <w:snapToGrid w:val="0"/>
          <w:sz w:val="20"/>
          <w:szCs w:val="20"/>
        </w:rPr>
        <w:t xml:space="preserve"> </w:t>
      </w:r>
      <w:r w:rsidRPr="00A95C4E">
        <w:rPr>
          <w:rFonts w:ascii="Arial" w:eastAsia="Times New Roman" w:hAnsi="Arial" w:cs="Times New Roman"/>
          <w:b/>
          <w:snapToGrid w:val="0"/>
          <w:sz w:val="20"/>
          <w:szCs w:val="20"/>
        </w:rPr>
        <w:fldChar w:fldCharType="begin"/>
      </w:r>
      <w:r w:rsidRPr="00A95C4E">
        <w:rPr>
          <w:rFonts w:ascii="Arial" w:eastAsia="Times New Roman" w:hAnsi="Arial" w:cs="Times New Roman"/>
          <w:b/>
          <w:snapToGrid w:val="0"/>
          <w:sz w:val="20"/>
          <w:szCs w:val="20"/>
        </w:rPr>
        <w:instrText xml:space="preserve"> MERGEFIELD TIME </w:instrText>
      </w:r>
      <w:r w:rsidRPr="00A95C4E">
        <w:rPr>
          <w:rFonts w:ascii="Arial" w:eastAsia="Times New Roman" w:hAnsi="Arial" w:cs="Times New Roman"/>
          <w:b/>
          <w:snapToGrid w:val="0"/>
          <w:sz w:val="20"/>
          <w:szCs w:val="20"/>
        </w:rPr>
        <w:fldChar w:fldCharType="separate"/>
      </w:r>
      <w:r w:rsidRPr="00A95C4E">
        <w:rPr>
          <w:rFonts w:ascii="Arial" w:eastAsia="Times New Roman" w:hAnsi="Arial" w:cs="Times New Roman"/>
          <w:b/>
          <w:noProof/>
          <w:snapToGrid w:val="0"/>
          <w:sz w:val="20"/>
          <w:szCs w:val="20"/>
        </w:rPr>
        <w:t>9:00 A.M.</w:t>
      </w:r>
      <w:r w:rsidRPr="00A95C4E">
        <w:rPr>
          <w:rFonts w:ascii="Arial" w:eastAsia="Times New Roman" w:hAnsi="Arial" w:cs="Times New Roman"/>
          <w:b/>
          <w:snapToGrid w:val="0"/>
          <w:sz w:val="20"/>
          <w:szCs w:val="20"/>
        </w:rPr>
        <w:fldChar w:fldCharType="end"/>
      </w:r>
      <w:r w:rsidRPr="00A95C4E">
        <w:rPr>
          <w:rFonts w:ascii="Arial" w:eastAsia="Times New Roman" w:hAnsi="Arial" w:cs="Times New Roman"/>
          <w:b/>
          <w:snapToGrid w:val="0"/>
          <w:sz w:val="20"/>
          <w:szCs w:val="20"/>
        </w:rPr>
        <w:t xml:space="preserve">, local time, </w:t>
      </w:r>
      <w:r w:rsidRPr="00A95C4E">
        <w:rPr>
          <w:rFonts w:ascii="Arial" w:eastAsia="Times New Roman" w:hAnsi="Arial" w:cs="Times New Roman"/>
          <w:b/>
          <w:snapToGrid w:val="0"/>
          <w:sz w:val="20"/>
          <w:szCs w:val="20"/>
          <w:u w:val="single"/>
        </w:rPr>
        <w:tab/>
      </w:r>
      <w:r w:rsidR="0029620F">
        <w:rPr>
          <w:rFonts w:ascii="Arial" w:eastAsia="Times New Roman" w:hAnsi="Arial" w:cs="Times New Roman"/>
          <w:b/>
          <w:snapToGrid w:val="0"/>
          <w:sz w:val="20"/>
          <w:szCs w:val="20"/>
          <w:u w:val="single"/>
        </w:rPr>
        <w:t>August</w:t>
      </w:r>
      <w:r w:rsidRPr="00A95C4E">
        <w:rPr>
          <w:rFonts w:ascii="Arial" w:eastAsia="Times New Roman" w:hAnsi="Arial" w:cs="Times New Roman"/>
          <w:b/>
          <w:snapToGrid w:val="0"/>
          <w:sz w:val="20"/>
          <w:szCs w:val="20"/>
          <w:u w:val="single"/>
        </w:rPr>
        <w:tab/>
      </w:r>
      <w:r w:rsidRPr="00A95C4E">
        <w:rPr>
          <w:rFonts w:ascii="Arial" w:eastAsia="Times New Roman" w:hAnsi="Arial" w:cs="Times New Roman"/>
          <w:b/>
          <w:snapToGrid w:val="0"/>
          <w:sz w:val="20"/>
          <w:szCs w:val="20"/>
        </w:rPr>
        <w:t xml:space="preserve">, </w:t>
      </w:r>
      <w:r w:rsidRPr="00A95C4E">
        <w:rPr>
          <w:rFonts w:ascii="Arial" w:eastAsia="Times New Roman" w:hAnsi="Arial" w:cs="Times New Roman"/>
          <w:b/>
          <w:snapToGrid w:val="0"/>
          <w:sz w:val="20"/>
          <w:szCs w:val="20"/>
        </w:rPr>
        <w:fldChar w:fldCharType="begin"/>
      </w:r>
      <w:r w:rsidRPr="00A95C4E">
        <w:rPr>
          <w:rFonts w:ascii="Arial" w:eastAsia="Times New Roman" w:hAnsi="Arial" w:cs="Times New Roman"/>
          <w:b/>
          <w:snapToGrid w:val="0"/>
          <w:sz w:val="20"/>
          <w:szCs w:val="20"/>
        </w:rPr>
        <w:instrText xml:space="preserve"> MERGEFIELD DATE </w:instrText>
      </w:r>
      <w:r w:rsidRPr="00A95C4E">
        <w:rPr>
          <w:rFonts w:ascii="Arial" w:eastAsia="Times New Roman" w:hAnsi="Arial" w:cs="Times New Roman"/>
          <w:b/>
          <w:snapToGrid w:val="0"/>
          <w:sz w:val="20"/>
          <w:szCs w:val="20"/>
        </w:rPr>
        <w:fldChar w:fldCharType="separate"/>
      </w:r>
      <w:r w:rsidRPr="00A95C4E">
        <w:rPr>
          <w:rFonts w:ascii="Arial" w:eastAsia="Times New Roman" w:hAnsi="Arial" w:cs="Times New Roman"/>
          <w:b/>
          <w:noProof/>
          <w:snapToGrid w:val="0"/>
          <w:sz w:val="20"/>
          <w:szCs w:val="20"/>
          <w:u w:val="single"/>
        </w:rPr>
        <w:tab/>
      </w:r>
      <w:r w:rsidR="0029620F">
        <w:rPr>
          <w:rFonts w:ascii="Arial" w:eastAsia="Times New Roman" w:hAnsi="Arial" w:cs="Times New Roman"/>
          <w:b/>
          <w:noProof/>
          <w:snapToGrid w:val="0"/>
          <w:sz w:val="20"/>
          <w:szCs w:val="20"/>
          <w:u w:val="single"/>
        </w:rPr>
        <w:t>10th</w:t>
      </w:r>
      <w:r w:rsidRPr="00A95C4E">
        <w:rPr>
          <w:rFonts w:ascii="Arial" w:eastAsia="Times New Roman" w:hAnsi="Arial" w:cs="Times New Roman"/>
          <w:b/>
          <w:noProof/>
          <w:snapToGrid w:val="0"/>
          <w:sz w:val="20"/>
          <w:szCs w:val="20"/>
        </w:rPr>
        <w:t>, 2023</w:t>
      </w:r>
      <w:r w:rsidRPr="00A95C4E">
        <w:rPr>
          <w:rFonts w:ascii="Arial" w:eastAsia="Times New Roman" w:hAnsi="Arial" w:cs="Times New Roman"/>
          <w:b/>
          <w:snapToGrid w:val="0"/>
          <w:sz w:val="20"/>
          <w:szCs w:val="20"/>
        </w:rPr>
        <w:fldChar w:fldCharType="end"/>
      </w:r>
      <w:r w:rsidRPr="00A95C4E">
        <w:rPr>
          <w:rFonts w:ascii="Arial" w:eastAsia="Times New Roman" w:hAnsi="Arial" w:cs="Times New Roman"/>
          <w:snapToGrid w:val="0"/>
          <w:sz w:val="20"/>
          <w:szCs w:val="20"/>
        </w:rPr>
        <w:t>. BIDS will then be publicly opened and read aloud at the regular Board Meeting at 10:00 A.M. Bids received after 9:00 A.M. will not be accepted and will be returned unopened. Bidders are cautioned that the City Clerk does not receive mail prior to 9:00 A.M.</w:t>
      </w:r>
    </w:p>
    <w:p w14:paraId="5A41B057"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2516DE89"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The Work includes the following principal items:</w:t>
      </w:r>
    </w:p>
    <w:p w14:paraId="7963FAF1" w14:textId="77777777" w:rsidR="00A95C4E" w:rsidRPr="00A95C4E" w:rsidRDefault="00A95C4E" w:rsidP="00A95C4E">
      <w:pPr>
        <w:widowControl w:val="0"/>
        <w:spacing w:after="0" w:line="240" w:lineRule="auto"/>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WORK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Fueling Apron &amp; Runway Rehabilitation</w:t>
      </w:r>
      <w:r w:rsidRPr="00A95C4E">
        <w:rPr>
          <w:rFonts w:ascii="Arial" w:eastAsia="Times New Roman" w:hAnsi="Arial" w:cs="Times New Roman"/>
          <w:snapToGrid w:val="0"/>
          <w:sz w:val="20"/>
          <w:szCs w:val="20"/>
        </w:rPr>
        <w:fldChar w:fldCharType="end"/>
      </w:r>
    </w:p>
    <w:p w14:paraId="0B9EF334" w14:textId="77777777" w:rsidR="00A95C4E" w:rsidRPr="00A95C4E" w:rsidRDefault="00A95C4E" w:rsidP="00A95C4E">
      <w:pPr>
        <w:widowControl w:val="0"/>
        <w:spacing w:after="0" w:line="240" w:lineRule="auto"/>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IF </w:instrTex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PREBID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instrText>A Pre-Bid Conference will be held at 2:00 P.M., Thursday, July 20, 2023, in the airport conference room.</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instrText xml:space="preserve"> &lt;&gt; "" "</w:instrText>
      </w:r>
    </w:p>
    <w:p w14:paraId="6BE4CAE9" w14:textId="77777777" w:rsidR="00A95C4E" w:rsidRPr="00A95C4E" w:rsidRDefault="00A95C4E" w:rsidP="00A95C4E">
      <w:pPr>
        <w:widowControl w:val="0"/>
        <w:spacing w:after="0" w:line="240" w:lineRule="auto"/>
        <w:rPr>
          <w:rFonts w:ascii="Arial" w:eastAsia="Times New Roman" w:hAnsi="Arial" w:cs="Times New Roman"/>
          <w:noProof/>
          <w:snapToGrid w:val="0"/>
          <w:sz w:val="20"/>
          <w:szCs w:val="20"/>
        </w:rPr>
      </w:pPr>
      <w:r w:rsidRPr="00A95C4E">
        <w:rPr>
          <w:rFonts w:ascii="Arial" w:eastAsia="Times New Roman" w:hAnsi="Arial" w:cs="Times New Roman"/>
          <w:snapToGrid w:val="0"/>
          <w:sz w:val="20"/>
          <w:szCs w:val="20"/>
        </w:rPr>
        <w:instrText xml:space="preserve">" "" </w:instrText>
      </w:r>
      <w:r w:rsidRPr="00A95C4E">
        <w:rPr>
          <w:rFonts w:ascii="Arial" w:eastAsia="Times New Roman" w:hAnsi="Arial" w:cs="Times New Roman"/>
          <w:snapToGrid w:val="0"/>
          <w:sz w:val="20"/>
          <w:szCs w:val="20"/>
        </w:rPr>
        <w:fldChar w:fldCharType="separate"/>
      </w:r>
    </w:p>
    <w:p w14:paraId="43492F40" w14:textId="3016AF71"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w:instrText>
      </w:r>
      <w:r w:rsidRPr="00A95C4E">
        <w:rPr>
          <w:rFonts w:ascii="Arial" w:eastAsia="Times New Roman" w:hAnsi="Arial" w:cs="Times New Roman"/>
          <w:b/>
          <w:snapToGrid w:val="0"/>
          <w:sz w:val="20"/>
          <w:szCs w:val="20"/>
        </w:rPr>
        <w:instrText>MERGEFIELD PREBID</w:instrText>
      </w:r>
      <w:r w:rsidRPr="00A95C4E">
        <w:rPr>
          <w:rFonts w:ascii="Arial" w:eastAsia="Times New Roman" w:hAnsi="Arial" w:cs="Times New Roman"/>
          <w:snapToGrid w:val="0"/>
          <w:sz w:val="20"/>
          <w:szCs w:val="20"/>
        </w:rPr>
        <w:instrText xml:space="preserv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b/>
          <w:noProof/>
          <w:snapToGrid w:val="0"/>
          <w:sz w:val="20"/>
          <w:szCs w:val="20"/>
        </w:rPr>
        <w:t xml:space="preserve">A Pre-Bid Conference will be held at </w:t>
      </w:r>
      <w:r w:rsidR="00492832">
        <w:rPr>
          <w:rFonts w:ascii="Arial" w:eastAsia="Times New Roman" w:hAnsi="Arial" w:cs="Times New Roman"/>
          <w:b/>
          <w:noProof/>
          <w:snapToGrid w:val="0"/>
          <w:sz w:val="20"/>
          <w:szCs w:val="20"/>
        </w:rPr>
        <w:t>10:00 A.M</w:t>
      </w:r>
      <w:r w:rsidR="0022681A">
        <w:rPr>
          <w:rFonts w:ascii="Arial" w:eastAsia="Times New Roman" w:hAnsi="Arial" w:cs="Times New Roman"/>
          <w:b/>
          <w:noProof/>
          <w:snapToGrid w:val="0"/>
          <w:sz w:val="20"/>
          <w:szCs w:val="20"/>
        </w:rPr>
        <w:t xml:space="preserve">. local time </w:t>
      </w:r>
      <w:r w:rsidR="00492832">
        <w:rPr>
          <w:rFonts w:ascii="Arial" w:eastAsia="Times New Roman" w:hAnsi="Arial" w:cs="Times New Roman"/>
          <w:b/>
          <w:noProof/>
          <w:snapToGrid w:val="0"/>
          <w:sz w:val="20"/>
          <w:szCs w:val="20"/>
        </w:rPr>
        <w:t xml:space="preserve">on </w:t>
      </w:r>
      <w:r w:rsidR="00492832">
        <w:rPr>
          <w:rFonts w:ascii="Arial" w:eastAsia="Times New Roman" w:hAnsi="Arial" w:cs="Times New Roman"/>
          <w:b/>
          <w:noProof/>
          <w:snapToGrid w:val="0"/>
          <w:sz w:val="20"/>
          <w:szCs w:val="20"/>
          <w:u w:val="single"/>
        </w:rPr>
        <w:t>July 2</w:t>
      </w:r>
      <w:r w:rsidR="0022681A">
        <w:rPr>
          <w:rFonts w:ascii="Arial" w:eastAsia="Times New Roman" w:hAnsi="Arial" w:cs="Times New Roman"/>
          <w:b/>
          <w:noProof/>
          <w:snapToGrid w:val="0"/>
          <w:sz w:val="20"/>
          <w:szCs w:val="20"/>
          <w:u w:val="single"/>
        </w:rPr>
        <w:t>5</w:t>
      </w:r>
      <w:r w:rsidR="00492832">
        <w:rPr>
          <w:rFonts w:ascii="Arial" w:eastAsia="Times New Roman" w:hAnsi="Arial" w:cs="Times New Roman"/>
          <w:b/>
          <w:noProof/>
          <w:snapToGrid w:val="0"/>
          <w:sz w:val="20"/>
          <w:szCs w:val="20"/>
          <w:u w:val="single"/>
        </w:rPr>
        <w:t>, 2023</w:t>
      </w:r>
      <w:r w:rsidRPr="00A95C4E">
        <w:rPr>
          <w:rFonts w:ascii="Arial" w:eastAsia="Times New Roman" w:hAnsi="Arial" w:cs="Times New Roman"/>
          <w:b/>
          <w:noProof/>
          <w:snapToGrid w:val="0"/>
          <w:sz w:val="20"/>
          <w:szCs w:val="20"/>
        </w:rPr>
        <w:t>,</w:t>
      </w:r>
      <w:r w:rsidR="00492832">
        <w:rPr>
          <w:rFonts w:ascii="Arial" w:eastAsia="Times New Roman" w:hAnsi="Arial" w:cs="Times New Roman"/>
          <w:b/>
          <w:noProof/>
          <w:snapToGrid w:val="0"/>
          <w:sz w:val="20"/>
          <w:szCs w:val="20"/>
        </w:rPr>
        <w:t xml:space="preserve"> </w:t>
      </w:r>
      <w:r w:rsidRPr="00A95C4E">
        <w:rPr>
          <w:rFonts w:ascii="Arial" w:eastAsia="Times New Roman" w:hAnsi="Arial" w:cs="Times New Roman"/>
          <w:b/>
          <w:noProof/>
          <w:snapToGrid w:val="0"/>
          <w:sz w:val="20"/>
          <w:szCs w:val="20"/>
        </w:rPr>
        <w:t>in the airport conference room.</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Due to the importance of all bidders having a clear understanding of the scope and requirements for this contract, it is required that bidders attend this meeting. Any changes that may be agreed upon as a result of this meeting will be noted in an addendum sent to all plan holders.</w:t>
      </w:r>
    </w:p>
    <w:p w14:paraId="69A68596"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345FB571"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Total Contract Time for completion of the work</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IF </w:instrTex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BASIC </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instrText xml:space="preserve"> &lt;&gt; "" " " "" </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BASIC </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is </w:t>
      </w:r>
      <w:r w:rsidRPr="00A95C4E">
        <w:rPr>
          <w:rFonts w:ascii="Arial" w:eastAsia="Times New Roman" w:hAnsi="Arial" w:cs="Times New Roman"/>
          <w:b/>
          <w:snapToGrid w:val="0"/>
          <w:sz w:val="20"/>
          <w:szCs w:val="20"/>
        </w:rPr>
        <w:fldChar w:fldCharType="begin"/>
      </w:r>
      <w:r w:rsidRPr="00A95C4E">
        <w:rPr>
          <w:rFonts w:ascii="Arial" w:eastAsia="Times New Roman" w:hAnsi="Arial" w:cs="Times New Roman"/>
          <w:b/>
          <w:snapToGrid w:val="0"/>
          <w:sz w:val="20"/>
          <w:szCs w:val="20"/>
        </w:rPr>
        <w:instrText xml:space="preserve"> MERGEFIELD DAYSW </w:instrText>
      </w:r>
      <w:r w:rsidRPr="00A95C4E">
        <w:rPr>
          <w:rFonts w:ascii="Arial" w:eastAsia="Times New Roman" w:hAnsi="Arial" w:cs="Times New Roman"/>
          <w:b/>
          <w:snapToGrid w:val="0"/>
          <w:sz w:val="20"/>
          <w:szCs w:val="20"/>
        </w:rPr>
        <w:fldChar w:fldCharType="separate"/>
      </w:r>
      <w:r w:rsidRPr="00A95C4E">
        <w:rPr>
          <w:rFonts w:ascii="Arial" w:eastAsia="Times New Roman" w:hAnsi="Arial" w:cs="Times New Roman"/>
          <w:b/>
          <w:noProof/>
          <w:snapToGrid w:val="0"/>
          <w:sz w:val="20"/>
          <w:szCs w:val="20"/>
        </w:rPr>
        <w:t>twenty-four</w:t>
      </w:r>
      <w:r w:rsidRPr="00A95C4E">
        <w:rPr>
          <w:rFonts w:ascii="Arial" w:eastAsia="Times New Roman" w:hAnsi="Arial" w:cs="Times New Roman"/>
          <w:b/>
          <w:snapToGrid w:val="0"/>
          <w:sz w:val="20"/>
          <w:szCs w:val="20"/>
        </w:rPr>
        <w:fldChar w:fldCharType="end"/>
      </w:r>
      <w:r w:rsidRPr="00A95C4E">
        <w:rPr>
          <w:rFonts w:ascii="Arial" w:eastAsia="Times New Roman" w:hAnsi="Arial" w:cs="Times New Roman"/>
          <w:b/>
          <w:snapToGrid w:val="0"/>
          <w:sz w:val="20"/>
          <w:szCs w:val="20"/>
        </w:rPr>
        <w:t xml:space="preserve"> (</w:t>
      </w:r>
      <w:r w:rsidRPr="00A95C4E">
        <w:rPr>
          <w:rFonts w:ascii="Arial" w:eastAsia="Times New Roman" w:hAnsi="Arial" w:cs="Times New Roman"/>
          <w:b/>
          <w:snapToGrid w:val="0"/>
          <w:sz w:val="20"/>
          <w:szCs w:val="20"/>
        </w:rPr>
        <w:fldChar w:fldCharType="begin"/>
      </w:r>
      <w:r w:rsidRPr="00A95C4E">
        <w:rPr>
          <w:rFonts w:ascii="Arial" w:eastAsia="Times New Roman" w:hAnsi="Arial" w:cs="Times New Roman"/>
          <w:b/>
          <w:snapToGrid w:val="0"/>
          <w:sz w:val="20"/>
          <w:szCs w:val="20"/>
        </w:rPr>
        <w:instrText xml:space="preserve"> MERGEFIELD DAYS </w:instrText>
      </w:r>
      <w:r w:rsidRPr="00A95C4E">
        <w:rPr>
          <w:rFonts w:ascii="Arial" w:eastAsia="Times New Roman" w:hAnsi="Arial" w:cs="Times New Roman"/>
          <w:b/>
          <w:snapToGrid w:val="0"/>
          <w:sz w:val="20"/>
          <w:szCs w:val="20"/>
        </w:rPr>
        <w:fldChar w:fldCharType="separate"/>
      </w:r>
      <w:r w:rsidRPr="00A95C4E">
        <w:rPr>
          <w:rFonts w:ascii="Arial" w:eastAsia="Times New Roman" w:hAnsi="Arial" w:cs="Times New Roman"/>
          <w:b/>
          <w:noProof/>
          <w:snapToGrid w:val="0"/>
          <w:sz w:val="20"/>
          <w:szCs w:val="20"/>
        </w:rPr>
        <w:t>24</w:t>
      </w:r>
      <w:r w:rsidRPr="00A95C4E">
        <w:rPr>
          <w:rFonts w:ascii="Arial" w:eastAsia="Times New Roman" w:hAnsi="Arial" w:cs="Times New Roman"/>
          <w:b/>
          <w:snapToGrid w:val="0"/>
          <w:sz w:val="20"/>
          <w:szCs w:val="20"/>
        </w:rPr>
        <w:fldChar w:fldCharType="end"/>
      </w:r>
      <w:r w:rsidRPr="00A95C4E">
        <w:rPr>
          <w:rFonts w:ascii="Arial" w:eastAsia="Times New Roman" w:hAnsi="Arial" w:cs="Times New Roman"/>
          <w:b/>
          <w:snapToGrid w:val="0"/>
          <w:sz w:val="20"/>
          <w:szCs w:val="20"/>
        </w:rPr>
        <w:t xml:space="preserve">) </w:t>
      </w:r>
      <w:r w:rsidRPr="00A95C4E">
        <w:rPr>
          <w:rFonts w:ascii="Arial" w:eastAsia="Times New Roman" w:hAnsi="Arial" w:cs="Times New Roman"/>
          <w:b/>
          <w:snapToGrid w:val="0"/>
          <w:sz w:val="20"/>
          <w:szCs w:val="20"/>
        </w:rPr>
        <w:fldChar w:fldCharType="begin"/>
      </w:r>
      <w:r w:rsidRPr="00A95C4E">
        <w:rPr>
          <w:rFonts w:ascii="Arial" w:eastAsia="Times New Roman" w:hAnsi="Arial" w:cs="Times New Roman"/>
          <w:b/>
          <w:snapToGrid w:val="0"/>
          <w:sz w:val="20"/>
          <w:szCs w:val="20"/>
        </w:rPr>
        <w:instrText xml:space="preserve"> MERGEFIELD TYPE </w:instrText>
      </w:r>
      <w:r w:rsidRPr="00A95C4E">
        <w:rPr>
          <w:rFonts w:ascii="Arial" w:eastAsia="Times New Roman" w:hAnsi="Arial" w:cs="Times New Roman"/>
          <w:b/>
          <w:snapToGrid w:val="0"/>
          <w:sz w:val="20"/>
          <w:szCs w:val="20"/>
        </w:rPr>
        <w:fldChar w:fldCharType="separate"/>
      </w:r>
      <w:r w:rsidRPr="00A95C4E">
        <w:rPr>
          <w:rFonts w:ascii="Arial" w:eastAsia="Times New Roman" w:hAnsi="Arial" w:cs="Times New Roman"/>
          <w:b/>
          <w:noProof/>
          <w:snapToGrid w:val="0"/>
          <w:sz w:val="20"/>
          <w:szCs w:val="20"/>
        </w:rPr>
        <w:t>calendar day</w:t>
      </w:r>
      <w:r w:rsidRPr="00A95C4E">
        <w:rPr>
          <w:rFonts w:ascii="Arial" w:eastAsia="Times New Roman" w:hAnsi="Arial" w:cs="Times New Roman"/>
          <w:b/>
          <w:snapToGrid w:val="0"/>
          <w:sz w:val="20"/>
          <w:szCs w:val="20"/>
        </w:rPr>
        <w:fldChar w:fldCharType="end"/>
      </w:r>
      <w:r w:rsidRPr="00A95C4E">
        <w:rPr>
          <w:rFonts w:ascii="Arial" w:eastAsia="Times New Roman" w:hAnsi="Arial" w:cs="Times New Roman"/>
          <w:b/>
          <w:snapToGrid w:val="0"/>
          <w:sz w:val="20"/>
          <w:szCs w:val="20"/>
        </w:rPr>
        <w:t>s</w:t>
      </w:r>
      <w:r w:rsidRPr="00A95C4E">
        <w:rPr>
          <w:rFonts w:ascii="Arial" w:eastAsia="Times New Roman" w:hAnsi="Arial" w:cs="Times New Roman"/>
          <w:snapToGrid w:val="0"/>
          <w:sz w:val="20"/>
          <w:szCs w:val="20"/>
        </w:rPr>
        <w:t xml:space="preserv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DAYNOTES </w:instrText>
      </w:r>
      <w:r w:rsidRPr="00A95C4E">
        <w:rPr>
          <w:rFonts w:ascii="Arial" w:eastAsia="Times New Roman" w:hAnsi="Arial" w:cs="Times New Roman"/>
          <w:snapToGrid w:val="0"/>
          <w:sz w:val="20"/>
          <w:szCs w:val="20"/>
        </w:rPr>
        <w:fldChar w:fldCharType="end"/>
      </w:r>
    </w:p>
    <w:p w14:paraId="56C083BF"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328B0C1B"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Liquidated damages for delay will be in the amount of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LD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$1,000.00</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per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TYPE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calendar day</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that the project remains incomplete after the specified completion time.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LDNOTES </w:instrText>
      </w:r>
      <w:r w:rsidRPr="00A95C4E">
        <w:rPr>
          <w:rFonts w:ascii="Arial" w:eastAsia="Times New Roman" w:hAnsi="Arial" w:cs="Times New Roman"/>
          <w:snapToGrid w:val="0"/>
          <w:sz w:val="20"/>
          <w:szCs w:val="20"/>
        </w:rPr>
        <w:fldChar w:fldCharType="end"/>
      </w:r>
    </w:p>
    <w:p w14:paraId="1B5C39DC"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3C245C6D"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Other Bidding Requirements, Contract Forms, Conditions of the Contract, Specifications, Drawings and other Bidding and Contract Documents may be examined at the office of the following:</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EX2 </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p>
    <w:p w14:paraId="59FAA194" w14:textId="77777777" w:rsidR="00A95C4E" w:rsidRPr="00A95C4E" w:rsidRDefault="00A95C4E" w:rsidP="00A95C4E">
      <w:pPr>
        <w:tabs>
          <w:tab w:val="left" w:pos="-1440"/>
          <w:tab w:val="left" w:pos="-720"/>
          <w:tab w:val="left" w:pos="0"/>
          <w:tab w:val="left" w:pos="360"/>
        </w:tabs>
        <w:spacing w:after="0" w:line="240" w:lineRule="auto"/>
        <w:ind w:left="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EX4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Barge Design Solutions, Inc., 65 Germantown Court, Suite 100, Memphis, Tennessee, (901) 755-7166</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ab/>
      </w:r>
    </w:p>
    <w:p w14:paraId="7F159EC0" w14:textId="77777777" w:rsidR="00A95C4E" w:rsidRPr="00A95C4E" w:rsidRDefault="00A95C4E" w:rsidP="00A95C4E">
      <w:pPr>
        <w:tabs>
          <w:tab w:val="left" w:pos="-1440"/>
          <w:tab w:val="left" w:pos="-720"/>
          <w:tab w:val="left" w:pos="0"/>
          <w:tab w:val="left" w:pos="360"/>
        </w:tabs>
        <w:spacing w:after="0" w:line="240" w:lineRule="auto"/>
        <w:ind w:left="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OWNERP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City Of Vicksburg</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1401 Walnut Street,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CITY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Vicksburg</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STATE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Mississippi</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ZIP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39180</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PHONE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(601) 634-4553</w:t>
      </w:r>
      <w:r w:rsidRPr="00A95C4E">
        <w:rPr>
          <w:rFonts w:ascii="Arial" w:eastAsia="Times New Roman" w:hAnsi="Arial" w:cs="Times New Roman"/>
          <w:snapToGrid w:val="0"/>
          <w:sz w:val="20"/>
          <w:szCs w:val="20"/>
        </w:rPr>
        <w:fldChar w:fldCharType="end"/>
      </w:r>
    </w:p>
    <w:p w14:paraId="7B7832D8"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EX5 </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tab/>
      </w:r>
    </w:p>
    <w:p w14:paraId="4D43757D"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Hard copy full sets of plans and specifications will be available for purchase at contractor’s expense, which will be fulfilled by the Barge Design Solutions, Inc.’s </w:t>
      </w:r>
      <w:proofErr w:type="spellStart"/>
      <w:r w:rsidRPr="00A95C4E">
        <w:rPr>
          <w:rFonts w:ascii="Arial" w:eastAsia="Times New Roman" w:hAnsi="Arial" w:cs="Times New Roman"/>
          <w:snapToGrid w:val="0"/>
          <w:sz w:val="20"/>
          <w:szCs w:val="20"/>
        </w:rPr>
        <w:t>Planroom</w:t>
      </w:r>
      <w:proofErr w:type="spellEnd"/>
      <w:r w:rsidRPr="00A95C4E">
        <w:rPr>
          <w:rFonts w:ascii="Arial" w:eastAsia="Times New Roman" w:hAnsi="Arial" w:cs="Times New Roman"/>
          <w:snapToGrid w:val="0"/>
          <w:sz w:val="20"/>
          <w:szCs w:val="20"/>
        </w:rPr>
        <w:t xml:space="preserve"> (</w:t>
      </w:r>
      <w:hyperlink r:id="rId6" w:tgtFrame="_blank" w:tooltip="https://bidding.bargedesign.com/" w:history="1">
        <w:r w:rsidRPr="00A95C4E">
          <w:rPr>
            <w:rFonts w:ascii="Arial" w:eastAsia="Times New Roman" w:hAnsi="Arial" w:cs="Times New Roman"/>
            <w:snapToGrid w:val="0"/>
            <w:color w:val="0000FF"/>
            <w:sz w:val="20"/>
            <w:szCs w:val="20"/>
            <w:u w:val="single"/>
          </w:rPr>
          <w:t>https://bidding.bargedesign.com/</w:t>
        </w:r>
      </w:hyperlink>
      <w:r w:rsidRPr="00A95C4E">
        <w:rPr>
          <w:rFonts w:ascii="Arial" w:eastAsia="Times New Roman" w:hAnsi="Arial" w:cs="Times New Roman"/>
          <w:snapToGrid w:val="0"/>
          <w:sz w:val="20"/>
          <w:szCs w:val="20"/>
        </w:rPr>
        <w:t>)  To purchase a hard copy set or download files, you must register for a free account, if you already have an account, simply log in and select “Download” this entire job. Then proceed to the download queue on the left menu bar to receive your downloaded files. For questions about accessing the documents please contact Memphis Reprographics at 901-381-9811.  Call prior to picking up documents to ensure availability. Partial sets of the Bidding Documents will not be available directly from the Issuing Office. Neither Owner nor Engineer will be responsible for full or partial sets of bidding documents including addenda, if any are obtained from sources other than the Issuing Office. No part of the purchase will be refunded.</w:t>
      </w:r>
    </w:p>
    <w:p w14:paraId="2FFF2157"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69AED3C8"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Bid Security: Each BIDDER must deposit with his BID, as Bid Security, a Bid Bond payable to the OWNER in an amount equal to five (5) percent of the total amount Bid, but in no case more than $10,000.00.</w:t>
      </w:r>
    </w:p>
    <w:p w14:paraId="72FF7CF0"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4E6908DC"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Contract Security: The Successful BIDDER will be required to furnish separate performance and payment bonds payable to the OWNER. Each bond shall be in an amount equal to 100% of the Contract Price as security for CONTRACTOR'S faithful performance and payment of all obligations under the Contract Documents.</w:t>
      </w:r>
    </w:p>
    <w:p w14:paraId="2E85BB90"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5B793C68"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No BID may be withdrawn by the BIDDER within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BIDTIMEW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ninety</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BIDTIME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90</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days after actual date of opening thereof.</w:t>
      </w:r>
    </w:p>
    <w:p w14:paraId="550F4B5B"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46CAB946"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BIDS in the case of corporations not chartered in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STATE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Mississippi</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must be accompanied by proper certificate evidencing that such corporation is authorized to do business in the State of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STATE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Mississippi</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w:t>
      </w:r>
    </w:p>
    <w:p w14:paraId="6A329CC0"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32B4684A"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lastRenderedPageBreak/>
        <w:t xml:space="preserve">Bids are to be based upon prevailing wages in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CO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Warren County, Mississippi</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and in no case are wages considered less than those predetermined by the Secretary of Labor, a schedule of which is contained in the Contract Documents.</w:t>
      </w:r>
    </w:p>
    <w:p w14:paraId="4E119FFF"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1533CD8F"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The Successful BIDDER whether a resident or nonresident shall be required to comply with all City, County and State licensing and/or permit laws.</w:t>
      </w:r>
    </w:p>
    <w:p w14:paraId="7F61AB35"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60F1FC4D"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Nonresident bidder shall comply with Mississippi State Board of Contractors Rules and Regulations Section 31-3-21. Contractor shall provide all documentation and their state’s nonresident bidder law requirements with the bid.</w:t>
      </w:r>
    </w:p>
    <w:p w14:paraId="3E68ED1D"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5A5D54E4"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Contractor is required to comply with the Mississippi Employment Act, Section 71-11-1 of the Mississippi Code of 1972, as amended, by registering with and utilizing the status verification system operated by the US Department of Homeland Security known as the E-Verify Program. Contractor must provide proof of compliance.</w:t>
      </w:r>
    </w:p>
    <w:p w14:paraId="498E831F"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7B49235C"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Any contract(s) awarded pursuant to this ADVERTISEMENT FOR BIDS may be funded in part by a grant from the U.S. Department of Transportation, Federal Aviation Administration. Neither the United States nor any of its departments, agencies or employees is or will be a party to this ADVERTISEMENT FOR BIDS or any resulting contract. This procurement will be subject to regulations contained in Airport and Airway Department Act of 1982, as amended. Bidders must comply with the following:</w:t>
      </w:r>
    </w:p>
    <w:p w14:paraId="3FDE7E3A"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(a)</w:t>
      </w:r>
      <w:r w:rsidRPr="00A95C4E">
        <w:rPr>
          <w:rFonts w:ascii="Arial" w:eastAsia="Times New Roman" w:hAnsi="Arial" w:cs="Times New Roman"/>
          <w:snapToGrid w:val="0"/>
          <w:sz w:val="20"/>
          <w:szCs w:val="20"/>
        </w:rPr>
        <w:tab/>
        <w:t xml:space="preserve">Presidents Executive Order No. 11246 supplemented by Department of Labor regulations regarding race, creed, color, sex or national </w:t>
      </w:r>
      <w:proofErr w:type="gramStart"/>
      <w:r w:rsidRPr="00A95C4E">
        <w:rPr>
          <w:rFonts w:ascii="Arial" w:eastAsia="Times New Roman" w:hAnsi="Arial" w:cs="Times New Roman"/>
          <w:snapToGrid w:val="0"/>
          <w:sz w:val="20"/>
          <w:szCs w:val="20"/>
        </w:rPr>
        <w:t>origin;</w:t>
      </w:r>
      <w:proofErr w:type="gramEnd"/>
    </w:p>
    <w:p w14:paraId="559D5002"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(b)</w:t>
      </w:r>
      <w:r w:rsidRPr="00A95C4E">
        <w:rPr>
          <w:rFonts w:ascii="Arial" w:eastAsia="Times New Roman" w:hAnsi="Arial" w:cs="Times New Roman"/>
          <w:snapToGrid w:val="0"/>
          <w:sz w:val="20"/>
          <w:szCs w:val="20"/>
        </w:rPr>
        <w:tab/>
        <w:t>Davis Bacon Act (40 USC276a-176a-7) as supplemented by Department of Labor Relations (29CFR Part 5</w:t>
      </w:r>
      <w:proofErr w:type="gramStart"/>
      <w:r w:rsidRPr="00A95C4E">
        <w:rPr>
          <w:rFonts w:ascii="Arial" w:eastAsia="Times New Roman" w:hAnsi="Arial" w:cs="Times New Roman"/>
          <w:snapToGrid w:val="0"/>
          <w:sz w:val="20"/>
          <w:szCs w:val="20"/>
        </w:rPr>
        <w:t>);</w:t>
      </w:r>
      <w:proofErr w:type="gramEnd"/>
    </w:p>
    <w:p w14:paraId="0F134DDF"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(c)</w:t>
      </w:r>
      <w:r w:rsidRPr="00A95C4E">
        <w:rPr>
          <w:rFonts w:ascii="Arial" w:eastAsia="Times New Roman" w:hAnsi="Arial" w:cs="Times New Roman"/>
          <w:snapToGrid w:val="0"/>
          <w:sz w:val="20"/>
          <w:szCs w:val="20"/>
        </w:rPr>
        <w:tab/>
        <w:t>Title VI of the Civil Rights Act of 1964 (PL 88</w:t>
      </w:r>
      <w:r w:rsidRPr="00A95C4E">
        <w:rPr>
          <w:rFonts w:ascii="Arial" w:eastAsia="Times New Roman" w:hAnsi="Arial" w:cs="Times New Roman"/>
          <w:snapToGrid w:val="0"/>
          <w:sz w:val="20"/>
          <w:szCs w:val="20"/>
        </w:rPr>
        <w:noBreakHyphen/>
        <w:t>352</w:t>
      </w:r>
      <w:proofErr w:type="gramStart"/>
      <w:r w:rsidRPr="00A95C4E">
        <w:rPr>
          <w:rFonts w:ascii="Arial" w:eastAsia="Times New Roman" w:hAnsi="Arial" w:cs="Times New Roman"/>
          <w:snapToGrid w:val="0"/>
          <w:sz w:val="20"/>
          <w:szCs w:val="20"/>
        </w:rPr>
        <w:t>);</w:t>
      </w:r>
      <w:proofErr w:type="gramEnd"/>
    </w:p>
    <w:p w14:paraId="729F2220"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(d)</w:t>
      </w:r>
      <w:r w:rsidRPr="00A95C4E">
        <w:rPr>
          <w:rFonts w:ascii="Arial" w:eastAsia="Times New Roman" w:hAnsi="Arial" w:cs="Times New Roman"/>
          <w:snapToGrid w:val="0"/>
          <w:sz w:val="20"/>
          <w:szCs w:val="20"/>
        </w:rPr>
        <w:tab/>
        <w:t>Copeland "Anti</w:t>
      </w:r>
      <w:r w:rsidRPr="00A95C4E">
        <w:rPr>
          <w:rFonts w:ascii="Arial" w:eastAsia="Times New Roman" w:hAnsi="Arial" w:cs="Times New Roman"/>
          <w:snapToGrid w:val="0"/>
          <w:sz w:val="20"/>
          <w:szCs w:val="20"/>
        </w:rPr>
        <w:noBreakHyphen/>
        <w:t>Kickback Act" (19 USC 874) as supplemented by Department of Labor Regulations (29 CFR Part 3</w:t>
      </w:r>
      <w:proofErr w:type="gramStart"/>
      <w:r w:rsidRPr="00A95C4E">
        <w:rPr>
          <w:rFonts w:ascii="Arial" w:eastAsia="Times New Roman" w:hAnsi="Arial" w:cs="Times New Roman"/>
          <w:snapToGrid w:val="0"/>
          <w:sz w:val="20"/>
          <w:szCs w:val="20"/>
        </w:rPr>
        <w:t>);</w:t>
      </w:r>
      <w:proofErr w:type="gramEnd"/>
    </w:p>
    <w:p w14:paraId="5DED15B7"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(e)</w:t>
      </w:r>
      <w:r w:rsidRPr="00A95C4E">
        <w:rPr>
          <w:rFonts w:ascii="Arial" w:eastAsia="Times New Roman" w:hAnsi="Arial" w:cs="Times New Roman"/>
          <w:snapToGrid w:val="0"/>
          <w:sz w:val="20"/>
          <w:szCs w:val="20"/>
        </w:rPr>
        <w:tab/>
        <w:t>Sections 103 and 107 of the Contract Work Hours and Safety Standards Act (40 USC 327-333) as supplemented by Department of Labor Regulations (29 CFR, Part 5); and</w:t>
      </w:r>
    </w:p>
    <w:p w14:paraId="6B67037D"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(f)</w:t>
      </w:r>
      <w:r w:rsidRPr="00A95C4E">
        <w:rPr>
          <w:rFonts w:ascii="Arial" w:eastAsia="Times New Roman" w:hAnsi="Arial" w:cs="Times New Roman"/>
          <w:snapToGrid w:val="0"/>
          <w:sz w:val="20"/>
          <w:szCs w:val="20"/>
        </w:rPr>
        <w:tab/>
        <w:t>49 CFR Part 26 regarding small and minority business enterprise participation. BIDDERS must certify that they do not, and will not, maintain or provide for their employees any facilities that are segregated on a basis of race, color, creed or national origins. BIDDERS must submit with their BID an EEO Report Statement as required by 41 CFR 60-1-7 (b).</w:t>
      </w:r>
    </w:p>
    <w:p w14:paraId="69FDD5D5" w14:textId="77777777" w:rsidR="00A95C4E" w:rsidRPr="00A95C4E" w:rsidRDefault="00A95C4E" w:rsidP="00A95C4E">
      <w:pPr>
        <w:widowControl w:val="0"/>
        <w:spacing w:after="0" w:line="240" w:lineRule="auto"/>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IF </w:instrTex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EXEMPT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instrText>True</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instrText xml:space="preserve"> = "TRUE" "</w:instrText>
      </w:r>
    </w:p>
    <w:p w14:paraId="4A013D4C" w14:textId="77777777" w:rsidR="00A95C4E" w:rsidRPr="00A95C4E" w:rsidRDefault="00A95C4E" w:rsidP="00A95C4E">
      <w:pPr>
        <w:widowControl w:val="0"/>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u w:val="single"/>
        </w:rPr>
        <w:instrText>Notice of Sales &amp; Use Tax Exemption.</w:instrText>
      </w:r>
      <w:r w:rsidRPr="00A95C4E">
        <w:rPr>
          <w:rFonts w:ascii="Arial" w:eastAsia="Times New Roman" w:hAnsi="Arial" w:cs="Times New Roman"/>
          <w:snapToGrid w:val="0"/>
          <w:sz w:val="20"/>
          <w:szCs w:val="20"/>
        </w:rPr>
        <w:instrText xml:space="preserve">  Materials incorporated in the project are exempt from sales and use tax pursuant to Section 40-9-33, Code of Alabama 1975, as amended.  BIDDERS are advised to contact the Sales, Use and Business Tax Division of the Alabama Department of Revenue for information regarding required qualifications for exemption.</w:instrText>
      </w:r>
    </w:p>
    <w:p w14:paraId="2C995C2F" w14:textId="77777777" w:rsidR="00A95C4E" w:rsidRPr="00A95C4E" w:rsidRDefault="00A95C4E" w:rsidP="00A95C4E">
      <w:pPr>
        <w:widowControl w:val="0"/>
        <w:tabs>
          <w:tab w:val="left" w:pos="360"/>
          <w:tab w:val="left" w:pos="630"/>
          <w:tab w:val="left" w:pos="900"/>
          <w:tab w:val="left" w:pos="108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instrText xml:space="preserve">" "" </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IF </w:instrTex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DBE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instrText>True</w:instrTex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instrText xml:space="preserve"> = "TRUE" "</w:instrText>
      </w:r>
    </w:p>
    <w:p w14:paraId="12724D2C" w14:textId="77777777" w:rsidR="00A95C4E" w:rsidRPr="00A95C4E" w:rsidRDefault="00A95C4E" w:rsidP="00A95C4E">
      <w:pPr>
        <w:widowControl w:val="0"/>
        <w:tabs>
          <w:tab w:val="left" w:pos="360"/>
          <w:tab w:val="left" w:pos="630"/>
          <w:tab w:val="left" w:pos="900"/>
          <w:tab w:val="left" w:pos="108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instrText>BIDDERS are hereby notified that the Disadvantaged Business Enterprise (DBE) requirement of 49 CFR Part 26 apply to this project and that this Federally assisted project required the OWNER to submit, and FAA to approve, a DBE program.  A copy of the program will be made available for viewing at the office of the OWNER.  Contract goals are established for each specific prime contract with subcontracting possibilities. These goals are stated in the bid package.</w:instrText>
      </w:r>
    </w:p>
    <w:p w14:paraId="46073925"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instrText xml:space="preserve">" "" </w:instrText>
      </w:r>
      <w:r w:rsidRPr="00A95C4E">
        <w:rPr>
          <w:rFonts w:ascii="Arial" w:eastAsia="Times New Roman" w:hAnsi="Arial" w:cs="Times New Roman"/>
          <w:snapToGrid w:val="0"/>
          <w:sz w:val="20"/>
          <w:szCs w:val="20"/>
        </w:rPr>
        <w:fldChar w:fldCharType="end"/>
      </w:r>
    </w:p>
    <w:p w14:paraId="1E282812"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The Owner reserves the right to refuse to issue a proposal form to a prospective bidder should such bidder be in default for any of the following reasons:</w:t>
      </w:r>
    </w:p>
    <w:p w14:paraId="0595F609"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(a)</w:t>
      </w:r>
      <w:r w:rsidRPr="00A95C4E">
        <w:rPr>
          <w:rFonts w:ascii="Arial" w:eastAsia="Times New Roman" w:hAnsi="Arial" w:cs="Times New Roman"/>
          <w:snapToGrid w:val="0"/>
          <w:sz w:val="20"/>
          <w:szCs w:val="20"/>
        </w:rPr>
        <w:tab/>
        <w:t>Failure to comply with any prequalification regulations of the Owner, if such regulations are cited, or otherwise included, in the proposal as a requirement for bidding.</w:t>
      </w:r>
    </w:p>
    <w:p w14:paraId="650C7349"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(b)</w:t>
      </w:r>
      <w:r w:rsidRPr="00A95C4E">
        <w:rPr>
          <w:rFonts w:ascii="Arial" w:eastAsia="Times New Roman" w:hAnsi="Arial" w:cs="Times New Roman"/>
          <w:snapToGrid w:val="0"/>
          <w:sz w:val="20"/>
          <w:szCs w:val="20"/>
        </w:rPr>
        <w:tab/>
        <w:t>Failure to pay, or satisfactorily settle, all bills due for labor and materials on former contracts in force (with the owner) at the time the owner issues the proposal to a prospective bidder.</w:t>
      </w:r>
    </w:p>
    <w:p w14:paraId="29AFA451"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(c)</w:t>
      </w:r>
      <w:r w:rsidRPr="00A95C4E">
        <w:rPr>
          <w:rFonts w:ascii="Arial" w:eastAsia="Times New Roman" w:hAnsi="Arial" w:cs="Times New Roman"/>
          <w:snapToGrid w:val="0"/>
          <w:sz w:val="20"/>
          <w:szCs w:val="20"/>
        </w:rPr>
        <w:tab/>
        <w:t>Contractor default under previous contracts with the Owner.</w:t>
      </w:r>
    </w:p>
    <w:p w14:paraId="523F8760" w14:textId="77777777" w:rsidR="00A95C4E" w:rsidRPr="00A95C4E" w:rsidRDefault="00A95C4E" w:rsidP="00A95C4E">
      <w:pPr>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(d)</w:t>
      </w:r>
      <w:r w:rsidRPr="00A95C4E">
        <w:rPr>
          <w:rFonts w:ascii="Arial" w:eastAsia="Times New Roman" w:hAnsi="Arial" w:cs="Times New Roman"/>
          <w:snapToGrid w:val="0"/>
          <w:sz w:val="20"/>
          <w:szCs w:val="20"/>
        </w:rPr>
        <w:tab/>
        <w:t>Unsatisfactory work on previous contracts with the Owner.</w:t>
      </w:r>
    </w:p>
    <w:p w14:paraId="6A394072"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316A35B3"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BIDS shall be on the forms included in the Bidding Documents and submitted in a sealed envelope clearly identified on the outside as follows:</w:t>
      </w:r>
    </w:p>
    <w:p w14:paraId="529AD72A"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BID FOR CONSTRUCTION OF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ENV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IMPROVEMENTS TO VICKSBURG MUNICIPAL AIRPORT</w:t>
      </w:r>
      <w:r w:rsidRPr="00A95C4E">
        <w:rPr>
          <w:rFonts w:ascii="Arial" w:eastAsia="Times New Roman" w:hAnsi="Arial" w:cs="Times New Roman"/>
          <w:snapToGrid w:val="0"/>
          <w:sz w:val="20"/>
          <w:szCs w:val="20"/>
        </w:rPr>
        <w:fldChar w:fldCharType="end"/>
      </w:r>
    </w:p>
    <w:p w14:paraId="193D3682"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AIG BIL PROJECT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AIP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3-28-0073-019-2023</w:t>
      </w:r>
      <w:r w:rsidRPr="00A95C4E">
        <w:rPr>
          <w:rFonts w:ascii="Arial" w:eastAsia="Times New Roman" w:hAnsi="Arial" w:cs="Times New Roman"/>
          <w:snapToGrid w:val="0"/>
          <w:sz w:val="20"/>
          <w:szCs w:val="20"/>
        </w:rPr>
        <w:fldChar w:fldCharType="end"/>
      </w:r>
    </w:p>
    <w:p w14:paraId="5C60E14E"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SUBMITTED BY: (Name of Bidder with Bidder's Current Mississippi General Contractor's License Number).</w:t>
      </w:r>
    </w:p>
    <w:p w14:paraId="0BB06380"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08E5EA23"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The BID shall be addressed to:</w:t>
      </w:r>
    </w:p>
    <w:p w14:paraId="775402E0"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Honorable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NAME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George Flaggs, Jr.</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TITLE1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MAYOR</w:t>
      </w:r>
      <w:r w:rsidRPr="00A95C4E">
        <w:rPr>
          <w:rFonts w:ascii="Arial" w:eastAsia="Times New Roman" w:hAnsi="Arial" w:cs="Times New Roman"/>
          <w:snapToGrid w:val="0"/>
          <w:sz w:val="20"/>
          <w:szCs w:val="20"/>
        </w:rPr>
        <w:fldChar w:fldCharType="end"/>
      </w:r>
    </w:p>
    <w:p w14:paraId="6CFF341F"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C/O Office of the City Clerk</w:t>
      </w:r>
    </w:p>
    <w:p w14:paraId="157F8712"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City of Vicksburg</w:t>
      </w:r>
    </w:p>
    <w:p w14:paraId="586D701D"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1401 Walnut Street</w:t>
      </w:r>
    </w:p>
    <w:p w14:paraId="7972F9AC"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CITY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Vicksburg</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STATE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Mississippi</w:t>
      </w:r>
      <w:r w:rsidRPr="00A95C4E">
        <w:rPr>
          <w:rFonts w:ascii="Arial" w:eastAsia="Times New Roman" w:hAnsi="Arial" w:cs="Times New Roman"/>
          <w:snapToGrid w:val="0"/>
          <w:sz w:val="20"/>
          <w:szCs w:val="20"/>
        </w:rPr>
        <w:fldChar w:fldCharType="end"/>
      </w:r>
      <w:r w:rsidRPr="00A95C4E">
        <w:rPr>
          <w:rFonts w:ascii="Arial" w:eastAsia="Times New Roman" w:hAnsi="Arial" w:cs="Times New Roman"/>
          <w:snapToGrid w:val="0"/>
          <w:sz w:val="20"/>
          <w:szCs w:val="20"/>
        </w:rPr>
        <w:t xml:space="preserve"> </w:t>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ZIP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39180</w:t>
      </w:r>
      <w:r w:rsidRPr="00A95C4E">
        <w:rPr>
          <w:rFonts w:ascii="Arial" w:eastAsia="Times New Roman" w:hAnsi="Arial" w:cs="Times New Roman"/>
          <w:snapToGrid w:val="0"/>
          <w:sz w:val="20"/>
          <w:szCs w:val="20"/>
        </w:rPr>
        <w:fldChar w:fldCharType="end"/>
      </w:r>
    </w:p>
    <w:p w14:paraId="4AE14653"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3F53CE52"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lastRenderedPageBreak/>
        <w:t>BIDS submitted by mail shall be registered.</w:t>
      </w:r>
    </w:p>
    <w:p w14:paraId="0D1EF669"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77DFCCB8"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 xml:space="preserve">The OWNER reserves the right to reject </w:t>
      </w:r>
      <w:proofErr w:type="gramStart"/>
      <w:r w:rsidRPr="00A95C4E">
        <w:rPr>
          <w:rFonts w:ascii="Arial" w:eastAsia="Times New Roman" w:hAnsi="Arial" w:cs="Times New Roman"/>
          <w:snapToGrid w:val="0"/>
          <w:sz w:val="20"/>
          <w:szCs w:val="20"/>
        </w:rPr>
        <w:t>any and all</w:t>
      </w:r>
      <w:proofErr w:type="gramEnd"/>
      <w:r w:rsidRPr="00A95C4E">
        <w:rPr>
          <w:rFonts w:ascii="Arial" w:eastAsia="Times New Roman" w:hAnsi="Arial" w:cs="Times New Roman"/>
          <w:snapToGrid w:val="0"/>
          <w:sz w:val="20"/>
          <w:szCs w:val="20"/>
        </w:rPr>
        <w:t xml:space="preserve"> BIDS, to waive any informalities or irregularities in the BIDS received, and to accept the BID which is deemed most favorable to the OWNER at the time and under the conditions stipulated.</w:t>
      </w:r>
    </w:p>
    <w:p w14:paraId="5FBD9FFC"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08AF6B2E"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OWNER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CITY OF VICKSBURG</w:t>
      </w:r>
      <w:r w:rsidRPr="00A95C4E">
        <w:rPr>
          <w:rFonts w:ascii="Arial" w:eastAsia="Times New Roman" w:hAnsi="Arial" w:cs="Times New Roman"/>
          <w:snapToGrid w:val="0"/>
          <w:sz w:val="20"/>
          <w:szCs w:val="20"/>
        </w:rPr>
        <w:fldChar w:fldCharType="end"/>
      </w:r>
    </w:p>
    <w:p w14:paraId="4CAF7503"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0228E1DD" w14:textId="0D4700C1"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jc w:val="both"/>
        <w:rPr>
          <w:rFonts w:ascii="Arial" w:eastAsia="Times New Roman" w:hAnsi="Arial" w:cs="Times New Roman"/>
          <w:snapToGrid w:val="0"/>
          <w:sz w:val="20"/>
          <w:szCs w:val="20"/>
        </w:rPr>
      </w:pPr>
      <w:proofErr w:type="gramStart"/>
      <w:r w:rsidRPr="00A95C4E">
        <w:rPr>
          <w:rFonts w:ascii="Arial" w:eastAsia="Times New Roman" w:hAnsi="Arial" w:cs="Times New Roman"/>
          <w:snapToGrid w:val="0"/>
          <w:sz w:val="20"/>
          <w:szCs w:val="20"/>
        </w:rPr>
        <w:t>By</w:t>
      </w:r>
      <w:r w:rsidRPr="00CC6007">
        <w:rPr>
          <w:rFonts w:ascii="Arial" w:eastAsia="Times New Roman" w:hAnsi="Arial" w:cs="Times New Roman"/>
          <w:snapToGrid w:val="0"/>
          <w:sz w:val="20"/>
          <w:szCs w:val="20"/>
          <w:u w:val="single"/>
        </w:rPr>
        <w:t>:_</w:t>
      </w:r>
      <w:proofErr w:type="gramEnd"/>
      <w:r w:rsidR="00CC6007" w:rsidRPr="00CC6007">
        <w:rPr>
          <w:rFonts w:ascii="Arial" w:eastAsia="Times New Roman" w:hAnsi="Arial" w:cs="Times New Roman"/>
          <w:snapToGrid w:val="0"/>
          <w:sz w:val="20"/>
          <w:szCs w:val="20"/>
          <w:u w:val="single"/>
        </w:rPr>
        <w:t>/s/</w:t>
      </w:r>
      <w:r w:rsidR="00CC6007" w:rsidRPr="00CC6007">
        <w:rPr>
          <w:rFonts w:ascii="Lucida Handwriting" w:eastAsia="Times New Roman" w:hAnsi="Lucida Handwriting" w:cs="Times New Roman"/>
          <w:snapToGrid w:val="0"/>
          <w:sz w:val="20"/>
          <w:szCs w:val="20"/>
          <w:u w:val="single"/>
        </w:rPr>
        <w:t>George Flaggs, Jr</w:t>
      </w:r>
      <w:r w:rsidR="00CC6007" w:rsidRPr="00CC6007">
        <w:rPr>
          <w:rFonts w:ascii="Arial" w:eastAsia="Times New Roman" w:hAnsi="Arial" w:cs="Times New Roman"/>
          <w:snapToGrid w:val="0"/>
          <w:sz w:val="20"/>
          <w:szCs w:val="20"/>
          <w:u w:val="single"/>
        </w:rPr>
        <w:t>.</w:t>
      </w:r>
      <w:r w:rsidRPr="00CC6007">
        <w:rPr>
          <w:rFonts w:ascii="Arial" w:eastAsia="Times New Roman" w:hAnsi="Arial" w:cs="Times New Roman"/>
          <w:snapToGrid w:val="0"/>
          <w:sz w:val="20"/>
          <w:szCs w:val="20"/>
          <w:u w:val="single"/>
        </w:rPr>
        <w:t>_</w:t>
      </w:r>
      <w:r w:rsidRPr="00A95C4E">
        <w:rPr>
          <w:rFonts w:ascii="Arial" w:eastAsia="Times New Roman" w:hAnsi="Arial" w:cs="Times New Roman"/>
          <w:snapToGrid w:val="0"/>
          <w:sz w:val="20"/>
          <w:szCs w:val="20"/>
        </w:rPr>
        <w:t>__________</w:t>
      </w:r>
    </w:p>
    <w:p w14:paraId="756D92BB" w14:textId="77777777" w:rsidR="00A95C4E" w:rsidRPr="00A95C4E" w:rsidRDefault="00A95C4E" w:rsidP="00A95C4E">
      <w:pPr>
        <w:tabs>
          <w:tab w:val="center" w:pos="540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NAME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George Flaggs, Jr.</w:t>
      </w:r>
      <w:r w:rsidRPr="00A95C4E">
        <w:rPr>
          <w:rFonts w:ascii="Arial" w:eastAsia="Times New Roman" w:hAnsi="Arial" w:cs="Times New Roman"/>
          <w:snapToGrid w:val="0"/>
          <w:sz w:val="20"/>
          <w:szCs w:val="20"/>
        </w:rPr>
        <w:fldChar w:fldCharType="end"/>
      </w:r>
    </w:p>
    <w:p w14:paraId="07A2F9AA" w14:textId="77777777" w:rsidR="00A95C4E" w:rsidRPr="00A95C4E" w:rsidRDefault="00A95C4E" w:rsidP="00A95C4E">
      <w:pPr>
        <w:tabs>
          <w:tab w:val="center" w:pos="5400"/>
        </w:tabs>
        <w:spacing w:after="0" w:line="240" w:lineRule="auto"/>
        <w:jc w:val="both"/>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ab/>
      </w:r>
      <w:r w:rsidRPr="00A95C4E">
        <w:rPr>
          <w:rFonts w:ascii="Arial" w:eastAsia="Times New Roman" w:hAnsi="Arial" w:cs="Times New Roman"/>
          <w:snapToGrid w:val="0"/>
          <w:sz w:val="20"/>
          <w:szCs w:val="20"/>
        </w:rPr>
        <w:fldChar w:fldCharType="begin"/>
      </w:r>
      <w:r w:rsidRPr="00A95C4E">
        <w:rPr>
          <w:rFonts w:ascii="Arial" w:eastAsia="Times New Roman" w:hAnsi="Arial" w:cs="Times New Roman"/>
          <w:snapToGrid w:val="0"/>
          <w:sz w:val="20"/>
          <w:szCs w:val="20"/>
        </w:rPr>
        <w:instrText xml:space="preserve"> MERGEFIELD  TITLE1 </w:instrText>
      </w:r>
      <w:r w:rsidRPr="00A95C4E">
        <w:rPr>
          <w:rFonts w:ascii="Arial" w:eastAsia="Times New Roman" w:hAnsi="Arial" w:cs="Times New Roman"/>
          <w:snapToGrid w:val="0"/>
          <w:sz w:val="20"/>
          <w:szCs w:val="20"/>
        </w:rPr>
        <w:fldChar w:fldCharType="separate"/>
      </w:r>
      <w:r w:rsidRPr="00A95C4E">
        <w:rPr>
          <w:rFonts w:ascii="Arial" w:eastAsia="Times New Roman" w:hAnsi="Arial" w:cs="Times New Roman"/>
          <w:noProof/>
          <w:snapToGrid w:val="0"/>
          <w:sz w:val="20"/>
          <w:szCs w:val="20"/>
        </w:rPr>
        <w:t>MAYOR</w:t>
      </w:r>
      <w:r w:rsidRPr="00A95C4E">
        <w:rPr>
          <w:rFonts w:ascii="Arial" w:eastAsia="Times New Roman" w:hAnsi="Arial" w:cs="Times New Roman"/>
          <w:snapToGrid w:val="0"/>
          <w:sz w:val="20"/>
          <w:szCs w:val="20"/>
        </w:rPr>
        <w:fldChar w:fldCharType="end"/>
      </w:r>
    </w:p>
    <w:p w14:paraId="12509E31"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jc w:val="both"/>
        <w:rPr>
          <w:rFonts w:ascii="Arial" w:eastAsia="Times New Roman" w:hAnsi="Arial" w:cs="Times New Roman"/>
          <w:snapToGrid w:val="0"/>
          <w:sz w:val="20"/>
          <w:szCs w:val="20"/>
        </w:rPr>
      </w:pPr>
    </w:p>
    <w:p w14:paraId="39D17074" w14:textId="77777777" w:rsidR="00A95C4E" w:rsidRPr="00A95C4E" w:rsidRDefault="00A95C4E" w:rsidP="00A95C4E">
      <w:pPr>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Times New Roman"/>
          <w:b/>
          <w:snapToGrid w:val="0"/>
          <w:sz w:val="20"/>
          <w:szCs w:val="20"/>
        </w:rPr>
      </w:pPr>
      <w:r w:rsidRPr="00A95C4E">
        <w:rPr>
          <w:rFonts w:ascii="Arial" w:eastAsia="Times New Roman" w:hAnsi="Arial" w:cs="Times New Roman"/>
          <w:b/>
          <w:snapToGrid w:val="0"/>
          <w:sz w:val="20"/>
          <w:szCs w:val="20"/>
        </w:rPr>
        <w:t>END OF ADVERTISEMENT FOR BIDS</w:t>
      </w:r>
    </w:p>
    <w:p w14:paraId="32D3E3E3" w14:textId="77777777" w:rsidR="00C4135E" w:rsidRDefault="00C4135E"/>
    <w:sectPr w:rsidR="00C4135E" w:rsidSect="004A192A">
      <w:headerReference w:type="default" r:id="rId7"/>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DB18" w14:textId="77777777" w:rsidR="00153983" w:rsidRDefault="00153983" w:rsidP="00A95C4E">
      <w:pPr>
        <w:spacing w:after="0" w:line="240" w:lineRule="auto"/>
      </w:pPr>
      <w:r>
        <w:separator/>
      </w:r>
    </w:p>
  </w:endnote>
  <w:endnote w:type="continuationSeparator" w:id="0">
    <w:p w14:paraId="735A7DA8" w14:textId="77777777" w:rsidR="00153983" w:rsidRDefault="00153983" w:rsidP="00A9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E100" w14:textId="0A5DE583" w:rsidR="00A95C4E" w:rsidRPr="00A95C4E" w:rsidRDefault="00A95C4E" w:rsidP="00A95C4E">
    <w:pPr>
      <w:widowControl w:val="0"/>
      <w:pBdr>
        <w:top w:val="single" w:sz="4" w:space="1" w:color="auto"/>
      </w:pBdr>
      <w:tabs>
        <w:tab w:val="center" w:pos="4320"/>
      </w:tabs>
      <w:spacing w:after="0" w:line="240" w:lineRule="auto"/>
      <w:rPr>
        <w:rFonts w:ascii="Arial" w:eastAsia="Times New Roman" w:hAnsi="Arial" w:cs="Arial"/>
        <w:snapToGrid w:val="0"/>
        <w:sz w:val="20"/>
        <w:szCs w:val="20"/>
      </w:rPr>
    </w:pPr>
    <w:r w:rsidRPr="00A95C4E">
      <w:rPr>
        <w:rFonts w:ascii="Arial" w:eastAsia="Times New Roman" w:hAnsi="Arial" w:cs="Arial"/>
        <w:snapToGrid w:val="0"/>
        <w:sz w:val="20"/>
        <w:szCs w:val="20"/>
      </w:rPr>
      <w:t>Advertisement for Bids</w:t>
    </w:r>
    <w:r w:rsidRPr="00A95C4E">
      <w:rPr>
        <w:rFonts w:ascii="Arial" w:eastAsia="Times New Roman" w:hAnsi="Arial" w:cs="Arial"/>
        <w:snapToGrid w:val="0"/>
        <w:sz w:val="20"/>
        <w:szCs w:val="20"/>
      </w:rPr>
      <w:tab/>
      <w:t xml:space="preserve">ADV - </w:t>
    </w:r>
    <w:r w:rsidRPr="00A95C4E">
      <w:rPr>
        <w:rFonts w:ascii="Arial" w:eastAsia="Times New Roman" w:hAnsi="Arial" w:cs="Arial"/>
        <w:snapToGrid w:val="0"/>
        <w:sz w:val="20"/>
        <w:szCs w:val="20"/>
      </w:rPr>
      <w:fldChar w:fldCharType="begin"/>
    </w:r>
    <w:r w:rsidRPr="00A95C4E">
      <w:rPr>
        <w:rFonts w:ascii="Arial" w:eastAsia="Times New Roman" w:hAnsi="Arial" w:cs="Arial"/>
        <w:snapToGrid w:val="0"/>
        <w:sz w:val="20"/>
        <w:szCs w:val="20"/>
      </w:rPr>
      <w:instrText xml:space="preserve"> PAGE </w:instrText>
    </w:r>
    <w:r w:rsidRPr="00A95C4E">
      <w:rPr>
        <w:rFonts w:ascii="Arial" w:eastAsia="Times New Roman" w:hAnsi="Arial" w:cs="Arial"/>
        <w:snapToGrid w:val="0"/>
        <w:sz w:val="20"/>
        <w:szCs w:val="20"/>
      </w:rPr>
      <w:fldChar w:fldCharType="separate"/>
    </w:r>
    <w:r w:rsidRPr="00A95C4E">
      <w:rPr>
        <w:rFonts w:ascii="Arial" w:eastAsia="Times New Roman" w:hAnsi="Arial" w:cs="Arial"/>
        <w:snapToGrid w:val="0"/>
        <w:sz w:val="20"/>
        <w:szCs w:val="20"/>
      </w:rPr>
      <w:t>1</w:t>
    </w:r>
    <w:r w:rsidRPr="00A95C4E">
      <w:rPr>
        <w:rFonts w:ascii="Arial" w:eastAsia="Times New Roman" w:hAnsi="Arial" w:cs="Arial"/>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EEC8" w14:textId="77777777" w:rsidR="00153983" w:rsidRDefault="00153983" w:rsidP="00A95C4E">
      <w:pPr>
        <w:spacing w:after="0" w:line="240" w:lineRule="auto"/>
      </w:pPr>
      <w:r>
        <w:separator/>
      </w:r>
    </w:p>
  </w:footnote>
  <w:footnote w:type="continuationSeparator" w:id="0">
    <w:p w14:paraId="055A5072" w14:textId="77777777" w:rsidR="00153983" w:rsidRDefault="00153983" w:rsidP="00A9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DE8A" w14:textId="77777777" w:rsidR="00A95C4E" w:rsidRPr="00A95C4E" w:rsidRDefault="00A95C4E" w:rsidP="00A95C4E">
    <w:pPr>
      <w:widowControl w:val="0"/>
      <w:pBdr>
        <w:bottom w:val="single" w:sz="4" w:space="1" w:color="auto"/>
      </w:pBdr>
      <w:spacing w:after="0" w:line="240" w:lineRule="auto"/>
      <w:jc w:val="right"/>
      <w:rPr>
        <w:rFonts w:ascii="Arial" w:eastAsia="Times New Roman" w:hAnsi="Arial" w:cs="Times New Roman"/>
        <w:snapToGrid w:val="0"/>
        <w:sz w:val="20"/>
        <w:szCs w:val="20"/>
      </w:rPr>
    </w:pPr>
    <w:r w:rsidRPr="00A95C4E">
      <w:rPr>
        <w:rFonts w:ascii="Arial" w:eastAsia="Times New Roman" w:hAnsi="Arial" w:cs="Times New Roman"/>
        <w:snapToGrid w:val="0"/>
        <w:sz w:val="20"/>
        <w:szCs w:val="20"/>
      </w:rPr>
      <w:tab/>
      <w:t>37183-</w:t>
    </w:r>
    <w:proofErr w:type="gramStart"/>
    <w:r w:rsidRPr="00A95C4E">
      <w:rPr>
        <w:rFonts w:ascii="Arial" w:eastAsia="Times New Roman" w:hAnsi="Arial" w:cs="Times New Roman"/>
        <w:snapToGrid w:val="0"/>
        <w:sz w:val="20"/>
        <w:szCs w:val="20"/>
      </w:rPr>
      <w:t>03  June</w:t>
    </w:r>
    <w:proofErr w:type="gramEnd"/>
    <w:r w:rsidRPr="00A95C4E">
      <w:rPr>
        <w:rFonts w:ascii="Arial" w:eastAsia="Times New Roman" w:hAnsi="Arial" w:cs="Times New Roman"/>
        <w:snapToGrid w:val="0"/>
        <w:sz w:val="20"/>
        <w:szCs w:val="20"/>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4E"/>
    <w:rsid w:val="00153983"/>
    <w:rsid w:val="0022681A"/>
    <w:rsid w:val="0029620F"/>
    <w:rsid w:val="00492832"/>
    <w:rsid w:val="004A192A"/>
    <w:rsid w:val="005F159A"/>
    <w:rsid w:val="008121D6"/>
    <w:rsid w:val="00A95C4E"/>
    <w:rsid w:val="00C4135E"/>
    <w:rsid w:val="00CC6007"/>
    <w:rsid w:val="00D5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1ADE"/>
  <w15:chartTrackingRefBased/>
  <w15:docId w15:val="{BB5ED890-72E1-4B1B-B695-2C390A82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4E"/>
  </w:style>
  <w:style w:type="paragraph" w:styleId="Footer">
    <w:name w:val="footer"/>
    <w:basedOn w:val="Normal"/>
    <w:link w:val="FooterChar"/>
    <w:uiPriority w:val="99"/>
    <w:unhideWhenUsed/>
    <w:rsid w:val="00A95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bidding.bargedesign.com%2F&amp;data=05%7C01%7CJeff.Redmill%40bargedesign.com%7Ce7b5d072c1a7432e75de08db523163f9%7C5c88af368eb34704b9d54f4854495cfc%7C0%7C0%7C638194144307035942%7CUnknown%7CTWFpbGZsb3d8eyJWIjoiMC4wLjAwMDAiLCJQIjoiV2luMzIiLCJBTiI6Ik1haWwiLCJXVCI6Mn0%3D%7C3000%7C%7C%7C&amp;sdata=V1KTdbD5G3T6f%2Bq0JEngCRbZ9NouGjHWzSs%2BFL4kIDk%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Malone</dc:creator>
  <cp:keywords/>
  <dc:description/>
  <cp:lastModifiedBy>Cacynthia Patterson</cp:lastModifiedBy>
  <cp:revision>2</cp:revision>
  <dcterms:created xsi:type="dcterms:W3CDTF">2023-07-11T19:02:00Z</dcterms:created>
  <dcterms:modified xsi:type="dcterms:W3CDTF">2023-07-11T19:02:00Z</dcterms:modified>
</cp:coreProperties>
</file>