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B841" w14:textId="77777777" w:rsidR="0071403D" w:rsidRPr="00F928D2" w:rsidRDefault="0071403D" w:rsidP="00EF7FD5">
      <w:pPr>
        <w:ind w:left="2160" w:firstLine="720"/>
        <w:rPr>
          <w:rFonts w:ascii="Arial" w:hAnsi="Arial" w:cs="Arial"/>
        </w:rPr>
      </w:pPr>
      <w:r w:rsidRPr="00184119">
        <w:rPr>
          <w:rFonts w:ascii="Arial" w:hAnsi="Arial" w:cs="Arial"/>
        </w:rPr>
        <w:t>00</w:t>
      </w:r>
      <w:r w:rsidR="007E2F32" w:rsidRPr="00184119">
        <w:rPr>
          <w:rFonts w:ascii="Arial" w:hAnsi="Arial" w:cs="Arial"/>
        </w:rPr>
        <w:t xml:space="preserve"> </w:t>
      </w:r>
      <w:r w:rsidR="007E2F32" w:rsidRPr="00F928D2">
        <w:rPr>
          <w:rFonts w:ascii="Arial" w:hAnsi="Arial" w:cs="Arial"/>
        </w:rPr>
        <w:t>11 13</w:t>
      </w:r>
      <w:r w:rsidRPr="00F928D2">
        <w:rPr>
          <w:rFonts w:ascii="Arial" w:hAnsi="Arial" w:cs="Arial"/>
        </w:rPr>
        <w:t xml:space="preserve"> – ADVERTISEMENT TO BID</w:t>
      </w:r>
    </w:p>
    <w:p w14:paraId="7205614A" w14:textId="77777777" w:rsidR="00F520E2" w:rsidRPr="00F928D2" w:rsidRDefault="00F520E2">
      <w:pPr>
        <w:jc w:val="both"/>
        <w:rPr>
          <w:rFonts w:ascii="Arial" w:hAnsi="Arial" w:cs="Arial"/>
        </w:rPr>
      </w:pPr>
    </w:p>
    <w:p w14:paraId="53723F41" w14:textId="263B6613" w:rsidR="00217C1D" w:rsidRPr="00F928D2" w:rsidRDefault="00D4629B" w:rsidP="00D4629B">
      <w:pPr>
        <w:rPr>
          <w:rFonts w:ascii="Arial" w:hAnsi="Arial" w:cs="Arial"/>
        </w:rPr>
      </w:pPr>
      <w:r w:rsidRPr="00F928D2">
        <w:rPr>
          <w:rFonts w:ascii="Arial" w:hAnsi="Arial" w:cs="Arial"/>
        </w:rPr>
        <w:t xml:space="preserve">You are hereby invited to submit a sealed bid </w:t>
      </w:r>
      <w:r w:rsidR="0051454A" w:rsidRPr="00F928D2">
        <w:rPr>
          <w:rFonts w:ascii="Arial" w:hAnsi="Arial" w:cs="Arial"/>
        </w:rPr>
        <w:t xml:space="preserve">(or at the Bidder’s option, electronically submitted Bids) </w:t>
      </w:r>
      <w:r w:rsidRPr="00F928D2">
        <w:rPr>
          <w:rFonts w:ascii="Arial" w:hAnsi="Arial" w:cs="Arial"/>
        </w:rPr>
        <w:t>for “</w:t>
      </w:r>
      <w:r w:rsidR="00F928D2" w:rsidRPr="00F928D2">
        <w:rPr>
          <w:rFonts w:ascii="Arial" w:hAnsi="Arial" w:cs="Arial"/>
          <w:b/>
        </w:rPr>
        <w:t>Reroofing of Scott Hall</w:t>
      </w:r>
      <w:r w:rsidR="008254F5" w:rsidRPr="00F928D2">
        <w:rPr>
          <w:rFonts w:ascii="Arial" w:hAnsi="Arial" w:cs="Arial"/>
          <w:b/>
        </w:rPr>
        <w:t>”</w:t>
      </w:r>
      <w:r w:rsidR="00217C1D" w:rsidRPr="00F928D2">
        <w:rPr>
          <w:rFonts w:ascii="Arial" w:hAnsi="Arial" w:cs="Arial"/>
          <w:b/>
        </w:rPr>
        <w:t xml:space="preserve"> </w:t>
      </w:r>
      <w:r w:rsidR="00217C1D" w:rsidRPr="00F928D2">
        <w:rPr>
          <w:rFonts w:ascii="Arial" w:hAnsi="Arial" w:cs="Arial"/>
        </w:rPr>
        <w:t>for E</w:t>
      </w:r>
      <w:r w:rsidR="00EA1336">
        <w:rPr>
          <w:rFonts w:ascii="Arial" w:hAnsi="Arial" w:cs="Arial"/>
        </w:rPr>
        <w:t>a</w:t>
      </w:r>
      <w:r w:rsidR="00217C1D" w:rsidRPr="00F928D2">
        <w:rPr>
          <w:rFonts w:ascii="Arial" w:hAnsi="Arial" w:cs="Arial"/>
        </w:rPr>
        <w:t xml:space="preserve">st Central Community College will be received until </w:t>
      </w:r>
      <w:r w:rsidR="00EA1336">
        <w:rPr>
          <w:rFonts w:ascii="Arial" w:hAnsi="Arial" w:cs="Arial"/>
          <w:highlight w:val="yellow"/>
          <w:u w:val="single"/>
        </w:rPr>
        <w:t>10</w:t>
      </w:r>
      <w:r w:rsidR="00217C1D" w:rsidRPr="00F928D2">
        <w:rPr>
          <w:rFonts w:ascii="Arial" w:hAnsi="Arial" w:cs="Arial"/>
          <w:highlight w:val="yellow"/>
          <w:u w:val="single"/>
        </w:rPr>
        <w:t xml:space="preserve">:00 </w:t>
      </w:r>
      <w:r w:rsidR="00EA1336">
        <w:rPr>
          <w:rFonts w:ascii="Arial" w:hAnsi="Arial" w:cs="Arial"/>
          <w:highlight w:val="yellow"/>
          <w:u w:val="single"/>
        </w:rPr>
        <w:t>A</w:t>
      </w:r>
      <w:r w:rsidR="00217C1D" w:rsidRPr="00F928D2">
        <w:rPr>
          <w:rFonts w:ascii="Arial" w:hAnsi="Arial" w:cs="Arial"/>
          <w:highlight w:val="yellow"/>
          <w:u w:val="single"/>
        </w:rPr>
        <w:t xml:space="preserve">.M., </w:t>
      </w:r>
      <w:r w:rsidR="00EA1336">
        <w:rPr>
          <w:rFonts w:ascii="Arial" w:hAnsi="Arial" w:cs="Arial"/>
          <w:highlight w:val="yellow"/>
          <w:u w:val="single"/>
        </w:rPr>
        <w:t>Friday, June 3, 2022</w:t>
      </w:r>
      <w:r w:rsidR="00EA1336">
        <w:rPr>
          <w:rFonts w:ascii="Arial" w:hAnsi="Arial" w:cs="Arial"/>
        </w:rPr>
        <w:t xml:space="preserve">, </w:t>
      </w:r>
      <w:r w:rsidR="00217C1D" w:rsidRPr="00F928D2">
        <w:rPr>
          <w:rFonts w:ascii="Arial" w:hAnsi="Arial" w:cs="Arial"/>
        </w:rPr>
        <w:t>in the Board Conference Room located in the W</w:t>
      </w:r>
      <w:r w:rsidR="0044193A">
        <w:rPr>
          <w:rFonts w:ascii="Arial" w:hAnsi="Arial" w:cs="Arial"/>
        </w:rPr>
        <w:t>alter Arn</w:t>
      </w:r>
      <w:r w:rsidR="00217C1D" w:rsidRPr="00F928D2">
        <w:rPr>
          <w:rFonts w:ascii="Arial" w:hAnsi="Arial" w:cs="Arial"/>
        </w:rPr>
        <w:t>o Vincent Administration Building on the East Central Community College Campus in Decatur, Mississippi.  Bids sent by mail or overnighted should be addressed to East Central Community College, 15738 Highway 15, Decatur, MS  39327, Attention:  Business Office (BID ENCLOSED).  </w:t>
      </w:r>
    </w:p>
    <w:p w14:paraId="60F185B1" w14:textId="77777777" w:rsidR="00217C1D" w:rsidRPr="00F928D2" w:rsidRDefault="00217C1D" w:rsidP="00D956FA">
      <w:pPr>
        <w:rPr>
          <w:rFonts w:ascii="Arial" w:hAnsi="Arial" w:cs="Arial"/>
        </w:rPr>
      </w:pPr>
    </w:p>
    <w:p w14:paraId="2CA2B26A" w14:textId="77777777" w:rsidR="00D956FA" w:rsidRPr="00F928D2" w:rsidRDefault="00D956FA" w:rsidP="00D956FA">
      <w:pPr>
        <w:rPr>
          <w:rFonts w:ascii="Arial" w:hAnsi="Arial" w:cs="Arial"/>
        </w:rPr>
      </w:pPr>
      <w:r w:rsidRPr="00F928D2">
        <w:rPr>
          <w:rFonts w:ascii="Arial" w:hAnsi="Arial" w:cs="Arial"/>
        </w:rPr>
        <w:t>Single stipulated sum bids will be received for all work required by the Contract Documents in accordance with the Instructions to Bidders.</w:t>
      </w:r>
    </w:p>
    <w:p w14:paraId="78A3618C" w14:textId="77777777" w:rsidR="00D956FA" w:rsidRPr="00F928D2" w:rsidRDefault="00D956FA" w:rsidP="00D956FA">
      <w:pPr>
        <w:rPr>
          <w:rFonts w:ascii="Arial" w:hAnsi="Arial" w:cs="Arial"/>
        </w:rPr>
      </w:pPr>
    </w:p>
    <w:p w14:paraId="2EE23E48" w14:textId="77777777" w:rsidR="00D956FA" w:rsidRPr="00F928D2" w:rsidRDefault="00D956FA" w:rsidP="00D956FA">
      <w:pPr>
        <w:rPr>
          <w:rFonts w:ascii="Arial" w:hAnsi="Arial" w:cs="Arial"/>
        </w:rPr>
      </w:pPr>
      <w:r w:rsidRPr="00F928D2">
        <w:rPr>
          <w:rFonts w:ascii="Arial" w:hAnsi="Arial" w:cs="Arial"/>
        </w:rPr>
        <w:t xml:space="preserve">Instructions to Bidders, Form of Bid, Form of Contract, Form of Contract Bond, Drawings, Specifications and other Contract Documents may be examined at the following locations: </w:t>
      </w:r>
    </w:p>
    <w:p w14:paraId="387C24E7" w14:textId="77777777" w:rsidR="00D956FA" w:rsidRPr="00F928D2" w:rsidRDefault="00D956FA" w:rsidP="00D956FA">
      <w:pPr>
        <w:rPr>
          <w:rFonts w:ascii="Arial" w:hAnsi="Arial" w:cs="Arial"/>
        </w:rPr>
      </w:pPr>
    </w:p>
    <w:p w14:paraId="0DA0761B" w14:textId="77777777" w:rsidR="00D4629B" w:rsidRPr="00F928D2" w:rsidRDefault="00D4629B" w:rsidP="00D4629B">
      <w:pPr>
        <w:numPr>
          <w:ilvl w:val="0"/>
          <w:numId w:val="1"/>
        </w:numPr>
        <w:rPr>
          <w:rFonts w:ascii="Arial" w:hAnsi="Arial" w:cs="Arial"/>
        </w:rPr>
      </w:pPr>
      <w:r w:rsidRPr="00F928D2">
        <w:rPr>
          <w:rFonts w:ascii="Arial" w:hAnsi="Arial" w:cs="Arial"/>
        </w:rPr>
        <w:t>Office of the Architect, Eley Guild Hardy Architects, P.A., 1091 Tommy Munro Drive, Biloxi, Mississippi 39532.</w:t>
      </w:r>
    </w:p>
    <w:p w14:paraId="5FDFA886" w14:textId="77777777" w:rsidR="00D4629B" w:rsidRPr="00F928D2" w:rsidRDefault="00D4629B" w:rsidP="00D4629B">
      <w:pPr>
        <w:widowControl/>
        <w:numPr>
          <w:ilvl w:val="0"/>
          <w:numId w:val="1"/>
        </w:numPr>
        <w:autoSpaceDE/>
        <w:autoSpaceDN/>
        <w:adjustRightInd/>
        <w:rPr>
          <w:rFonts w:ascii="Arial" w:hAnsi="Arial" w:cs="Arial"/>
        </w:rPr>
      </w:pPr>
      <w:r w:rsidRPr="00F928D2">
        <w:rPr>
          <w:rFonts w:ascii="Arial" w:hAnsi="Arial" w:cs="Arial"/>
        </w:rPr>
        <w:t>ABC Plan Rooms, Gulfport and Jackson, Mississippi.</w:t>
      </w:r>
    </w:p>
    <w:p w14:paraId="2250F7CB" w14:textId="77777777" w:rsidR="00D956FA" w:rsidRPr="00F928D2" w:rsidRDefault="00D4629B" w:rsidP="00D956FA">
      <w:pPr>
        <w:widowControl/>
        <w:numPr>
          <w:ilvl w:val="0"/>
          <w:numId w:val="1"/>
        </w:numPr>
        <w:autoSpaceDE/>
        <w:autoSpaceDN/>
        <w:adjustRightInd/>
        <w:rPr>
          <w:rFonts w:ascii="Arial" w:hAnsi="Arial" w:cs="Arial"/>
        </w:rPr>
      </w:pPr>
      <w:r w:rsidRPr="00F928D2">
        <w:rPr>
          <w:rFonts w:ascii="Arial" w:hAnsi="Arial" w:cs="Arial"/>
        </w:rPr>
        <w:t>AGC Plan Rooms, Gulfport and Jackson, Mississippi.</w:t>
      </w:r>
    </w:p>
    <w:p w14:paraId="173EFBCB" w14:textId="77777777" w:rsidR="0097218B" w:rsidRPr="00F928D2" w:rsidRDefault="0097218B" w:rsidP="0097218B">
      <w:pPr>
        <w:widowControl/>
        <w:autoSpaceDE/>
        <w:autoSpaceDN/>
        <w:adjustRightInd/>
        <w:rPr>
          <w:rFonts w:ascii="Arial" w:hAnsi="Arial" w:cs="Arial"/>
        </w:rPr>
      </w:pPr>
    </w:p>
    <w:p w14:paraId="664E5470" w14:textId="6BC2E6E0" w:rsidR="0097218B" w:rsidRPr="00F928D2" w:rsidRDefault="0097218B" w:rsidP="0097218B">
      <w:pPr>
        <w:rPr>
          <w:rFonts w:ascii="Arial" w:hAnsi="Arial" w:cs="Arial"/>
        </w:rPr>
      </w:pPr>
      <w:r w:rsidRPr="00F928D2">
        <w:rPr>
          <w:rFonts w:ascii="Arial" w:hAnsi="Arial" w:cs="Arial"/>
        </w:rPr>
        <w:t xml:space="preserve">Bid documents are being made available via hard copy or CD at </w:t>
      </w:r>
      <w:hyperlink r:id="rId7" w:history="1">
        <w:r w:rsidRPr="00F928D2">
          <w:rPr>
            <w:rStyle w:val="Hyperlink"/>
            <w:rFonts w:ascii="Arial" w:hAnsi="Arial" w:cs="Arial"/>
          </w:rPr>
          <w:t>www.eleyguildhardyprojects.com</w:t>
        </w:r>
      </w:hyperlink>
      <w:r w:rsidRPr="00F928D2">
        <w:rPr>
          <w:rStyle w:val="Hyperlink"/>
          <w:rFonts w:ascii="Arial" w:hAnsi="Arial" w:cs="Arial"/>
        </w:rPr>
        <w:t>.</w:t>
      </w:r>
      <w:r w:rsidRPr="00F928D2">
        <w:rPr>
          <w:rFonts w:ascii="Arial" w:hAnsi="Arial" w:cs="Arial"/>
        </w:rPr>
        <w:t xml:space="preserve"> Interested bidders should log-in or register for a free account to view and order Bid Documents. All plan holders are required to have a valid email address for registration. </w:t>
      </w:r>
      <w:r w:rsidR="00DC39B4" w:rsidRPr="00F928D2">
        <w:rPr>
          <w:rFonts w:ascii="Arial" w:hAnsi="Arial" w:cs="Arial"/>
        </w:rPr>
        <w:t>The cost of the b</w:t>
      </w:r>
      <w:r w:rsidRPr="00F928D2">
        <w:rPr>
          <w:rFonts w:ascii="Arial" w:hAnsi="Arial" w:cs="Arial"/>
        </w:rPr>
        <w:t xml:space="preserve">id documents </w:t>
      </w:r>
      <w:proofErr w:type="gramStart"/>
      <w:r w:rsidRPr="00F928D2">
        <w:rPr>
          <w:rFonts w:ascii="Arial" w:hAnsi="Arial" w:cs="Arial"/>
        </w:rPr>
        <w:t>are</w:t>
      </w:r>
      <w:proofErr w:type="gramEnd"/>
      <w:r w:rsidRPr="00F928D2">
        <w:rPr>
          <w:rFonts w:ascii="Arial" w:hAnsi="Arial" w:cs="Arial"/>
        </w:rPr>
        <w:t xml:space="preserve"> non-refundable and must be purchased through the website (digital and hard copies). Questions regarding website registration and online orders please contact Plan House at (662) 407-0193.</w:t>
      </w:r>
    </w:p>
    <w:p w14:paraId="660A47A5" w14:textId="77777777" w:rsidR="00D956FA" w:rsidRPr="00F928D2" w:rsidRDefault="00D956FA" w:rsidP="00D956FA">
      <w:pPr>
        <w:rPr>
          <w:rFonts w:ascii="Arial" w:hAnsi="Arial" w:cs="Arial"/>
        </w:rPr>
      </w:pPr>
    </w:p>
    <w:p w14:paraId="336B618E" w14:textId="1F9C1F3A" w:rsidR="00D956FA" w:rsidRPr="00F928D2" w:rsidRDefault="00D956FA" w:rsidP="00D956FA">
      <w:pPr>
        <w:rPr>
          <w:rFonts w:ascii="Arial" w:hAnsi="Arial" w:cs="Arial"/>
        </w:rPr>
      </w:pPr>
      <w:r w:rsidRPr="00F928D2">
        <w:rPr>
          <w:rFonts w:ascii="Arial" w:hAnsi="Arial" w:cs="Arial"/>
        </w:rPr>
        <w:t>All proposals m</w:t>
      </w:r>
      <w:smartTag w:uri="urn:schemas-microsoft-com:office:smarttags" w:element="PersonName">
        <w:r w:rsidRPr="00F928D2">
          <w:rPr>
            <w:rFonts w:ascii="Arial" w:hAnsi="Arial" w:cs="Arial"/>
          </w:rPr>
          <w:t>us</w:t>
        </w:r>
      </w:smartTag>
      <w:r w:rsidRPr="00F928D2">
        <w:rPr>
          <w:rFonts w:ascii="Arial" w:hAnsi="Arial" w:cs="Arial"/>
        </w:rPr>
        <w:t xml:space="preserve">t be on file with </w:t>
      </w:r>
      <w:r w:rsidR="00217C1D" w:rsidRPr="00F928D2">
        <w:rPr>
          <w:rFonts w:ascii="Arial" w:hAnsi="Arial" w:cs="Arial"/>
        </w:rPr>
        <w:t>East Central Community College</w:t>
      </w:r>
      <w:r w:rsidRPr="00F928D2">
        <w:rPr>
          <w:rFonts w:ascii="Arial" w:hAnsi="Arial" w:cs="Arial"/>
        </w:rPr>
        <w:t xml:space="preserve"> prior to the opening time as stated above. All proposals m</w:t>
      </w:r>
      <w:smartTag w:uri="urn:schemas-microsoft-com:office:smarttags" w:element="PersonName">
        <w:r w:rsidRPr="00F928D2">
          <w:rPr>
            <w:rFonts w:ascii="Arial" w:hAnsi="Arial" w:cs="Arial"/>
          </w:rPr>
          <w:t>us</w:t>
        </w:r>
      </w:smartTag>
      <w:r w:rsidRPr="00F928D2">
        <w:rPr>
          <w:rFonts w:ascii="Arial" w:hAnsi="Arial" w:cs="Arial"/>
        </w:rPr>
        <w:t xml:space="preserve">t be sealed and clearly marked on the outside of the envelope as indicated </w:t>
      </w:r>
      <w:r w:rsidR="0097218B" w:rsidRPr="00F928D2">
        <w:rPr>
          <w:rFonts w:ascii="Arial" w:hAnsi="Arial" w:cs="Arial"/>
        </w:rPr>
        <w:t>“</w:t>
      </w:r>
      <w:r w:rsidR="00F928D2" w:rsidRPr="00F928D2">
        <w:rPr>
          <w:rFonts w:ascii="Arial" w:hAnsi="Arial" w:cs="Arial"/>
          <w:b/>
        </w:rPr>
        <w:t>Reroofing of Scott Hall</w:t>
      </w:r>
      <w:r w:rsidR="00E66355" w:rsidRPr="00F928D2">
        <w:rPr>
          <w:rFonts w:ascii="Arial" w:hAnsi="Arial" w:cs="Arial"/>
          <w:b/>
        </w:rPr>
        <w:t xml:space="preserve">” </w:t>
      </w:r>
      <w:r w:rsidRPr="00F928D2">
        <w:rPr>
          <w:rFonts w:ascii="Arial" w:hAnsi="Arial" w:cs="Arial"/>
        </w:rPr>
        <w:t xml:space="preserve">to be opened on </w:t>
      </w:r>
      <w:r w:rsidR="00184119" w:rsidRPr="00F928D2">
        <w:rPr>
          <w:rFonts w:ascii="Arial" w:hAnsi="Arial" w:cs="Arial"/>
          <w:i/>
        </w:rPr>
        <w:t>{</w:t>
      </w:r>
      <w:r w:rsidR="00F928D2" w:rsidRPr="00F928D2">
        <w:rPr>
          <w:rFonts w:ascii="Arial" w:hAnsi="Arial" w:cs="Arial"/>
          <w:i/>
        </w:rPr>
        <w:t xml:space="preserve">Contractor to </w:t>
      </w:r>
      <w:r w:rsidR="00184119" w:rsidRPr="00F928D2">
        <w:rPr>
          <w:rFonts w:ascii="Arial" w:hAnsi="Arial" w:cs="Arial"/>
          <w:i/>
        </w:rPr>
        <w:t>insert bid date here}</w:t>
      </w:r>
      <w:r w:rsidRPr="00F928D2">
        <w:rPr>
          <w:rFonts w:ascii="Arial" w:hAnsi="Arial" w:cs="Arial"/>
        </w:rPr>
        <w:t xml:space="preserve">.  Envelopes not so marked are submitted at the risk of the Bidder and the </w:t>
      </w:r>
      <w:r w:rsidR="00217C1D" w:rsidRPr="00F928D2">
        <w:rPr>
          <w:rFonts w:ascii="Arial" w:hAnsi="Arial" w:cs="Arial"/>
        </w:rPr>
        <w:t>College</w:t>
      </w:r>
      <w:r w:rsidRPr="00F928D2">
        <w:rPr>
          <w:rFonts w:ascii="Arial" w:hAnsi="Arial" w:cs="Arial"/>
        </w:rPr>
        <w:t xml:space="preserve"> assumes no responsibility for the premature opening of same by any </w:t>
      </w:r>
      <w:r w:rsidR="00217C1D" w:rsidRPr="00F928D2">
        <w:rPr>
          <w:rFonts w:ascii="Arial" w:hAnsi="Arial" w:cs="Arial"/>
        </w:rPr>
        <w:t>College</w:t>
      </w:r>
      <w:r w:rsidR="00A124F8" w:rsidRPr="00F928D2">
        <w:rPr>
          <w:rFonts w:ascii="Arial" w:hAnsi="Arial" w:cs="Arial"/>
        </w:rPr>
        <w:t xml:space="preserve"> </w:t>
      </w:r>
      <w:r w:rsidRPr="00F928D2">
        <w:rPr>
          <w:rFonts w:ascii="Arial" w:hAnsi="Arial" w:cs="Arial"/>
        </w:rPr>
        <w:t>employee.</w:t>
      </w:r>
    </w:p>
    <w:p w14:paraId="398A4B8B" w14:textId="77777777" w:rsidR="0051454A" w:rsidRPr="00F928D2" w:rsidRDefault="0051454A" w:rsidP="00D956FA">
      <w:pPr>
        <w:rPr>
          <w:rFonts w:ascii="Arial" w:hAnsi="Arial" w:cs="Arial"/>
        </w:rPr>
      </w:pPr>
    </w:p>
    <w:p w14:paraId="0980EDDD" w14:textId="77777777" w:rsidR="0051454A" w:rsidRPr="00F928D2" w:rsidRDefault="0051454A" w:rsidP="0051454A">
      <w:pPr>
        <w:jc w:val="both"/>
        <w:rPr>
          <w:rFonts w:ascii="Arial" w:hAnsi="Arial" w:cs="Arial"/>
        </w:rPr>
      </w:pPr>
      <w:r w:rsidRPr="00F928D2">
        <w:rPr>
          <w:rFonts w:ascii="Arial" w:hAnsi="Arial" w:cs="Arial"/>
        </w:rPr>
        <w:t>At the Bidder</w:t>
      </w:r>
      <w:r w:rsidR="00A31718" w:rsidRPr="00F928D2">
        <w:rPr>
          <w:rFonts w:ascii="Arial" w:hAnsi="Arial" w:cs="Arial"/>
        </w:rPr>
        <w:t>’</w:t>
      </w:r>
      <w:r w:rsidRPr="00F928D2">
        <w:rPr>
          <w:rFonts w:ascii="Arial" w:hAnsi="Arial" w:cs="Arial"/>
        </w:rPr>
        <w:t>s option</w:t>
      </w:r>
      <w:r w:rsidR="009F443A" w:rsidRPr="00F928D2">
        <w:rPr>
          <w:rFonts w:ascii="Arial" w:hAnsi="Arial" w:cs="Arial"/>
        </w:rPr>
        <w:t>,</w:t>
      </w:r>
      <w:r w:rsidRPr="00F928D2">
        <w:rPr>
          <w:rFonts w:ascii="Arial" w:hAnsi="Arial" w:cs="Arial"/>
        </w:rPr>
        <w:t xml:space="preserve"> in lieu of submitting a physical sealed Bid,</w:t>
      </w:r>
      <w:r w:rsidR="009F443A" w:rsidRPr="00F928D2">
        <w:rPr>
          <w:rFonts w:ascii="Arial" w:hAnsi="Arial" w:cs="Arial"/>
        </w:rPr>
        <w:t xml:space="preserve"> </w:t>
      </w:r>
      <w:r w:rsidRPr="00F928D2">
        <w:rPr>
          <w:rFonts w:ascii="Arial" w:hAnsi="Arial" w:cs="Arial"/>
        </w:rPr>
        <w:t xml:space="preserve">electronic bids may be submitted at </w:t>
      </w:r>
      <w:hyperlink r:id="rId8" w:history="1">
        <w:r w:rsidR="00A31718" w:rsidRPr="00F928D2">
          <w:rPr>
            <w:rStyle w:val="Hyperlink"/>
            <w:rFonts w:ascii="Arial" w:hAnsi="Arial" w:cs="Arial"/>
          </w:rPr>
          <w:t>www.eleyguildhardyprojects.com</w:t>
        </w:r>
      </w:hyperlink>
      <w:r w:rsidR="00A31718" w:rsidRPr="00F928D2">
        <w:rPr>
          <w:rFonts w:ascii="Arial" w:hAnsi="Arial" w:cs="Arial"/>
        </w:rPr>
        <w:t xml:space="preserve">. </w:t>
      </w:r>
      <w:r w:rsidRPr="00F928D2">
        <w:rPr>
          <w:rFonts w:ascii="Arial" w:hAnsi="Arial" w:cs="Arial"/>
        </w:rPr>
        <w:t xml:space="preserve">Bids shall be received electronically until the date/time as stated above.  For any questions relating to the electronic bidding process, please call </w:t>
      </w:r>
      <w:r w:rsidR="00A31718" w:rsidRPr="00F928D2">
        <w:rPr>
          <w:rFonts w:ascii="Arial" w:hAnsi="Arial" w:cs="Arial"/>
        </w:rPr>
        <w:t>Plan House at (662) 407-0193</w:t>
      </w:r>
      <w:r w:rsidRPr="00F928D2">
        <w:rPr>
          <w:rFonts w:ascii="Arial" w:hAnsi="Arial" w:cs="Arial"/>
        </w:rPr>
        <w:t>. Electronic submittal of Bids is not required</w:t>
      </w:r>
      <w:r w:rsidR="008F777D" w:rsidRPr="00F928D2">
        <w:rPr>
          <w:rFonts w:ascii="Arial" w:hAnsi="Arial" w:cs="Arial"/>
        </w:rPr>
        <w:t>.</w:t>
      </w:r>
    </w:p>
    <w:p w14:paraId="3231ED03" w14:textId="77777777" w:rsidR="00D956FA" w:rsidRPr="00F928D2" w:rsidRDefault="00D956FA" w:rsidP="00D956FA">
      <w:pPr>
        <w:rPr>
          <w:rFonts w:ascii="Arial" w:hAnsi="Arial" w:cs="Arial"/>
        </w:rPr>
      </w:pPr>
    </w:p>
    <w:p w14:paraId="405E48A2" w14:textId="77777777" w:rsidR="00D956FA" w:rsidRPr="00F928D2" w:rsidRDefault="00D956FA" w:rsidP="00D956FA">
      <w:pPr>
        <w:rPr>
          <w:rFonts w:ascii="Arial" w:hAnsi="Arial" w:cs="Arial"/>
        </w:rPr>
      </w:pPr>
      <w:r w:rsidRPr="00F928D2">
        <w:rPr>
          <w:rFonts w:ascii="Arial" w:hAnsi="Arial" w:cs="Arial"/>
        </w:rPr>
        <w:t>The Owner reserves the right to waive any informalities and to reject any or all bids.</w:t>
      </w:r>
    </w:p>
    <w:p w14:paraId="7C153FB2" w14:textId="77777777" w:rsidR="00D956FA" w:rsidRPr="00F928D2" w:rsidRDefault="00D956FA" w:rsidP="00D956FA">
      <w:pPr>
        <w:rPr>
          <w:rFonts w:ascii="Arial" w:hAnsi="Arial" w:cs="Arial"/>
        </w:rPr>
      </w:pPr>
    </w:p>
    <w:p w14:paraId="56398F7E" w14:textId="77777777" w:rsidR="00D956FA" w:rsidRPr="00F928D2" w:rsidRDefault="00D956FA" w:rsidP="00D956FA">
      <w:pPr>
        <w:rPr>
          <w:rFonts w:ascii="Arial" w:hAnsi="Arial" w:cs="Arial"/>
        </w:rPr>
      </w:pPr>
      <w:r w:rsidRPr="00F928D2">
        <w:rPr>
          <w:rFonts w:ascii="Arial" w:hAnsi="Arial" w:cs="Arial"/>
        </w:rPr>
        <w:t>Each bidder must deposit with his bid</w:t>
      </w:r>
      <w:r w:rsidR="009F443A" w:rsidRPr="00F928D2">
        <w:rPr>
          <w:rFonts w:ascii="Arial" w:hAnsi="Arial" w:cs="Arial"/>
        </w:rPr>
        <w:t xml:space="preserve"> (or upload at Bidders Option)</w:t>
      </w:r>
      <w:r w:rsidRPr="00F928D2">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7942AA1D" w14:textId="77777777" w:rsidR="00D956FA" w:rsidRPr="00F928D2" w:rsidRDefault="00D956FA" w:rsidP="00D956FA">
      <w:pPr>
        <w:jc w:val="both"/>
        <w:rPr>
          <w:rFonts w:ascii="Arial" w:hAnsi="Arial" w:cs="Arial"/>
        </w:rPr>
      </w:pPr>
    </w:p>
    <w:p w14:paraId="0D851678" w14:textId="77777777" w:rsidR="009A4F74" w:rsidRPr="00F928D2" w:rsidRDefault="00D956FA" w:rsidP="009A4F74">
      <w:pPr>
        <w:widowControl/>
        <w:autoSpaceDE/>
        <w:autoSpaceDN/>
        <w:adjustRightInd/>
        <w:rPr>
          <w:rFonts w:ascii="Arial" w:hAnsi="Arial" w:cs="Arial"/>
          <w:b/>
          <w:bCs/>
          <w:i/>
          <w:iCs/>
        </w:rPr>
      </w:pPr>
      <w:r w:rsidRPr="00F928D2">
        <w:rPr>
          <w:rFonts w:ascii="Arial" w:hAnsi="Arial" w:cs="Arial"/>
        </w:rPr>
        <w:t>Resident contractors shall, in accordance with laws of the State of Mississippi, be granted preference over non-residents in the award of this contract in the same manner and to the same extent as provided by the laws of the state of domicile of the non-resident.  A non-resident contractor shall attach to his proposal a copy of his resident state's current law pertaining to such state's treatment of non-resident contractors.</w:t>
      </w:r>
      <w:r w:rsidR="009A4F74" w:rsidRPr="00F928D2">
        <w:rPr>
          <w:rFonts w:ascii="Arial" w:hAnsi="Arial" w:cs="Arial"/>
          <w:b/>
          <w:bCs/>
          <w:i/>
          <w:iCs/>
        </w:rPr>
        <w:t xml:space="preserve"> </w:t>
      </w:r>
    </w:p>
    <w:p w14:paraId="45BBBDDA" w14:textId="77777777" w:rsidR="00184119" w:rsidRPr="00F928D2" w:rsidRDefault="00184119" w:rsidP="00184119">
      <w:pPr>
        <w:widowControl/>
        <w:rPr>
          <w:rFonts w:ascii="Arial" w:hAnsi="Arial" w:cs="Arial"/>
        </w:rPr>
      </w:pPr>
    </w:p>
    <w:p w14:paraId="4E6F403E" w14:textId="77777777" w:rsidR="00184119" w:rsidRPr="00F928D2" w:rsidRDefault="00184119" w:rsidP="00184119">
      <w:pPr>
        <w:widowControl/>
        <w:rPr>
          <w:rFonts w:ascii="Arial" w:hAnsi="Arial" w:cs="Arial"/>
        </w:rPr>
      </w:pPr>
      <w:r w:rsidRPr="00F928D2">
        <w:rPr>
          <w:rFonts w:ascii="Arial" w:hAnsi="Arial" w:cs="Arial"/>
        </w:rPr>
        <w:t>The successful bidder must adhere to the Owner’s policy concerning non-discrimination without regard to</w:t>
      </w:r>
    </w:p>
    <w:p w14:paraId="1D006185" w14:textId="77777777" w:rsidR="00184119" w:rsidRPr="00F928D2" w:rsidRDefault="00184119" w:rsidP="00184119">
      <w:pPr>
        <w:widowControl/>
        <w:rPr>
          <w:rFonts w:ascii="Arial" w:hAnsi="Arial" w:cs="Arial"/>
        </w:rPr>
      </w:pPr>
      <w:r w:rsidRPr="00F928D2">
        <w:rPr>
          <w:rFonts w:ascii="Arial" w:hAnsi="Arial" w:cs="Arial"/>
        </w:rPr>
        <w:t>race, creed, color, age, sex, national origin or handicap. No bidder may withdraw his bid within sixty (60)</w:t>
      </w:r>
    </w:p>
    <w:p w14:paraId="32A9DA5F" w14:textId="2F1FFF49" w:rsidR="00184119" w:rsidRDefault="00184119" w:rsidP="00184119">
      <w:pPr>
        <w:widowControl/>
        <w:rPr>
          <w:rFonts w:ascii="Arial" w:hAnsi="Arial" w:cs="Arial"/>
        </w:rPr>
      </w:pPr>
      <w:r w:rsidRPr="00F928D2">
        <w:rPr>
          <w:rFonts w:ascii="Arial" w:hAnsi="Arial" w:cs="Arial"/>
        </w:rPr>
        <w:t>days after the actual date of the opening thereof.</w:t>
      </w:r>
    </w:p>
    <w:p w14:paraId="79915A2C" w14:textId="583D5533" w:rsidR="00EA1336" w:rsidRDefault="00EA1336" w:rsidP="00184119">
      <w:pPr>
        <w:widowControl/>
        <w:rPr>
          <w:rFonts w:ascii="Arial" w:hAnsi="Arial" w:cs="Arial"/>
        </w:rPr>
      </w:pPr>
    </w:p>
    <w:p w14:paraId="43FA7240" w14:textId="7BCC717C" w:rsidR="00EA1336" w:rsidRDefault="00EA1336" w:rsidP="00184119">
      <w:pPr>
        <w:widowControl/>
        <w:rPr>
          <w:rFonts w:ascii="Arial" w:hAnsi="Arial" w:cs="Arial"/>
        </w:rPr>
      </w:pPr>
      <w:r>
        <w:rPr>
          <w:rFonts w:ascii="Arial" w:hAnsi="Arial" w:cs="Arial"/>
        </w:rPr>
        <w:t xml:space="preserve">College contact – Artie Foreman, 601-635-6226, </w:t>
      </w:r>
      <w:hyperlink r:id="rId9" w:history="1">
        <w:r w:rsidRPr="00326D1B">
          <w:rPr>
            <w:rStyle w:val="Hyperlink"/>
            <w:rFonts w:ascii="Arial" w:hAnsi="Arial" w:cs="Arial"/>
          </w:rPr>
          <w:t>aforeman@eccc.edu</w:t>
        </w:r>
      </w:hyperlink>
    </w:p>
    <w:p w14:paraId="2DAF4D3C" w14:textId="77777777" w:rsidR="00EA1336" w:rsidRPr="00F928D2" w:rsidRDefault="00EA1336" w:rsidP="00184119">
      <w:pPr>
        <w:widowControl/>
        <w:rPr>
          <w:rFonts w:ascii="Arial" w:hAnsi="Arial" w:cs="Arial"/>
        </w:rPr>
      </w:pPr>
    </w:p>
    <w:p w14:paraId="392B4B0D" w14:textId="77777777" w:rsidR="00217C1D" w:rsidRPr="00F928D2" w:rsidRDefault="00217C1D" w:rsidP="00217C1D">
      <w:pPr>
        <w:widowControl/>
        <w:jc w:val="right"/>
        <w:rPr>
          <w:rFonts w:ascii="Arial" w:hAnsi="Arial" w:cs="Arial"/>
        </w:rPr>
      </w:pPr>
      <w:r w:rsidRPr="00F928D2">
        <w:rPr>
          <w:rFonts w:ascii="Arial" w:hAnsi="Arial" w:cs="Arial"/>
        </w:rPr>
        <w:t>EAST CENTRAL COMMUNITY COLLEGE</w:t>
      </w:r>
    </w:p>
    <w:p w14:paraId="4CEAF1B6" w14:textId="77777777" w:rsidR="00217C1D" w:rsidRPr="00F928D2" w:rsidRDefault="00217C1D" w:rsidP="00217C1D">
      <w:pPr>
        <w:widowControl/>
        <w:jc w:val="right"/>
        <w:rPr>
          <w:rFonts w:ascii="Arial" w:hAnsi="Arial" w:cs="Arial"/>
        </w:rPr>
      </w:pPr>
      <w:r w:rsidRPr="00F928D2">
        <w:rPr>
          <w:rFonts w:ascii="Arial" w:hAnsi="Arial" w:cs="Arial"/>
        </w:rPr>
        <w:t>DECATUR, MISSISSIPPI</w:t>
      </w:r>
    </w:p>
    <w:p w14:paraId="4DA4DF75" w14:textId="6D64C4C2" w:rsidR="00A124F8" w:rsidRPr="00F928D2" w:rsidRDefault="00F928D2" w:rsidP="00A8087A">
      <w:pPr>
        <w:widowControl/>
        <w:jc w:val="right"/>
        <w:rPr>
          <w:rFonts w:ascii="Arial" w:hAnsi="Arial" w:cs="Arial"/>
        </w:rPr>
      </w:pPr>
      <w:r w:rsidRPr="00F928D2">
        <w:rPr>
          <w:rFonts w:ascii="Arial" w:hAnsi="Arial" w:cs="Arial"/>
          <w:color w:val="000000"/>
          <w:shd w:val="clear" w:color="auto" w:fill="FFFFFF"/>
        </w:rPr>
        <w:t>Dr</w:t>
      </w:r>
      <w:r w:rsidRPr="00F928D2">
        <w:rPr>
          <w:rFonts w:ascii="Arial" w:hAnsi="Arial" w:cs="Arial"/>
        </w:rPr>
        <w:t>. Brent Gregory</w:t>
      </w:r>
      <w:r w:rsidR="009E5A5F" w:rsidRPr="00F928D2">
        <w:rPr>
          <w:rFonts w:ascii="Arial" w:hAnsi="Arial" w:cs="Arial"/>
        </w:rPr>
        <w:t>, President</w:t>
      </w:r>
    </w:p>
    <w:sectPr w:rsidR="00A124F8" w:rsidRPr="00F928D2" w:rsidSect="00217C1D">
      <w:footerReference w:type="default" r:id="rId10"/>
      <w:footnotePr>
        <w:numRestart w:val="eachPage"/>
      </w:footnotePr>
      <w:endnotePr>
        <w:numFmt w:val="decimal"/>
      </w:endnotePr>
      <w:type w:val="continuous"/>
      <w:pgSz w:w="12240" w:h="15840" w:code="1"/>
      <w:pgMar w:top="1296"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27A9" w14:textId="77777777" w:rsidR="0074216A" w:rsidRDefault="0074216A">
      <w:r>
        <w:separator/>
      </w:r>
    </w:p>
  </w:endnote>
  <w:endnote w:type="continuationSeparator" w:id="0">
    <w:p w14:paraId="57055C91" w14:textId="77777777" w:rsidR="0074216A" w:rsidRDefault="0074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E35" w14:textId="5D65DF78" w:rsidR="00443E96" w:rsidRDefault="007C2FBA">
    <w:pPr>
      <w:pStyle w:val="Footer"/>
      <w:tabs>
        <w:tab w:val="clear" w:pos="8640"/>
        <w:tab w:val="right" w:pos="9360"/>
      </w:tabs>
      <w:rPr>
        <w:rFonts w:ascii="Arial" w:hAnsi="Arial" w:cs="Arial"/>
        <w:sz w:val="22"/>
        <w:szCs w:val="22"/>
      </w:rPr>
    </w:pPr>
    <w:r>
      <w:rPr>
        <w:rFonts w:ascii="Arial" w:hAnsi="Arial" w:cs="Arial"/>
      </w:rPr>
      <w:t>22-013</w:t>
    </w:r>
    <w:r w:rsidR="00443E96">
      <w:rPr>
        <w:rFonts w:ascii="Arial" w:hAnsi="Arial" w:cs="Arial"/>
      </w:rPr>
      <w:tab/>
      <w:t>00</w:t>
    </w:r>
    <w:r w:rsidR="007E2F32">
      <w:rPr>
        <w:rFonts w:ascii="Arial" w:hAnsi="Arial" w:cs="Arial"/>
      </w:rPr>
      <w:t xml:space="preserve"> 11 13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836A2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2A0A" w14:textId="77777777" w:rsidR="0074216A" w:rsidRDefault="0074216A">
      <w:r>
        <w:separator/>
      </w:r>
    </w:p>
  </w:footnote>
  <w:footnote w:type="continuationSeparator" w:id="0">
    <w:p w14:paraId="7DDC034A" w14:textId="77777777" w:rsidR="0074216A" w:rsidRDefault="0074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E2"/>
    <w:rsid w:val="00007864"/>
    <w:rsid w:val="000219CC"/>
    <w:rsid w:val="000320D5"/>
    <w:rsid w:val="00043E64"/>
    <w:rsid w:val="00072030"/>
    <w:rsid w:val="000864E9"/>
    <w:rsid w:val="00093C75"/>
    <w:rsid w:val="000C445F"/>
    <w:rsid w:val="000D03F7"/>
    <w:rsid w:val="000F1E84"/>
    <w:rsid w:val="0011620D"/>
    <w:rsid w:val="00130FF0"/>
    <w:rsid w:val="001311BB"/>
    <w:rsid w:val="00184119"/>
    <w:rsid w:val="00184CB3"/>
    <w:rsid w:val="00190DC8"/>
    <w:rsid w:val="00194619"/>
    <w:rsid w:val="001B2880"/>
    <w:rsid w:val="001E5EED"/>
    <w:rsid w:val="00202157"/>
    <w:rsid w:val="002159EB"/>
    <w:rsid w:val="00217C1D"/>
    <w:rsid w:val="00234FA6"/>
    <w:rsid w:val="00237699"/>
    <w:rsid w:val="002859DC"/>
    <w:rsid w:val="002A0C41"/>
    <w:rsid w:val="002B6B2A"/>
    <w:rsid w:val="002C2C02"/>
    <w:rsid w:val="0031606E"/>
    <w:rsid w:val="00316365"/>
    <w:rsid w:val="00321834"/>
    <w:rsid w:val="00326591"/>
    <w:rsid w:val="00336CC2"/>
    <w:rsid w:val="00357E44"/>
    <w:rsid w:val="003A2805"/>
    <w:rsid w:val="003F5DEE"/>
    <w:rsid w:val="0044193A"/>
    <w:rsid w:val="00443E96"/>
    <w:rsid w:val="004462BD"/>
    <w:rsid w:val="00446677"/>
    <w:rsid w:val="00460749"/>
    <w:rsid w:val="00473B17"/>
    <w:rsid w:val="0048065E"/>
    <w:rsid w:val="00491247"/>
    <w:rsid w:val="004F70F8"/>
    <w:rsid w:val="0051454A"/>
    <w:rsid w:val="005216F0"/>
    <w:rsid w:val="00535275"/>
    <w:rsid w:val="005372F6"/>
    <w:rsid w:val="00543774"/>
    <w:rsid w:val="0054486B"/>
    <w:rsid w:val="00552A0F"/>
    <w:rsid w:val="00563FD0"/>
    <w:rsid w:val="005913E1"/>
    <w:rsid w:val="00592A7B"/>
    <w:rsid w:val="005C5D24"/>
    <w:rsid w:val="005D3437"/>
    <w:rsid w:val="005E1EFD"/>
    <w:rsid w:val="005E25F6"/>
    <w:rsid w:val="005F4E13"/>
    <w:rsid w:val="0062026C"/>
    <w:rsid w:val="006333E5"/>
    <w:rsid w:val="00644AE7"/>
    <w:rsid w:val="00647E3C"/>
    <w:rsid w:val="00651BD1"/>
    <w:rsid w:val="00654DCE"/>
    <w:rsid w:val="0065645B"/>
    <w:rsid w:val="00670047"/>
    <w:rsid w:val="00671DE2"/>
    <w:rsid w:val="00690172"/>
    <w:rsid w:val="006954DE"/>
    <w:rsid w:val="006B43C0"/>
    <w:rsid w:val="006E3E8A"/>
    <w:rsid w:val="0071403D"/>
    <w:rsid w:val="007268FE"/>
    <w:rsid w:val="0074216A"/>
    <w:rsid w:val="007432B8"/>
    <w:rsid w:val="0078775F"/>
    <w:rsid w:val="00791215"/>
    <w:rsid w:val="007B08E4"/>
    <w:rsid w:val="007C2FBA"/>
    <w:rsid w:val="007E2F32"/>
    <w:rsid w:val="007E333C"/>
    <w:rsid w:val="00805ECF"/>
    <w:rsid w:val="0081248F"/>
    <w:rsid w:val="00824627"/>
    <w:rsid w:val="008254F5"/>
    <w:rsid w:val="0083581E"/>
    <w:rsid w:val="00836A21"/>
    <w:rsid w:val="008413CD"/>
    <w:rsid w:val="00854702"/>
    <w:rsid w:val="00872DFC"/>
    <w:rsid w:val="00893305"/>
    <w:rsid w:val="008A51B3"/>
    <w:rsid w:val="008F777D"/>
    <w:rsid w:val="00900D9F"/>
    <w:rsid w:val="0091516D"/>
    <w:rsid w:val="00915B28"/>
    <w:rsid w:val="0092228C"/>
    <w:rsid w:val="0092706A"/>
    <w:rsid w:val="00937822"/>
    <w:rsid w:val="00962B8A"/>
    <w:rsid w:val="0097218B"/>
    <w:rsid w:val="00977246"/>
    <w:rsid w:val="009A284B"/>
    <w:rsid w:val="009A4F74"/>
    <w:rsid w:val="009E5A5F"/>
    <w:rsid w:val="009F443A"/>
    <w:rsid w:val="00A124F8"/>
    <w:rsid w:val="00A31718"/>
    <w:rsid w:val="00A4562D"/>
    <w:rsid w:val="00A51AAA"/>
    <w:rsid w:val="00A7309B"/>
    <w:rsid w:val="00A8087A"/>
    <w:rsid w:val="00AA177A"/>
    <w:rsid w:val="00AC6DF6"/>
    <w:rsid w:val="00AE11B3"/>
    <w:rsid w:val="00B06A66"/>
    <w:rsid w:val="00B142F6"/>
    <w:rsid w:val="00B20080"/>
    <w:rsid w:val="00B32E27"/>
    <w:rsid w:val="00B433B5"/>
    <w:rsid w:val="00B550AB"/>
    <w:rsid w:val="00B710EF"/>
    <w:rsid w:val="00B7743A"/>
    <w:rsid w:val="00B95662"/>
    <w:rsid w:val="00BA74BB"/>
    <w:rsid w:val="00BC22E3"/>
    <w:rsid w:val="00BC35EE"/>
    <w:rsid w:val="00BE52FF"/>
    <w:rsid w:val="00BF039C"/>
    <w:rsid w:val="00C21B8E"/>
    <w:rsid w:val="00C336ED"/>
    <w:rsid w:val="00C540B1"/>
    <w:rsid w:val="00C559DB"/>
    <w:rsid w:val="00C90BF4"/>
    <w:rsid w:val="00CA25AE"/>
    <w:rsid w:val="00CB329F"/>
    <w:rsid w:val="00CC3EB3"/>
    <w:rsid w:val="00D13869"/>
    <w:rsid w:val="00D178A6"/>
    <w:rsid w:val="00D306B9"/>
    <w:rsid w:val="00D3764B"/>
    <w:rsid w:val="00D426DC"/>
    <w:rsid w:val="00D4629B"/>
    <w:rsid w:val="00D50C7E"/>
    <w:rsid w:val="00D7457F"/>
    <w:rsid w:val="00D815E0"/>
    <w:rsid w:val="00D878A7"/>
    <w:rsid w:val="00D956FA"/>
    <w:rsid w:val="00DB78A9"/>
    <w:rsid w:val="00DC39B4"/>
    <w:rsid w:val="00E30831"/>
    <w:rsid w:val="00E51711"/>
    <w:rsid w:val="00E63018"/>
    <w:rsid w:val="00E66355"/>
    <w:rsid w:val="00E70B00"/>
    <w:rsid w:val="00EA1336"/>
    <w:rsid w:val="00EF2585"/>
    <w:rsid w:val="00EF7FD5"/>
    <w:rsid w:val="00F0528A"/>
    <w:rsid w:val="00F520E2"/>
    <w:rsid w:val="00F540E5"/>
    <w:rsid w:val="00F85156"/>
    <w:rsid w:val="00F928D2"/>
    <w:rsid w:val="00FA0559"/>
    <w:rsid w:val="00FA2547"/>
    <w:rsid w:val="00FB6CB4"/>
    <w:rsid w:val="00FC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4F8C865"/>
  <w15:chartTrackingRefBased/>
  <w15:docId w15:val="{7DC789E4-BFEA-477E-9E66-4EC56F1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styleId="UnresolvedMention">
    <w:name w:val="Unresolved Mention"/>
    <w:uiPriority w:val="99"/>
    <w:semiHidden/>
    <w:unhideWhenUsed/>
    <w:rsid w:val="00A31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yguildhardyprojects.com" TargetMode="External"/><Relationship Id="rId3" Type="http://schemas.openxmlformats.org/officeDocument/2006/relationships/settings" Target="settings.xml"/><Relationship Id="rId7" Type="http://schemas.openxmlformats.org/officeDocument/2006/relationships/hyperlink" Target="http://www.eleyguildhardyproje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oreman@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3849</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Krystle Davis</cp:lastModifiedBy>
  <cp:revision>2</cp:revision>
  <cp:lastPrinted>2018-04-27T18:27:00Z</cp:lastPrinted>
  <dcterms:created xsi:type="dcterms:W3CDTF">2022-05-06T14:08:00Z</dcterms:created>
  <dcterms:modified xsi:type="dcterms:W3CDTF">2022-05-06T14:08:00Z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