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F21D" w14:textId="77777777" w:rsidR="00217CB3" w:rsidRPr="00942B3F" w:rsidRDefault="004C30AA" w:rsidP="002C20C9">
      <w:pPr>
        <w:jc w:val="center"/>
        <w:rPr>
          <w:b/>
          <w:sz w:val="26"/>
          <w:szCs w:val="26"/>
        </w:rPr>
      </w:pPr>
      <w:bookmarkStart w:id="0" w:name="_GoBack"/>
      <w:bookmarkEnd w:id="0"/>
      <w:r w:rsidRPr="00942B3F">
        <w:rPr>
          <w:b/>
          <w:sz w:val="26"/>
          <w:szCs w:val="26"/>
        </w:rPr>
        <w:t>SECTION 901</w:t>
      </w:r>
    </w:p>
    <w:p w14:paraId="0BAC08F9" w14:textId="77777777" w:rsidR="009D7800" w:rsidRPr="00942B3F" w:rsidRDefault="006C5B21" w:rsidP="002C20C9">
      <w:pPr>
        <w:jc w:val="center"/>
        <w:rPr>
          <w:b/>
          <w:sz w:val="26"/>
          <w:szCs w:val="26"/>
        </w:rPr>
      </w:pPr>
    </w:p>
    <w:p w14:paraId="61E0E20A" w14:textId="77777777" w:rsidR="009D7800" w:rsidRPr="00942B3F" w:rsidRDefault="004C30AA" w:rsidP="002C20C9">
      <w:pPr>
        <w:jc w:val="center"/>
        <w:rPr>
          <w:sz w:val="26"/>
          <w:szCs w:val="26"/>
        </w:rPr>
      </w:pPr>
      <w:r w:rsidRPr="00942B3F">
        <w:rPr>
          <w:sz w:val="26"/>
          <w:szCs w:val="26"/>
        </w:rPr>
        <w:t>ADVERTISEMENT</w:t>
      </w:r>
    </w:p>
    <w:p w14:paraId="0B4C9292" w14:textId="77777777" w:rsidR="009D7800" w:rsidRPr="00942B3F" w:rsidRDefault="006C5B21" w:rsidP="002C20C9">
      <w:pPr>
        <w:jc w:val="center"/>
        <w:rPr>
          <w:b/>
          <w:sz w:val="26"/>
          <w:szCs w:val="26"/>
        </w:rPr>
      </w:pPr>
    </w:p>
    <w:p w14:paraId="139FA4F6" w14:textId="77777777" w:rsidR="009D7800" w:rsidRPr="00942B3F" w:rsidRDefault="004C30AA" w:rsidP="002C20C9">
      <w:pPr>
        <w:jc w:val="center"/>
        <w:rPr>
          <w:sz w:val="26"/>
          <w:szCs w:val="26"/>
        </w:rPr>
      </w:pPr>
      <w:r w:rsidRPr="00942B3F">
        <w:rPr>
          <w:sz w:val="26"/>
          <w:szCs w:val="26"/>
        </w:rPr>
        <w:t xml:space="preserve">CITY OF </w:t>
      </w:r>
      <w:r>
        <w:rPr>
          <w:sz w:val="26"/>
          <w:szCs w:val="26"/>
        </w:rPr>
        <w:t>MADI</w:t>
      </w:r>
      <w:r w:rsidRPr="00942B3F">
        <w:rPr>
          <w:sz w:val="26"/>
          <w:szCs w:val="26"/>
        </w:rPr>
        <w:t>SON</w:t>
      </w:r>
    </w:p>
    <w:p w14:paraId="6E883480" w14:textId="77777777" w:rsidR="009D7800" w:rsidRDefault="004C30AA" w:rsidP="002C20C9">
      <w:pPr>
        <w:jc w:val="center"/>
        <w:rPr>
          <w:sz w:val="26"/>
          <w:szCs w:val="26"/>
        </w:rPr>
      </w:pPr>
      <w:r>
        <w:rPr>
          <w:sz w:val="26"/>
          <w:szCs w:val="26"/>
        </w:rPr>
        <w:t>HOY ROAD IMPROVEMENTS</w:t>
      </w:r>
    </w:p>
    <w:p w14:paraId="7A53091C" w14:textId="77777777" w:rsidR="001C086D" w:rsidRDefault="004C30AA" w:rsidP="002C20C9">
      <w:pPr>
        <w:jc w:val="center"/>
        <w:rPr>
          <w:sz w:val="26"/>
          <w:szCs w:val="26"/>
        </w:rPr>
      </w:pPr>
      <w:r>
        <w:rPr>
          <w:sz w:val="26"/>
          <w:szCs w:val="26"/>
        </w:rPr>
        <w:t>STP-6940-00(</w:t>
      </w:r>
      <w:proofErr w:type="gramStart"/>
      <w:r>
        <w:rPr>
          <w:sz w:val="26"/>
          <w:szCs w:val="26"/>
        </w:rPr>
        <w:t>001)LPA</w:t>
      </w:r>
      <w:proofErr w:type="gramEnd"/>
      <w:r>
        <w:rPr>
          <w:sz w:val="26"/>
          <w:szCs w:val="26"/>
        </w:rPr>
        <w:t>/105508-701000</w:t>
      </w:r>
    </w:p>
    <w:p w14:paraId="5E9165B1" w14:textId="77777777" w:rsidR="001C086D" w:rsidRDefault="004C30AA" w:rsidP="002C20C9">
      <w:pPr>
        <w:jc w:val="center"/>
        <w:rPr>
          <w:sz w:val="26"/>
          <w:szCs w:val="26"/>
        </w:rPr>
      </w:pPr>
      <w:r>
        <w:rPr>
          <w:sz w:val="26"/>
          <w:szCs w:val="26"/>
        </w:rPr>
        <w:t>AND</w:t>
      </w:r>
    </w:p>
    <w:p w14:paraId="0AF70E25" w14:textId="77777777" w:rsidR="001C086D" w:rsidRPr="00942B3F" w:rsidRDefault="004C30AA" w:rsidP="002C20C9">
      <w:pPr>
        <w:jc w:val="center"/>
        <w:rPr>
          <w:sz w:val="26"/>
          <w:szCs w:val="26"/>
        </w:rPr>
      </w:pPr>
      <w:r>
        <w:rPr>
          <w:sz w:val="26"/>
          <w:szCs w:val="26"/>
        </w:rPr>
        <w:t>RICE ROAD MULTI-USE PATH</w:t>
      </w:r>
    </w:p>
    <w:p w14:paraId="42E668EC" w14:textId="77777777" w:rsidR="0094108D" w:rsidRPr="00942B3F" w:rsidRDefault="004C30AA" w:rsidP="008C5AD6">
      <w:pPr>
        <w:jc w:val="center"/>
        <w:rPr>
          <w:sz w:val="26"/>
          <w:szCs w:val="26"/>
        </w:rPr>
      </w:pPr>
      <w:r>
        <w:rPr>
          <w:sz w:val="26"/>
          <w:szCs w:val="26"/>
        </w:rPr>
        <w:t>STP-0047-00(035) LPA/106869-701000</w:t>
      </w:r>
    </w:p>
    <w:p w14:paraId="1C540A84" w14:textId="77777777" w:rsidR="005A5446" w:rsidRDefault="006C5B21" w:rsidP="002C20C9">
      <w:pPr>
        <w:jc w:val="both"/>
      </w:pPr>
    </w:p>
    <w:p w14:paraId="5F242931" w14:textId="77777777" w:rsidR="001C086D" w:rsidRDefault="004C30AA" w:rsidP="001C086D">
      <w:pPr>
        <w:jc w:val="both"/>
        <w:rPr>
          <w:sz w:val="22"/>
          <w:szCs w:val="22"/>
        </w:rPr>
      </w:pPr>
      <w:r w:rsidRPr="00942B3F">
        <w:rPr>
          <w:sz w:val="21"/>
          <w:szCs w:val="21"/>
        </w:rPr>
        <w:t xml:space="preserve">The City Clerk of the City of </w:t>
      </w:r>
      <w:r>
        <w:rPr>
          <w:sz w:val="21"/>
          <w:szCs w:val="21"/>
        </w:rPr>
        <w:t>Madi</w:t>
      </w:r>
      <w:r w:rsidRPr="00942B3F">
        <w:rPr>
          <w:sz w:val="21"/>
          <w:szCs w:val="21"/>
        </w:rPr>
        <w:t>son will receive bids for the</w:t>
      </w:r>
      <w:r>
        <w:rPr>
          <w:sz w:val="21"/>
          <w:szCs w:val="21"/>
        </w:rPr>
        <w:t xml:space="preserve"> HOY ROAD IMPROVEMENTS and RICE ROAD MULTI-USE PATH</w:t>
      </w:r>
      <w:r w:rsidRPr="00C86156">
        <w:rPr>
          <w:sz w:val="21"/>
          <w:szCs w:val="21"/>
        </w:rPr>
        <w:t>, Federal-Aid Project</w:t>
      </w:r>
      <w:r>
        <w:rPr>
          <w:sz w:val="21"/>
          <w:szCs w:val="21"/>
        </w:rPr>
        <w:t>s</w:t>
      </w:r>
      <w:r w:rsidRPr="00C86156">
        <w:rPr>
          <w:sz w:val="21"/>
          <w:szCs w:val="21"/>
        </w:rPr>
        <w:t xml:space="preserve"> No</w:t>
      </w:r>
      <w:r>
        <w:rPr>
          <w:sz w:val="21"/>
          <w:szCs w:val="21"/>
        </w:rPr>
        <w:t>s</w:t>
      </w:r>
      <w:r w:rsidRPr="00C86156">
        <w:rPr>
          <w:sz w:val="21"/>
          <w:szCs w:val="21"/>
        </w:rPr>
        <w:t xml:space="preserve">. </w:t>
      </w:r>
      <w:r>
        <w:rPr>
          <w:sz w:val="21"/>
          <w:szCs w:val="21"/>
        </w:rPr>
        <w:t>STP-6940-00(001) LPA/105508-701000 and STP-0047-00(035)LPA/106869-701000</w:t>
      </w:r>
      <w:r w:rsidRPr="00C86156">
        <w:rPr>
          <w:sz w:val="21"/>
          <w:szCs w:val="21"/>
        </w:rPr>
        <w:t xml:space="preserve">, no later </w:t>
      </w:r>
      <w:r w:rsidRPr="007565AF">
        <w:rPr>
          <w:sz w:val="21"/>
          <w:szCs w:val="21"/>
        </w:rPr>
        <w:t xml:space="preserve">than </w:t>
      </w:r>
      <w:r>
        <w:rPr>
          <w:sz w:val="21"/>
          <w:szCs w:val="21"/>
        </w:rPr>
        <w:t>9:30</w:t>
      </w:r>
      <w:r w:rsidRPr="007565AF">
        <w:rPr>
          <w:sz w:val="21"/>
          <w:szCs w:val="21"/>
        </w:rPr>
        <w:t xml:space="preserve"> </w:t>
      </w:r>
      <w:r>
        <w:rPr>
          <w:sz w:val="21"/>
          <w:szCs w:val="21"/>
        </w:rPr>
        <w:t>A</w:t>
      </w:r>
      <w:r w:rsidRPr="007565AF">
        <w:rPr>
          <w:sz w:val="21"/>
          <w:szCs w:val="21"/>
        </w:rPr>
        <w:t>.M., Local Prevailing Time,</w:t>
      </w:r>
      <w:r>
        <w:rPr>
          <w:sz w:val="21"/>
          <w:szCs w:val="21"/>
        </w:rPr>
        <w:t xml:space="preserve"> </w:t>
      </w:r>
      <w:r w:rsidRPr="0059558F">
        <w:rPr>
          <w:b/>
          <w:bCs/>
          <w:sz w:val="21"/>
          <w:szCs w:val="21"/>
        </w:rPr>
        <w:t>April 30, 2020</w:t>
      </w:r>
      <w:r w:rsidRPr="00CD7965">
        <w:rPr>
          <w:sz w:val="21"/>
          <w:szCs w:val="21"/>
        </w:rPr>
        <w:t xml:space="preserve">,  at </w:t>
      </w:r>
      <w:r>
        <w:rPr>
          <w:sz w:val="22"/>
          <w:szCs w:val="22"/>
        </w:rPr>
        <w:t xml:space="preserve">Madison City Hall, 1004 Madison Avenue, Madison, MS 39110 then until 10:00 AM Local Prevailing Time, </w:t>
      </w:r>
      <w:r w:rsidRPr="0059558F">
        <w:rPr>
          <w:b/>
          <w:bCs/>
          <w:sz w:val="22"/>
          <w:szCs w:val="22"/>
        </w:rPr>
        <w:t>April 30, 2020</w:t>
      </w:r>
      <w:r>
        <w:rPr>
          <w:sz w:val="22"/>
          <w:szCs w:val="22"/>
        </w:rPr>
        <w:t>, at the Denson Robinson Public Services Complex at 1239 Highway 51, Madison, MS 39110.  All bids so received will be public opened and read aloud at the Denson Robinson Public Services Complex.   Any bid received after 10:00 AM will not be opened.  The City of Madison reserves the right to reject any or all bids.</w:t>
      </w:r>
    </w:p>
    <w:p w14:paraId="094D2255" w14:textId="77777777" w:rsidR="00CD7965" w:rsidRPr="00CA6BC0" w:rsidRDefault="006C5B21" w:rsidP="001C086D">
      <w:pPr>
        <w:jc w:val="both"/>
        <w:rPr>
          <w:b/>
          <w:bCs/>
          <w:sz w:val="22"/>
          <w:szCs w:val="22"/>
        </w:rPr>
      </w:pPr>
    </w:p>
    <w:p w14:paraId="6F2ACF13" w14:textId="77777777" w:rsidR="000E7632" w:rsidRPr="00AA6478" w:rsidRDefault="004C30AA" w:rsidP="002C20C9">
      <w:pPr>
        <w:jc w:val="both"/>
        <w:rPr>
          <w:sz w:val="21"/>
          <w:szCs w:val="21"/>
          <w:u w:val="single"/>
        </w:rPr>
      </w:pPr>
      <w:r>
        <w:rPr>
          <w:sz w:val="21"/>
          <w:szCs w:val="21"/>
        </w:rPr>
        <w:t xml:space="preserve">A </w:t>
      </w:r>
      <w:r w:rsidRPr="00942B3F">
        <w:rPr>
          <w:sz w:val="21"/>
          <w:szCs w:val="21"/>
        </w:rPr>
        <w:t xml:space="preserve">pre-bid </w:t>
      </w:r>
      <w:r>
        <w:rPr>
          <w:sz w:val="21"/>
          <w:szCs w:val="21"/>
        </w:rPr>
        <w:t>teleconference</w:t>
      </w:r>
      <w:r w:rsidRPr="00942B3F">
        <w:rPr>
          <w:sz w:val="21"/>
          <w:szCs w:val="21"/>
        </w:rPr>
        <w:t xml:space="preserve"> will be held </w:t>
      </w:r>
      <w:r>
        <w:rPr>
          <w:sz w:val="21"/>
          <w:szCs w:val="21"/>
        </w:rPr>
        <w:t xml:space="preserve">10:00 </w:t>
      </w:r>
      <w:r w:rsidRPr="007565AF">
        <w:rPr>
          <w:sz w:val="21"/>
          <w:szCs w:val="21"/>
        </w:rPr>
        <w:t>A.M.,</w:t>
      </w:r>
      <w:r>
        <w:rPr>
          <w:sz w:val="21"/>
          <w:szCs w:val="21"/>
        </w:rPr>
        <w:t xml:space="preserve"> </w:t>
      </w:r>
      <w:r w:rsidRPr="0059558F">
        <w:rPr>
          <w:sz w:val="21"/>
          <w:szCs w:val="21"/>
        </w:rPr>
        <w:t>April 15</w:t>
      </w:r>
      <w:r w:rsidRPr="007565AF">
        <w:rPr>
          <w:sz w:val="21"/>
          <w:szCs w:val="21"/>
        </w:rPr>
        <w:t>, 20</w:t>
      </w:r>
      <w:r>
        <w:rPr>
          <w:sz w:val="21"/>
          <w:szCs w:val="21"/>
        </w:rPr>
        <w:t>20.</w:t>
      </w:r>
      <w:r w:rsidRPr="007565AF">
        <w:rPr>
          <w:sz w:val="21"/>
          <w:szCs w:val="21"/>
        </w:rPr>
        <w:t xml:space="preserve"> </w:t>
      </w:r>
      <w:r>
        <w:rPr>
          <w:sz w:val="21"/>
          <w:szCs w:val="21"/>
        </w:rPr>
        <w:t>To participate in the teleconference, dial in at 877-431-8639.  When prompted, enter the conference code:  6215782139.  Wait for the leader to begin the conference.</w:t>
      </w:r>
    </w:p>
    <w:p w14:paraId="5856EE95" w14:textId="77777777" w:rsidR="0005322F" w:rsidRPr="00942B3F" w:rsidRDefault="006C5B21" w:rsidP="002C20C9">
      <w:pPr>
        <w:jc w:val="both"/>
        <w:rPr>
          <w:sz w:val="21"/>
          <w:szCs w:val="21"/>
        </w:rPr>
      </w:pPr>
    </w:p>
    <w:p w14:paraId="1A0BAC83" w14:textId="77777777" w:rsidR="0005322F" w:rsidRPr="00942B3F" w:rsidRDefault="004C30AA" w:rsidP="002C20C9">
      <w:pPr>
        <w:jc w:val="both"/>
        <w:rPr>
          <w:sz w:val="21"/>
          <w:szCs w:val="21"/>
        </w:rPr>
      </w:pPr>
      <w:r w:rsidRPr="00942B3F">
        <w:rPr>
          <w:sz w:val="21"/>
          <w:szCs w:val="21"/>
        </w:rPr>
        <w:t xml:space="preserve">The contract time for this project is </w:t>
      </w:r>
      <w:r>
        <w:rPr>
          <w:sz w:val="21"/>
          <w:szCs w:val="21"/>
        </w:rPr>
        <w:t xml:space="preserve">246 </w:t>
      </w:r>
      <w:r w:rsidRPr="00CB3537">
        <w:rPr>
          <w:sz w:val="21"/>
          <w:szCs w:val="21"/>
        </w:rPr>
        <w:t>productive days.</w:t>
      </w:r>
    </w:p>
    <w:p w14:paraId="4CE5E406" w14:textId="77777777" w:rsidR="000E7632" w:rsidRPr="00942B3F" w:rsidRDefault="006C5B21" w:rsidP="002C20C9">
      <w:pPr>
        <w:jc w:val="both"/>
        <w:rPr>
          <w:sz w:val="21"/>
          <w:szCs w:val="21"/>
        </w:rPr>
      </w:pPr>
    </w:p>
    <w:p w14:paraId="2A698A21" w14:textId="77777777" w:rsidR="00B37AF1" w:rsidRDefault="004C30AA" w:rsidP="002C20C9">
      <w:pPr>
        <w:jc w:val="both"/>
        <w:rPr>
          <w:sz w:val="21"/>
          <w:szCs w:val="21"/>
        </w:rPr>
      </w:pPr>
      <w:r w:rsidRPr="002A3914">
        <w:rPr>
          <w:sz w:val="21"/>
          <w:szCs w:val="21"/>
        </w:rPr>
        <w:t>The work shall consist essentially of the following items:</w:t>
      </w:r>
    </w:p>
    <w:p w14:paraId="2DE4E690" w14:textId="77777777" w:rsidR="00CD7965" w:rsidRDefault="006C5B21" w:rsidP="002C20C9">
      <w:pPr>
        <w:jc w:val="both"/>
        <w:rPr>
          <w:sz w:val="21"/>
          <w:szCs w:val="21"/>
        </w:rPr>
      </w:pPr>
    </w:p>
    <w:p w14:paraId="416DDC3B" w14:textId="77777777" w:rsidR="002A3914" w:rsidRDefault="004C30AA" w:rsidP="002A3914">
      <w:pPr>
        <w:numPr>
          <w:ilvl w:val="0"/>
          <w:numId w:val="9"/>
        </w:numPr>
        <w:jc w:val="both"/>
        <w:rPr>
          <w:sz w:val="21"/>
          <w:szCs w:val="21"/>
        </w:rPr>
      </w:pPr>
      <w:r>
        <w:rPr>
          <w:sz w:val="21"/>
          <w:szCs w:val="21"/>
        </w:rPr>
        <w:t xml:space="preserve">Reconstruction and widening of approximately 6,200 linear feet of Hoy Road. </w:t>
      </w:r>
    </w:p>
    <w:p w14:paraId="2EA6ACEF" w14:textId="77777777" w:rsidR="002A3914" w:rsidRDefault="004C30AA" w:rsidP="002A3914">
      <w:pPr>
        <w:numPr>
          <w:ilvl w:val="0"/>
          <w:numId w:val="9"/>
        </w:numPr>
        <w:jc w:val="both"/>
        <w:rPr>
          <w:sz w:val="21"/>
          <w:szCs w:val="21"/>
        </w:rPr>
      </w:pPr>
      <w:r>
        <w:rPr>
          <w:sz w:val="21"/>
          <w:szCs w:val="21"/>
        </w:rPr>
        <w:t>Construction of 9,679 linear feet of concrete paved multi-use path along Hoy Road, Rice Road and Tisdale Road.</w:t>
      </w:r>
    </w:p>
    <w:p w14:paraId="4B451D12" w14:textId="77777777" w:rsidR="002A3914" w:rsidRDefault="004C30AA" w:rsidP="002A3914">
      <w:pPr>
        <w:numPr>
          <w:ilvl w:val="0"/>
          <w:numId w:val="9"/>
        </w:numPr>
        <w:jc w:val="both"/>
        <w:rPr>
          <w:sz w:val="21"/>
          <w:szCs w:val="21"/>
        </w:rPr>
      </w:pPr>
      <w:r>
        <w:rPr>
          <w:sz w:val="21"/>
          <w:szCs w:val="21"/>
        </w:rPr>
        <w:t>Replacement of one fully actuated traffic signal.</w:t>
      </w:r>
    </w:p>
    <w:p w14:paraId="357929FC" w14:textId="77777777" w:rsidR="002A3914" w:rsidRDefault="004C30AA" w:rsidP="002A3914">
      <w:pPr>
        <w:numPr>
          <w:ilvl w:val="0"/>
          <w:numId w:val="9"/>
        </w:numPr>
        <w:jc w:val="both"/>
        <w:rPr>
          <w:sz w:val="21"/>
          <w:szCs w:val="21"/>
        </w:rPr>
      </w:pPr>
      <w:r>
        <w:rPr>
          <w:sz w:val="21"/>
          <w:szCs w:val="21"/>
        </w:rPr>
        <w:t>Relocation of approximately 2,500 linear feet of water distribution lines.</w:t>
      </w:r>
    </w:p>
    <w:p w14:paraId="044C7859" w14:textId="77777777" w:rsidR="00CD7965" w:rsidRPr="00942B3F" w:rsidRDefault="004C30AA" w:rsidP="002A3914">
      <w:pPr>
        <w:numPr>
          <w:ilvl w:val="0"/>
          <w:numId w:val="9"/>
        </w:numPr>
        <w:jc w:val="both"/>
        <w:rPr>
          <w:sz w:val="21"/>
          <w:szCs w:val="21"/>
        </w:rPr>
      </w:pPr>
      <w:r>
        <w:rPr>
          <w:sz w:val="21"/>
          <w:szCs w:val="21"/>
        </w:rPr>
        <w:t xml:space="preserve">Relocation of approximately 272 linear feet of sanitary sewer force main.  </w:t>
      </w:r>
    </w:p>
    <w:p w14:paraId="04B1B2F8" w14:textId="77777777" w:rsidR="00AA6478" w:rsidRDefault="004C30AA" w:rsidP="002C20C9">
      <w:pPr>
        <w:jc w:val="both"/>
        <w:rPr>
          <w:sz w:val="21"/>
          <w:szCs w:val="21"/>
        </w:rPr>
      </w:pPr>
      <w:r>
        <w:rPr>
          <w:sz w:val="21"/>
          <w:szCs w:val="21"/>
        </w:rPr>
        <w:t xml:space="preserve"> </w:t>
      </w:r>
    </w:p>
    <w:p w14:paraId="302B9642" w14:textId="77777777" w:rsidR="004E0163" w:rsidRPr="00942B3F" w:rsidRDefault="004C30AA" w:rsidP="002C20C9">
      <w:pPr>
        <w:jc w:val="both"/>
        <w:rPr>
          <w:sz w:val="21"/>
          <w:szCs w:val="21"/>
        </w:rPr>
      </w:pPr>
      <w:r w:rsidRPr="00942B3F">
        <w:rPr>
          <w:sz w:val="21"/>
          <w:szCs w:val="21"/>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1330245E" w14:textId="77777777" w:rsidR="0056033C" w:rsidRPr="00942B3F" w:rsidRDefault="006C5B21" w:rsidP="002C20C9">
      <w:pPr>
        <w:jc w:val="both"/>
        <w:rPr>
          <w:sz w:val="21"/>
          <w:szCs w:val="21"/>
        </w:rPr>
      </w:pPr>
    </w:p>
    <w:p w14:paraId="38EFDB14" w14:textId="77777777" w:rsidR="0056033C" w:rsidRPr="00942B3F" w:rsidRDefault="004C30AA" w:rsidP="002C20C9">
      <w:pPr>
        <w:jc w:val="both"/>
        <w:rPr>
          <w:sz w:val="21"/>
          <w:szCs w:val="21"/>
        </w:rPr>
      </w:pPr>
      <w:r w:rsidRPr="00942B3F">
        <w:rPr>
          <w:sz w:val="21"/>
          <w:szCs w:val="21"/>
        </w:rPr>
        <w:t>The attention of bidders is directed to the Contract Provisions governing selection and employment of labor. Minimum wage rates for Federal-Aid projects have been predetermined by the Secretary of labor and are subject to Public Law 87-581 Work hours Act of 1962, set forth in the Contract Provisions.</w:t>
      </w:r>
    </w:p>
    <w:p w14:paraId="64B45931" w14:textId="77777777" w:rsidR="00A515FB" w:rsidRPr="00942B3F" w:rsidRDefault="006C5B21" w:rsidP="002C20C9">
      <w:pPr>
        <w:jc w:val="both"/>
        <w:rPr>
          <w:sz w:val="21"/>
          <w:szCs w:val="21"/>
        </w:rPr>
      </w:pPr>
    </w:p>
    <w:p w14:paraId="75CE9F37" w14:textId="77777777" w:rsidR="000D2763" w:rsidRPr="00942B3F" w:rsidRDefault="004C30AA" w:rsidP="002C20C9">
      <w:pPr>
        <w:jc w:val="both"/>
        <w:rPr>
          <w:sz w:val="21"/>
          <w:szCs w:val="21"/>
        </w:rPr>
      </w:pPr>
      <w:r w:rsidRPr="00942B3F">
        <w:rPr>
          <w:sz w:val="21"/>
          <w:szCs w:val="21"/>
        </w:rPr>
        <w:t xml:space="preserve">The City of </w:t>
      </w:r>
      <w:r>
        <w:rPr>
          <w:sz w:val="21"/>
          <w:szCs w:val="21"/>
        </w:rPr>
        <w:t>Madi</w:t>
      </w:r>
      <w:r w:rsidRPr="00942B3F">
        <w:rPr>
          <w:sz w:val="21"/>
          <w:szCs w:val="21"/>
        </w:rPr>
        <w:t xml:space="preserve">son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The DBE goal for this project is </w:t>
      </w:r>
      <w:r>
        <w:rPr>
          <w:sz w:val="21"/>
          <w:szCs w:val="21"/>
        </w:rPr>
        <w:t xml:space="preserve">4% </w:t>
      </w:r>
      <w:r w:rsidRPr="00942B3F">
        <w:rPr>
          <w:sz w:val="21"/>
          <w:szCs w:val="21"/>
        </w:rPr>
        <w:t>percent.</w:t>
      </w:r>
    </w:p>
    <w:p w14:paraId="12BEE8D6" w14:textId="77777777" w:rsidR="000653DC" w:rsidRPr="00942B3F" w:rsidRDefault="006C5B21" w:rsidP="002C20C9">
      <w:pPr>
        <w:jc w:val="both"/>
        <w:rPr>
          <w:sz w:val="21"/>
          <w:szCs w:val="21"/>
        </w:rPr>
      </w:pPr>
    </w:p>
    <w:p w14:paraId="40F703ED" w14:textId="77777777" w:rsidR="000653DC" w:rsidRPr="00942B3F" w:rsidRDefault="004C30AA" w:rsidP="002C20C9">
      <w:pPr>
        <w:jc w:val="both"/>
        <w:rPr>
          <w:b/>
          <w:sz w:val="21"/>
          <w:szCs w:val="21"/>
        </w:rPr>
      </w:pPr>
      <w:r w:rsidRPr="00942B3F">
        <w:rPr>
          <w:b/>
          <w:sz w:val="21"/>
          <w:szCs w:val="21"/>
        </w:rPr>
        <w:t>The award of this contract will be contingent upon the Contractor satisfying the DBE/WBE requirements.</w:t>
      </w:r>
    </w:p>
    <w:p w14:paraId="5F5E7F0D" w14:textId="77777777" w:rsidR="000653DC" w:rsidRPr="00942B3F" w:rsidRDefault="006C5B21" w:rsidP="002C20C9">
      <w:pPr>
        <w:jc w:val="both"/>
        <w:rPr>
          <w:b/>
          <w:sz w:val="21"/>
          <w:szCs w:val="21"/>
        </w:rPr>
      </w:pPr>
    </w:p>
    <w:p w14:paraId="473CFB66" w14:textId="77777777" w:rsidR="00A515FB" w:rsidRPr="00942B3F" w:rsidRDefault="004C30AA" w:rsidP="002C20C9">
      <w:pPr>
        <w:jc w:val="both"/>
        <w:rPr>
          <w:sz w:val="21"/>
          <w:szCs w:val="21"/>
        </w:rPr>
      </w:pPr>
      <w:r w:rsidRPr="00942B3F">
        <w:rPr>
          <w:sz w:val="21"/>
          <w:szCs w:val="21"/>
        </w:rPr>
        <w:t xml:space="preserve">The plans, contract documents and special provision, and proposal forms are on file for public inspection at the following locations: </w:t>
      </w:r>
    </w:p>
    <w:p w14:paraId="0985648E" w14:textId="77777777" w:rsidR="00975E93" w:rsidRPr="00942B3F" w:rsidRDefault="006C5B21" w:rsidP="002C20C9">
      <w:pPr>
        <w:jc w:val="both"/>
        <w:rPr>
          <w:sz w:val="21"/>
          <w:szCs w:val="21"/>
        </w:rPr>
      </w:pPr>
    </w:p>
    <w:p w14:paraId="5D6F4FA9" w14:textId="77777777" w:rsidR="00975E93" w:rsidRPr="00942B3F" w:rsidRDefault="004C30AA" w:rsidP="002C20C9">
      <w:pPr>
        <w:numPr>
          <w:ilvl w:val="0"/>
          <w:numId w:val="5"/>
        </w:numPr>
        <w:jc w:val="both"/>
        <w:rPr>
          <w:sz w:val="21"/>
          <w:szCs w:val="21"/>
        </w:rPr>
      </w:pPr>
      <w:r w:rsidRPr="00942B3F">
        <w:rPr>
          <w:sz w:val="21"/>
          <w:szCs w:val="21"/>
        </w:rPr>
        <w:t xml:space="preserve">City of </w:t>
      </w:r>
      <w:r>
        <w:rPr>
          <w:sz w:val="21"/>
          <w:szCs w:val="21"/>
        </w:rPr>
        <w:t>Madison</w:t>
      </w:r>
      <w:r w:rsidRPr="00942B3F">
        <w:rPr>
          <w:sz w:val="21"/>
          <w:szCs w:val="21"/>
        </w:rPr>
        <w:t xml:space="preserve"> </w:t>
      </w:r>
      <w:r>
        <w:rPr>
          <w:sz w:val="22"/>
        </w:rPr>
        <w:t xml:space="preserve">Public Works Department, </w:t>
      </w:r>
      <w:r>
        <w:rPr>
          <w:sz w:val="22"/>
          <w:szCs w:val="22"/>
        </w:rPr>
        <w:t>1239 Highway 51 North, Madison, Mississippi 39110</w:t>
      </w:r>
      <w:r w:rsidRPr="00942B3F">
        <w:rPr>
          <w:sz w:val="21"/>
          <w:szCs w:val="21"/>
        </w:rPr>
        <w:t>.</w:t>
      </w:r>
    </w:p>
    <w:p w14:paraId="124FE974" w14:textId="77777777" w:rsidR="00975E93" w:rsidRPr="00942B3F" w:rsidRDefault="004C30AA" w:rsidP="002C20C9">
      <w:pPr>
        <w:numPr>
          <w:ilvl w:val="0"/>
          <w:numId w:val="5"/>
        </w:numPr>
        <w:jc w:val="both"/>
        <w:rPr>
          <w:sz w:val="21"/>
          <w:szCs w:val="21"/>
        </w:rPr>
      </w:pPr>
      <w:r w:rsidRPr="00942B3F">
        <w:rPr>
          <w:sz w:val="21"/>
          <w:szCs w:val="21"/>
        </w:rPr>
        <w:t xml:space="preserve">Neel-Schaffer Inc., </w:t>
      </w:r>
      <w:r>
        <w:rPr>
          <w:sz w:val="21"/>
          <w:szCs w:val="21"/>
        </w:rPr>
        <w:t>215 Waterford Square</w:t>
      </w:r>
      <w:r w:rsidRPr="00942B3F">
        <w:rPr>
          <w:sz w:val="21"/>
          <w:szCs w:val="21"/>
        </w:rPr>
        <w:t xml:space="preserve">, </w:t>
      </w:r>
      <w:r>
        <w:rPr>
          <w:sz w:val="21"/>
          <w:szCs w:val="21"/>
        </w:rPr>
        <w:t>Madison</w:t>
      </w:r>
      <w:r w:rsidRPr="00942B3F">
        <w:rPr>
          <w:sz w:val="21"/>
          <w:szCs w:val="21"/>
        </w:rPr>
        <w:t>, Mississippi</w:t>
      </w:r>
      <w:r>
        <w:rPr>
          <w:sz w:val="21"/>
          <w:szCs w:val="21"/>
        </w:rPr>
        <w:t>, 39110</w:t>
      </w:r>
      <w:r w:rsidRPr="00942B3F">
        <w:rPr>
          <w:sz w:val="21"/>
          <w:szCs w:val="21"/>
        </w:rPr>
        <w:t xml:space="preserve">. </w:t>
      </w:r>
    </w:p>
    <w:p w14:paraId="1EBBBF90" w14:textId="77777777" w:rsidR="0005322F" w:rsidRPr="00942B3F" w:rsidRDefault="006C5B21" w:rsidP="002C20C9">
      <w:pPr>
        <w:jc w:val="both"/>
        <w:rPr>
          <w:sz w:val="21"/>
          <w:szCs w:val="21"/>
        </w:rPr>
      </w:pPr>
    </w:p>
    <w:p w14:paraId="23B0C889" w14:textId="77777777" w:rsidR="007E03C0" w:rsidRDefault="004C30AA" w:rsidP="002C20C9">
      <w:pPr>
        <w:jc w:val="both"/>
        <w:rPr>
          <w:sz w:val="22"/>
        </w:rPr>
      </w:pPr>
      <w:r>
        <w:rPr>
          <w:sz w:val="22"/>
        </w:rPr>
        <w:t xml:space="preserve">Bid documents may be viewed and obtained, in either electronic or hard copy format, at </w:t>
      </w:r>
      <w:r w:rsidRPr="008B424C">
        <w:rPr>
          <w:color w:val="2E74B5"/>
          <w:sz w:val="22"/>
          <w:u w:val="single"/>
        </w:rPr>
        <w:t>www.</w:t>
      </w:r>
      <w:hyperlink r:id="rId7" w:history="1">
        <w:r w:rsidRPr="008B424C">
          <w:rPr>
            <w:rStyle w:val="Hyperlink"/>
            <w:color w:val="2E74B5"/>
            <w:sz w:val="22"/>
          </w:rPr>
          <w:t>centralbidding.com</w:t>
        </w:r>
      </w:hyperlink>
      <w:r>
        <w:rPr>
          <w:sz w:val="22"/>
        </w:rPr>
        <w:t>. Interested parties will have to register for an account in order to view or order documents.  A valid e-mail address is required for registration.  Fees for bid documents are not refundable.  Electronic bids may be submitted at the same website address.  For any questions related to the electronic bidding process, please call Central Bidding at 225-810-4814.</w:t>
      </w:r>
    </w:p>
    <w:p w14:paraId="500A05B6" w14:textId="77777777" w:rsidR="00573B78" w:rsidRPr="00942B3F" w:rsidRDefault="006C5B21" w:rsidP="002C20C9">
      <w:pPr>
        <w:jc w:val="both"/>
        <w:rPr>
          <w:sz w:val="21"/>
          <w:szCs w:val="21"/>
        </w:rPr>
      </w:pPr>
    </w:p>
    <w:p w14:paraId="2B89FE12" w14:textId="77777777" w:rsidR="007E03C0" w:rsidRPr="00942B3F" w:rsidRDefault="004C30AA" w:rsidP="002C20C9">
      <w:pPr>
        <w:jc w:val="both"/>
        <w:rPr>
          <w:sz w:val="21"/>
          <w:szCs w:val="21"/>
        </w:rPr>
      </w:pPr>
      <w:r w:rsidRPr="00942B3F">
        <w:rPr>
          <w:sz w:val="21"/>
          <w:szCs w:val="21"/>
        </w:rPr>
        <w:t xml:space="preserve">Each bid shall be accompanied by a Certified Check on a solvent bank or a Bidder’s Bond issued by a surety Company licensed to operate in the State of Mississippi, in the amount of five percent (5%) of the total bid price, payable to the City of </w:t>
      </w:r>
      <w:r>
        <w:rPr>
          <w:sz w:val="21"/>
          <w:szCs w:val="21"/>
        </w:rPr>
        <w:t>Madi</w:t>
      </w:r>
      <w:r w:rsidRPr="00942B3F">
        <w:rPr>
          <w:sz w:val="21"/>
          <w:szCs w:val="21"/>
        </w:rPr>
        <w:t>son as bid surety. Bidders shall also submit a current financial statement, if requested by the City. The successful bidder will be required to furnish a Contract bond in the amount of one hundred percent (100%) of the contract amount.</w:t>
      </w:r>
    </w:p>
    <w:p w14:paraId="67E4C20B" w14:textId="77777777" w:rsidR="007E03C0" w:rsidRPr="00942B3F" w:rsidRDefault="006C5B21" w:rsidP="002C20C9">
      <w:pPr>
        <w:jc w:val="both"/>
        <w:rPr>
          <w:sz w:val="21"/>
          <w:szCs w:val="21"/>
        </w:rPr>
      </w:pPr>
    </w:p>
    <w:p w14:paraId="4DF5011A" w14:textId="77777777" w:rsidR="007E03C0" w:rsidRPr="00942B3F" w:rsidRDefault="004C30AA" w:rsidP="002C20C9">
      <w:pPr>
        <w:jc w:val="both"/>
        <w:rPr>
          <w:sz w:val="21"/>
          <w:szCs w:val="21"/>
        </w:rPr>
      </w:pPr>
      <w:r w:rsidRPr="00942B3F">
        <w:rPr>
          <w:sz w:val="21"/>
          <w:szCs w:val="21"/>
        </w:rPr>
        <w:t>The proposal and contract documents in its entirety shall be submitted in a sealed envelope and deposited with the City Clerk</w:t>
      </w:r>
      <w:r>
        <w:rPr>
          <w:sz w:val="21"/>
          <w:szCs w:val="21"/>
        </w:rPr>
        <w:t xml:space="preserve"> </w:t>
      </w:r>
      <w:r w:rsidRPr="00942B3F">
        <w:rPr>
          <w:sz w:val="21"/>
          <w:szCs w:val="21"/>
        </w:rPr>
        <w:t>prior to the hour and date above designated.  No bidder may withdraw his bid within sixty (60) days after the date of actual bid opening, without Owner’s consent.</w:t>
      </w:r>
    </w:p>
    <w:p w14:paraId="4B382BDE" w14:textId="77777777" w:rsidR="005E332C" w:rsidRPr="00942B3F" w:rsidRDefault="006C5B21" w:rsidP="002C20C9">
      <w:pPr>
        <w:jc w:val="both"/>
        <w:rPr>
          <w:sz w:val="21"/>
          <w:szCs w:val="21"/>
        </w:rPr>
      </w:pPr>
    </w:p>
    <w:p w14:paraId="44F7D34B" w14:textId="77777777" w:rsidR="00EE3AA4" w:rsidRPr="00942B3F" w:rsidRDefault="004C30AA" w:rsidP="002C20C9">
      <w:pPr>
        <w:jc w:val="both"/>
        <w:rPr>
          <w:sz w:val="21"/>
          <w:szCs w:val="21"/>
        </w:rPr>
      </w:pPr>
      <w:r w:rsidRPr="00942B3F">
        <w:rPr>
          <w:sz w:val="21"/>
          <w:szCs w:val="21"/>
        </w:rPr>
        <w:t xml:space="preserve">Work to be performed shall be in accordance with the </w:t>
      </w:r>
      <w:r w:rsidRPr="00942B3F">
        <w:rPr>
          <w:i/>
          <w:sz w:val="21"/>
          <w:szCs w:val="21"/>
        </w:rPr>
        <w:t>Mississippi Road and Bridge Construction</w:t>
      </w:r>
      <w:r w:rsidRPr="00942B3F">
        <w:rPr>
          <w:sz w:val="21"/>
          <w:szCs w:val="21"/>
        </w:rPr>
        <w:t xml:space="preserve"> (the 20</w:t>
      </w:r>
      <w:r>
        <w:rPr>
          <w:sz w:val="21"/>
          <w:szCs w:val="21"/>
        </w:rPr>
        <w:t>17</w:t>
      </w:r>
      <w:r w:rsidRPr="00942B3F">
        <w:rPr>
          <w:sz w:val="21"/>
          <w:szCs w:val="21"/>
        </w:rPr>
        <w:t xml:space="preserve"> edition) together with all amendments and/or special provisions and/or addenda to the standards duly approved and adopted, unless otherwise noted in these specifications. The 20</w:t>
      </w:r>
      <w:r>
        <w:rPr>
          <w:sz w:val="21"/>
          <w:szCs w:val="21"/>
        </w:rPr>
        <w:t>17</w:t>
      </w:r>
      <w:r w:rsidRPr="00942B3F">
        <w:rPr>
          <w:sz w:val="21"/>
          <w:szCs w:val="21"/>
        </w:rPr>
        <w:t xml:space="preserve"> Edition of the </w:t>
      </w:r>
      <w:r w:rsidRPr="00942B3F">
        <w:rPr>
          <w:i/>
          <w:sz w:val="21"/>
          <w:szCs w:val="21"/>
        </w:rPr>
        <w:t>Mississippi Standard Specifications for Road and Bridge Construction</w:t>
      </w:r>
      <w:r w:rsidRPr="00942B3F">
        <w:rPr>
          <w:sz w:val="21"/>
          <w:szCs w:val="21"/>
        </w:rPr>
        <w:t>, adopted by the Mississippi Department of Transportation, as referred to herein, may be purchased from the Mississippi Department of Transportation.</w:t>
      </w:r>
    </w:p>
    <w:p w14:paraId="7271B072" w14:textId="77777777" w:rsidR="005E332C" w:rsidRPr="00942B3F" w:rsidRDefault="004C30AA" w:rsidP="002C20C9">
      <w:pPr>
        <w:jc w:val="both"/>
        <w:rPr>
          <w:sz w:val="21"/>
          <w:szCs w:val="21"/>
        </w:rPr>
      </w:pPr>
      <w:r w:rsidRPr="00942B3F">
        <w:rPr>
          <w:sz w:val="21"/>
          <w:szCs w:val="21"/>
        </w:rPr>
        <w:t xml:space="preserve"> </w:t>
      </w:r>
    </w:p>
    <w:p w14:paraId="0E8AFB34" w14:textId="77777777" w:rsidR="00EE3AA4" w:rsidRPr="00942B3F" w:rsidRDefault="004C30AA" w:rsidP="002C20C9">
      <w:pPr>
        <w:jc w:val="both"/>
        <w:rPr>
          <w:sz w:val="21"/>
          <w:szCs w:val="21"/>
        </w:rPr>
      </w:pPr>
      <w:r w:rsidRPr="00942B3F">
        <w:rPr>
          <w:sz w:val="21"/>
          <w:szCs w:val="21"/>
        </w:rPr>
        <w:t>Bidders are hereby notified that award will not be made to any bidder submitting a proposal involving omissions or irregularities outlined in Section 102 of the 20</w:t>
      </w:r>
      <w:r>
        <w:rPr>
          <w:sz w:val="21"/>
          <w:szCs w:val="21"/>
        </w:rPr>
        <w:t>17</w:t>
      </w:r>
      <w:r w:rsidRPr="00942B3F">
        <w:rPr>
          <w:sz w:val="21"/>
          <w:szCs w:val="21"/>
        </w:rPr>
        <w:t xml:space="preserve"> Edition of the </w:t>
      </w:r>
      <w:r w:rsidRPr="00942B3F">
        <w:rPr>
          <w:i/>
          <w:sz w:val="21"/>
          <w:szCs w:val="21"/>
        </w:rPr>
        <w:t>Standard Specifications for Road and Bridge Construction</w:t>
      </w:r>
      <w:r w:rsidRPr="00942B3F">
        <w:rPr>
          <w:sz w:val="21"/>
          <w:szCs w:val="21"/>
        </w:rPr>
        <w:t>, or accompanied by letters qualifying any manner the conditions under which the proposal is tendered.</w:t>
      </w:r>
    </w:p>
    <w:p w14:paraId="04D3C20D" w14:textId="77777777" w:rsidR="00EE3AA4" w:rsidRPr="00942B3F" w:rsidRDefault="006C5B21" w:rsidP="002C20C9">
      <w:pPr>
        <w:jc w:val="both"/>
        <w:rPr>
          <w:sz w:val="21"/>
          <w:szCs w:val="21"/>
        </w:rPr>
      </w:pPr>
    </w:p>
    <w:p w14:paraId="7A123B80" w14:textId="2483B703" w:rsidR="004C30AA" w:rsidRDefault="004C30AA" w:rsidP="002C20C9">
      <w:pPr>
        <w:jc w:val="both"/>
        <w:rPr>
          <w:sz w:val="21"/>
          <w:szCs w:val="21"/>
        </w:rPr>
      </w:pPr>
      <w:r>
        <w:rPr>
          <w:sz w:val="21"/>
          <w:szCs w:val="21"/>
        </w:rPr>
        <w:t xml:space="preserve">No </w:t>
      </w:r>
      <w:r w:rsidRPr="00942B3F">
        <w:rPr>
          <w:sz w:val="21"/>
          <w:szCs w:val="21"/>
        </w:rPr>
        <w:t>bid proposal will be sold after 12:00 o'clock Noon, of the day preceding the Advertised Date for receipt of bids.</w:t>
      </w:r>
    </w:p>
    <w:p w14:paraId="0AC89F36" w14:textId="7B83D5FF" w:rsidR="004C30AA" w:rsidRPr="004C30AA" w:rsidRDefault="004C30AA" w:rsidP="004C30AA">
      <w:pPr>
        <w:jc w:val="center"/>
        <w:rPr>
          <w:b/>
          <w:bCs/>
          <w:sz w:val="21"/>
          <w:szCs w:val="21"/>
          <w:u w:val="single"/>
        </w:rPr>
      </w:pPr>
      <w:r w:rsidRPr="004C30AA">
        <w:rPr>
          <w:b/>
          <w:bCs/>
          <w:sz w:val="21"/>
          <w:szCs w:val="21"/>
          <w:u w:val="single"/>
        </w:rPr>
        <w:t>Electronic Bidding:</w:t>
      </w:r>
    </w:p>
    <w:p w14:paraId="0BB582CA" w14:textId="0C992434" w:rsidR="004C30AA" w:rsidRDefault="006C5B21" w:rsidP="004C30AA">
      <w:pPr>
        <w:jc w:val="center"/>
        <w:rPr>
          <w:sz w:val="21"/>
          <w:szCs w:val="21"/>
        </w:rPr>
      </w:pPr>
      <w:hyperlink r:id="rId8" w:history="1">
        <w:r w:rsidR="004C30AA" w:rsidRPr="0073131A">
          <w:rPr>
            <w:rStyle w:val="Hyperlink"/>
            <w:sz w:val="21"/>
            <w:szCs w:val="21"/>
          </w:rPr>
          <w:t>www.centralbidding.com</w:t>
        </w:r>
      </w:hyperlink>
    </w:p>
    <w:p w14:paraId="4EE0917D" w14:textId="60C23D2E" w:rsidR="004C30AA" w:rsidRPr="004C30AA" w:rsidRDefault="004C30AA" w:rsidP="004C30AA">
      <w:pPr>
        <w:rPr>
          <w:b/>
          <w:bCs/>
          <w:sz w:val="21"/>
          <w:szCs w:val="21"/>
        </w:rPr>
      </w:pPr>
      <w:r w:rsidRPr="004C30AA">
        <w:rPr>
          <w:b/>
          <w:bCs/>
          <w:sz w:val="21"/>
          <w:szCs w:val="21"/>
          <w:u w:val="single"/>
        </w:rPr>
        <w:t>Hand Delivery Addresses:</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sidRPr="004C30AA">
        <w:rPr>
          <w:b/>
          <w:bCs/>
          <w:sz w:val="21"/>
          <w:szCs w:val="21"/>
          <w:u w:val="single"/>
        </w:rPr>
        <w:t>Mailing Address:</w:t>
      </w:r>
    </w:p>
    <w:p w14:paraId="30BF622E" w14:textId="7341A481" w:rsidR="004C30AA" w:rsidRDefault="004C30AA" w:rsidP="004C30AA">
      <w:pPr>
        <w:rPr>
          <w:sz w:val="21"/>
          <w:szCs w:val="21"/>
        </w:rPr>
      </w:pPr>
      <w:r w:rsidRPr="004C30AA">
        <w:rPr>
          <w:b/>
          <w:bCs/>
          <w:sz w:val="21"/>
          <w:szCs w:val="21"/>
        </w:rPr>
        <w:t>City of Madison Public Works Department</w:t>
      </w:r>
      <w:r>
        <w:rPr>
          <w:sz w:val="21"/>
          <w:szCs w:val="21"/>
        </w:rPr>
        <w:tab/>
      </w:r>
      <w:r>
        <w:rPr>
          <w:sz w:val="21"/>
          <w:szCs w:val="21"/>
        </w:rPr>
        <w:tab/>
      </w:r>
      <w:r>
        <w:rPr>
          <w:sz w:val="21"/>
          <w:szCs w:val="21"/>
        </w:rPr>
        <w:tab/>
      </w:r>
      <w:r>
        <w:rPr>
          <w:sz w:val="21"/>
          <w:szCs w:val="21"/>
        </w:rPr>
        <w:tab/>
        <w:t>Ruth Gibbons, Deputy Clerk</w:t>
      </w:r>
    </w:p>
    <w:p w14:paraId="08AA3250" w14:textId="0458D1DA" w:rsidR="004C30AA" w:rsidRDefault="004C30AA" w:rsidP="004C30AA">
      <w:pPr>
        <w:rPr>
          <w:sz w:val="21"/>
          <w:szCs w:val="21"/>
        </w:rPr>
      </w:pPr>
      <w:r>
        <w:rPr>
          <w:sz w:val="21"/>
          <w:szCs w:val="21"/>
        </w:rPr>
        <w:t>Denson Robinson Public Services Complex</w:t>
      </w:r>
      <w:r>
        <w:rPr>
          <w:sz w:val="21"/>
          <w:szCs w:val="21"/>
        </w:rPr>
        <w:tab/>
      </w:r>
      <w:r>
        <w:rPr>
          <w:sz w:val="21"/>
          <w:szCs w:val="21"/>
        </w:rPr>
        <w:tab/>
      </w:r>
      <w:r>
        <w:rPr>
          <w:sz w:val="21"/>
          <w:szCs w:val="21"/>
        </w:rPr>
        <w:tab/>
      </w:r>
      <w:r>
        <w:rPr>
          <w:sz w:val="21"/>
          <w:szCs w:val="21"/>
        </w:rPr>
        <w:tab/>
        <w:t>City of Madison</w:t>
      </w:r>
    </w:p>
    <w:p w14:paraId="24001722" w14:textId="3D47F0FD" w:rsidR="004C30AA" w:rsidRDefault="004C30AA" w:rsidP="004C30AA">
      <w:pPr>
        <w:rPr>
          <w:sz w:val="21"/>
          <w:szCs w:val="21"/>
        </w:rPr>
      </w:pPr>
      <w:r>
        <w:rPr>
          <w:sz w:val="21"/>
          <w:szCs w:val="21"/>
        </w:rPr>
        <w:t>1239 Highway 51</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 O Box 40</w:t>
      </w:r>
    </w:p>
    <w:p w14:paraId="0DCA6DE4" w14:textId="12A379C8" w:rsidR="004C30AA" w:rsidRDefault="004C30AA" w:rsidP="004C30AA">
      <w:pPr>
        <w:rPr>
          <w:sz w:val="21"/>
          <w:szCs w:val="21"/>
        </w:rPr>
      </w:pPr>
      <w:r>
        <w:rPr>
          <w:sz w:val="21"/>
          <w:szCs w:val="21"/>
        </w:rPr>
        <w:t>Madison, MS 39110-9092</w:t>
      </w:r>
      <w:r>
        <w:rPr>
          <w:sz w:val="21"/>
          <w:szCs w:val="21"/>
        </w:rPr>
        <w:tab/>
      </w:r>
      <w:r>
        <w:rPr>
          <w:sz w:val="21"/>
          <w:szCs w:val="21"/>
        </w:rPr>
        <w:tab/>
      </w:r>
      <w:r>
        <w:rPr>
          <w:sz w:val="21"/>
          <w:szCs w:val="21"/>
        </w:rPr>
        <w:tab/>
      </w:r>
      <w:r>
        <w:rPr>
          <w:sz w:val="21"/>
          <w:szCs w:val="21"/>
        </w:rPr>
        <w:tab/>
      </w:r>
      <w:r>
        <w:rPr>
          <w:sz w:val="21"/>
          <w:szCs w:val="21"/>
        </w:rPr>
        <w:tab/>
      </w:r>
      <w:r>
        <w:rPr>
          <w:sz w:val="21"/>
          <w:szCs w:val="21"/>
        </w:rPr>
        <w:tab/>
        <w:t>Madison, MS 39130-0040</w:t>
      </w:r>
    </w:p>
    <w:p w14:paraId="32595C56" w14:textId="74270DE3" w:rsidR="004C30AA" w:rsidRPr="004C30AA" w:rsidRDefault="004C30AA" w:rsidP="004C30AA">
      <w:pPr>
        <w:rPr>
          <w:b/>
          <w:bCs/>
          <w:sz w:val="21"/>
          <w:szCs w:val="21"/>
        </w:rPr>
      </w:pPr>
      <w:r w:rsidRPr="004C30AA">
        <w:rPr>
          <w:b/>
          <w:bCs/>
          <w:sz w:val="21"/>
          <w:szCs w:val="21"/>
        </w:rPr>
        <w:t>City of Madison City Hall</w:t>
      </w:r>
    </w:p>
    <w:p w14:paraId="194CBCB2" w14:textId="0B1B4EC2" w:rsidR="004C30AA" w:rsidRDefault="004C30AA" w:rsidP="004C30AA">
      <w:pPr>
        <w:rPr>
          <w:sz w:val="21"/>
          <w:szCs w:val="21"/>
        </w:rPr>
      </w:pPr>
      <w:r>
        <w:rPr>
          <w:sz w:val="21"/>
          <w:szCs w:val="21"/>
        </w:rPr>
        <w:t>1004 Madison Avenue</w:t>
      </w:r>
    </w:p>
    <w:p w14:paraId="31A91E5A" w14:textId="25D23481" w:rsidR="004C30AA" w:rsidRPr="00942B3F" w:rsidRDefault="004C30AA" w:rsidP="004C30AA">
      <w:pPr>
        <w:rPr>
          <w:sz w:val="21"/>
          <w:szCs w:val="21"/>
        </w:rPr>
      </w:pPr>
      <w:r>
        <w:rPr>
          <w:sz w:val="21"/>
          <w:szCs w:val="21"/>
        </w:rPr>
        <w:t>Madison, MS 39110</w:t>
      </w:r>
    </w:p>
    <w:p w14:paraId="4D90810E" w14:textId="77777777" w:rsidR="005E332C" w:rsidRPr="00942B3F" w:rsidRDefault="006C5B21" w:rsidP="002C20C9">
      <w:pPr>
        <w:jc w:val="both"/>
        <w:rPr>
          <w:sz w:val="21"/>
          <w:szCs w:val="21"/>
        </w:rPr>
      </w:pPr>
    </w:p>
    <w:p w14:paraId="3BB3D6E5" w14:textId="77777777" w:rsidR="005E332C" w:rsidRPr="00942B3F" w:rsidRDefault="004C30AA" w:rsidP="002C20C9">
      <w:pPr>
        <w:jc w:val="both"/>
        <w:rPr>
          <w:sz w:val="21"/>
          <w:szCs w:val="21"/>
        </w:rPr>
      </w:pPr>
      <w:r w:rsidRPr="00942B3F">
        <w:rPr>
          <w:sz w:val="21"/>
          <w:szCs w:val="21"/>
        </w:rPr>
        <w:t xml:space="preserve">The City of </w:t>
      </w:r>
      <w:r>
        <w:rPr>
          <w:sz w:val="21"/>
          <w:szCs w:val="21"/>
        </w:rPr>
        <w:t>Madis</w:t>
      </w:r>
      <w:r w:rsidRPr="00942B3F">
        <w:rPr>
          <w:sz w:val="21"/>
          <w:szCs w:val="21"/>
        </w:rPr>
        <w:t xml:space="preserve">on, </w:t>
      </w:r>
      <w:r>
        <w:rPr>
          <w:sz w:val="21"/>
          <w:szCs w:val="21"/>
        </w:rPr>
        <w:t>Madi</w:t>
      </w:r>
      <w:r w:rsidRPr="00942B3F">
        <w:rPr>
          <w:sz w:val="21"/>
          <w:szCs w:val="21"/>
        </w:rPr>
        <w:t>son, Mississippi</w:t>
      </w:r>
    </w:p>
    <w:p w14:paraId="7D47DCBD" w14:textId="77777777" w:rsidR="00C5624D" w:rsidRPr="00942B3F" w:rsidRDefault="006C5B21" w:rsidP="002C20C9">
      <w:pPr>
        <w:jc w:val="both"/>
        <w:rPr>
          <w:sz w:val="21"/>
          <w:szCs w:val="21"/>
        </w:rPr>
      </w:pPr>
    </w:p>
    <w:p w14:paraId="2A31963D" w14:textId="77777777" w:rsidR="002E118E" w:rsidRPr="00942B3F" w:rsidRDefault="006C5B21" w:rsidP="002C20C9">
      <w:pPr>
        <w:jc w:val="both"/>
        <w:rPr>
          <w:sz w:val="21"/>
          <w:szCs w:val="21"/>
        </w:rPr>
      </w:pPr>
    </w:p>
    <w:p w14:paraId="4B5D673E" w14:textId="5D232933" w:rsidR="002E118E" w:rsidRPr="00A02728" w:rsidRDefault="004C30AA" w:rsidP="002C20C9">
      <w:pPr>
        <w:tabs>
          <w:tab w:val="left" w:pos="810"/>
          <w:tab w:val="left" w:pos="5040"/>
        </w:tabs>
        <w:jc w:val="both"/>
        <w:rPr>
          <w:sz w:val="21"/>
          <w:szCs w:val="21"/>
        </w:rPr>
      </w:pPr>
      <w:r w:rsidRPr="00942B3F">
        <w:rPr>
          <w:sz w:val="21"/>
          <w:szCs w:val="21"/>
        </w:rPr>
        <w:t>BY</w:t>
      </w:r>
      <w:r w:rsidRPr="00942B3F">
        <w:rPr>
          <w:sz w:val="21"/>
          <w:szCs w:val="21"/>
        </w:rPr>
        <w:tab/>
      </w:r>
      <w:r>
        <w:rPr>
          <w:sz w:val="21"/>
          <w:szCs w:val="21"/>
        </w:rPr>
        <w:t>Susan B Crandall</w:t>
      </w:r>
    </w:p>
    <w:p w14:paraId="594EA17E" w14:textId="7B2F1C72" w:rsidR="00C5624D" w:rsidRDefault="004C30AA" w:rsidP="002C20C9">
      <w:pPr>
        <w:tabs>
          <w:tab w:val="left" w:pos="810"/>
          <w:tab w:val="left" w:pos="5040"/>
        </w:tabs>
        <w:jc w:val="both"/>
        <w:rPr>
          <w:sz w:val="21"/>
          <w:szCs w:val="21"/>
        </w:rPr>
      </w:pPr>
      <w:r w:rsidRPr="00A02728">
        <w:rPr>
          <w:sz w:val="21"/>
          <w:szCs w:val="21"/>
        </w:rPr>
        <w:tab/>
      </w:r>
      <w:r>
        <w:rPr>
          <w:sz w:val="21"/>
          <w:szCs w:val="21"/>
        </w:rPr>
        <w:t>City Clerk</w:t>
      </w:r>
    </w:p>
    <w:p w14:paraId="59634237" w14:textId="77777777" w:rsidR="004C30AA" w:rsidRPr="00A02728" w:rsidRDefault="004C30AA" w:rsidP="002C20C9">
      <w:pPr>
        <w:tabs>
          <w:tab w:val="left" w:pos="810"/>
          <w:tab w:val="left" w:pos="5040"/>
        </w:tabs>
        <w:jc w:val="both"/>
        <w:rPr>
          <w:sz w:val="21"/>
          <w:szCs w:val="21"/>
        </w:rPr>
      </w:pPr>
    </w:p>
    <w:p w14:paraId="64AE433D" w14:textId="20BDCE6D" w:rsidR="004C30AA" w:rsidRDefault="004C30AA" w:rsidP="004C30AA">
      <w:pPr>
        <w:jc w:val="both"/>
        <w:rPr>
          <w:b/>
          <w:sz w:val="21"/>
          <w:szCs w:val="21"/>
        </w:rPr>
      </w:pPr>
      <w:r w:rsidRPr="00942B3F">
        <w:rPr>
          <w:sz w:val="21"/>
          <w:szCs w:val="21"/>
        </w:rPr>
        <w:t xml:space="preserve">PUBLISH: </w:t>
      </w:r>
      <w:r>
        <w:rPr>
          <w:sz w:val="21"/>
          <w:szCs w:val="21"/>
        </w:rPr>
        <w:tab/>
      </w:r>
      <w:r>
        <w:rPr>
          <w:b/>
          <w:sz w:val="21"/>
          <w:szCs w:val="21"/>
        </w:rPr>
        <w:t>April 2, 2020</w:t>
      </w:r>
    </w:p>
    <w:p w14:paraId="1881817D" w14:textId="76E90694" w:rsidR="007E03C0" w:rsidRPr="002C20C9" w:rsidRDefault="004C30AA" w:rsidP="004C30AA">
      <w:pPr>
        <w:ind w:left="720" w:firstLine="720"/>
        <w:jc w:val="both"/>
        <w:rPr>
          <w:b/>
          <w:sz w:val="21"/>
          <w:szCs w:val="21"/>
        </w:rPr>
      </w:pPr>
      <w:r>
        <w:rPr>
          <w:b/>
          <w:sz w:val="21"/>
          <w:szCs w:val="21"/>
        </w:rPr>
        <w:t>April 9, 2020</w:t>
      </w:r>
      <w:r>
        <w:rPr>
          <w:sz w:val="21"/>
          <w:szCs w:val="21"/>
        </w:rPr>
        <w:t xml:space="preserve"> </w:t>
      </w:r>
      <w:r>
        <w:rPr>
          <w:sz w:val="21"/>
          <w:szCs w:val="21"/>
          <w:u w:val="single"/>
        </w:rPr>
        <w:t xml:space="preserve">    </w:t>
      </w:r>
    </w:p>
    <w:sectPr w:rsidR="007E03C0" w:rsidRPr="002C20C9" w:rsidSect="004C30AA">
      <w:footerReference w:type="default" r:id="rId9"/>
      <w:footerReference w:type="first" r:id="rId10"/>
      <w:pgSz w:w="12240" w:h="15840" w:code="1"/>
      <w:pgMar w:top="1008"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CA5A" w14:textId="77777777" w:rsidR="006C5B21" w:rsidRDefault="006C5B21">
      <w:r>
        <w:separator/>
      </w:r>
    </w:p>
  </w:endnote>
  <w:endnote w:type="continuationSeparator" w:id="0">
    <w:p w14:paraId="43AC9829" w14:textId="77777777" w:rsidR="006C5B21" w:rsidRDefault="006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402E" w14:textId="77777777" w:rsidR="0001645A" w:rsidRPr="00911610" w:rsidRDefault="004C30AA">
    <w:pPr>
      <w:pStyle w:val="Footer"/>
      <w:rPr>
        <w:sz w:val="20"/>
        <w:szCs w:val="20"/>
      </w:rPr>
    </w:pPr>
    <w:r>
      <w:tab/>
    </w:r>
    <w:r w:rsidRPr="00911610">
      <w:rPr>
        <w:sz w:val="20"/>
        <w:szCs w:val="20"/>
      </w:rPr>
      <w:t>ADV-</w:t>
    </w:r>
    <w:r>
      <w:rPr>
        <w:sz w:val="20"/>
        <w:szCs w:val="20"/>
      </w:rPr>
      <w:t>2</w:t>
    </w:r>
    <w:r w:rsidRPr="00911610">
      <w:rPr>
        <w:sz w:val="20"/>
        <w:szCs w:val="20"/>
      </w:rPr>
      <w:tab/>
    </w:r>
    <w:r w:rsidRPr="00911610">
      <w:rPr>
        <w:sz w:val="20"/>
        <w:szCs w:val="20"/>
      </w:rPr>
      <w:tab/>
    </w:r>
    <w:r w:rsidRPr="00911610">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C7CA" w14:textId="77777777" w:rsidR="007565AF" w:rsidRDefault="006C5B21">
    <w:pPr>
      <w:pStyle w:val="Footer"/>
    </w:pPr>
  </w:p>
  <w:p w14:paraId="68083146" w14:textId="77777777" w:rsidR="0001645A" w:rsidRDefault="004C30AA">
    <w:pPr>
      <w:pStyle w:val="Footer"/>
    </w:pPr>
    <w:r>
      <w:tab/>
      <w:t>ADV-1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2D33" w14:textId="77777777" w:rsidR="006C5B21" w:rsidRDefault="006C5B21">
      <w:r>
        <w:separator/>
      </w:r>
    </w:p>
  </w:footnote>
  <w:footnote w:type="continuationSeparator" w:id="0">
    <w:p w14:paraId="017CE7ED" w14:textId="77777777" w:rsidR="006C5B21" w:rsidRDefault="006C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CEF"/>
    <w:multiLevelType w:val="hybridMultilevel"/>
    <w:tmpl w:val="9B42DA36"/>
    <w:lvl w:ilvl="0" w:tplc="48DC8148">
      <w:start w:val="1"/>
      <w:numFmt w:val="bullet"/>
      <w:lvlText w:val=""/>
      <w:lvlJc w:val="left"/>
      <w:pPr>
        <w:ind w:left="2160" w:hanging="360"/>
      </w:pPr>
      <w:rPr>
        <w:rFonts w:ascii="Symbol" w:hAnsi="Symbol" w:hint="default"/>
      </w:rPr>
    </w:lvl>
    <w:lvl w:ilvl="1" w:tplc="504A91D8" w:tentative="1">
      <w:start w:val="1"/>
      <w:numFmt w:val="bullet"/>
      <w:lvlText w:val="o"/>
      <w:lvlJc w:val="left"/>
      <w:pPr>
        <w:ind w:left="1440" w:hanging="360"/>
      </w:pPr>
      <w:rPr>
        <w:rFonts w:ascii="Courier New" w:hAnsi="Courier New" w:cs="Courier New" w:hint="default"/>
      </w:rPr>
    </w:lvl>
    <w:lvl w:ilvl="2" w:tplc="8DCC52D0" w:tentative="1">
      <w:start w:val="1"/>
      <w:numFmt w:val="bullet"/>
      <w:lvlText w:val=""/>
      <w:lvlJc w:val="left"/>
      <w:pPr>
        <w:ind w:left="2160" w:hanging="360"/>
      </w:pPr>
      <w:rPr>
        <w:rFonts w:ascii="Wingdings" w:hAnsi="Wingdings" w:hint="default"/>
      </w:rPr>
    </w:lvl>
    <w:lvl w:ilvl="3" w:tplc="814476E6" w:tentative="1">
      <w:start w:val="1"/>
      <w:numFmt w:val="bullet"/>
      <w:lvlText w:val=""/>
      <w:lvlJc w:val="left"/>
      <w:pPr>
        <w:ind w:left="2880" w:hanging="360"/>
      </w:pPr>
      <w:rPr>
        <w:rFonts w:ascii="Symbol" w:hAnsi="Symbol" w:hint="default"/>
      </w:rPr>
    </w:lvl>
    <w:lvl w:ilvl="4" w:tplc="F3D0F62C" w:tentative="1">
      <w:start w:val="1"/>
      <w:numFmt w:val="bullet"/>
      <w:lvlText w:val="o"/>
      <w:lvlJc w:val="left"/>
      <w:pPr>
        <w:ind w:left="3600" w:hanging="360"/>
      </w:pPr>
      <w:rPr>
        <w:rFonts w:ascii="Courier New" w:hAnsi="Courier New" w:cs="Courier New" w:hint="default"/>
      </w:rPr>
    </w:lvl>
    <w:lvl w:ilvl="5" w:tplc="8DDE188C" w:tentative="1">
      <w:start w:val="1"/>
      <w:numFmt w:val="bullet"/>
      <w:lvlText w:val=""/>
      <w:lvlJc w:val="left"/>
      <w:pPr>
        <w:ind w:left="4320" w:hanging="360"/>
      </w:pPr>
      <w:rPr>
        <w:rFonts w:ascii="Wingdings" w:hAnsi="Wingdings" w:hint="default"/>
      </w:rPr>
    </w:lvl>
    <w:lvl w:ilvl="6" w:tplc="256E6CC8" w:tentative="1">
      <w:start w:val="1"/>
      <w:numFmt w:val="bullet"/>
      <w:lvlText w:val=""/>
      <w:lvlJc w:val="left"/>
      <w:pPr>
        <w:ind w:left="5040" w:hanging="360"/>
      </w:pPr>
      <w:rPr>
        <w:rFonts w:ascii="Symbol" w:hAnsi="Symbol" w:hint="default"/>
      </w:rPr>
    </w:lvl>
    <w:lvl w:ilvl="7" w:tplc="ADF0483E" w:tentative="1">
      <w:start w:val="1"/>
      <w:numFmt w:val="bullet"/>
      <w:lvlText w:val="o"/>
      <w:lvlJc w:val="left"/>
      <w:pPr>
        <w:ind w:left="5760" w:hanging="360"/>
      </w:pPr>
      <w:rPr>
        <w:rFonts w:ascii="Courier New" w:hAnsi="Courier New" w:cs="Courier New" w:hint="default"/>
      </w:rPr>
    </w:lvl>
    <w:lvl w:ilvl="8" w:tplc="026A0B6C" w:tentative="1">
      <w:start w:val="1"/>
      <w:numFmt w:val="bullet"/>
      <w:lvlText w:val=""/>
      <w:lvlJc w:val="left"/>
      <w:pPr>
        <w:ind w:left="6480" w:hanging="360"/>
      </w:pPr>
      <w:rPr>
        <w:rFonts w:ascii="Wingdings" w:hAnsi="Wingdings" w:hint="default"/>
      </w:rPr>
    </w:lvl>
  </w:abstractNum>
  <w:abstractNum w:abstractNumId="1" w15:restartNumberingAfterBreak="0">
    <w:nsid w:val="104B42B8"/>
    <w:multiLevelType w:val="hybridMultilevel"/>
    <w:tmpl w:val="79E27542"/>
    <w:lvl w:ilvl="0" w:tplc="B61A7AA2">
      <w:start w:val="1"/>
      <w:numFmt w:val="decimal"/>
      <w:lvlText w:val="%1."/>
      <w:lvlJc w:val="left"/>
      <w:pPr>
        <w:ind w:left="720" w:hanging="360"/>
      </w:pPr>
    </w:lvl>
    <w:lvl w:ilvl="1" w:tplc="1E4A8462" w:tentative="1">
      <w:start w:val="1"/>
      <w:numFmt w:val="lowerLetter"/>
      <w:lvlText w:val="%2."/>
      <w:lvlJc w:val="left"/>
      <w:pPr>
        <w:ind w:left="1440" w:hanging="360"/>
      </w:pPr>
    </w:lvl>
    <w:lvl w:ilvl="2" w:tplc="46F6E21C" w:tentative="1">
      <w:start w:val="1"/>
      <w:numFmt w:val="lowerRoman"/>
      <w:lvlText w:val="%3."/>
      <w:lvlJc w:val="right"/>
      <w:pPr>
        <w:ind w:left="2160" w:hanging="180"/>
      </w:pPr>
    </w:lvl>
    <w:lvl w:ilvl="3" w:tplc="E3A4CF66" w:tentative="1">
      <w:start w:val="1"/>
      <w:numFmt w:val="decimal"/>
      <w:lvlText w:val="%4."/>
      <w:lvlJc w:val="left"/>
      <w:pPr>
        <w:ind w:left="2880" w:hanging="360"/>
      </w:pPr>
    </w:lvl>
    <w:lvl w:ilvl="4" w:tplc="FAE6CBEE" w:tentative="1">
      <w:start w:val="1"/>
      <w:numFmt w:val="lowerLetter"/>
      <w:lvlText w:val="%5."/>
      <w:lvlJc w:val="left"/>
      <w:pPr>
        <w:ind w:left="3600" w:hanging="360"/>
      </w:pPr>
    </w:lvl>
    <w:lvl w:ilvl="5" w:tplc="F822CE4C" w:tentative="1">
      <w:start w:val="1"/>
      <w:numFmt w:val="lowerRoman"/>
      <w:lvlText w:val="%6."/>
      <w:lvlJc w:val="right"/>
      <w:pPr>
        <w:ind w:left="4320" w:hanging="180"/>
      </w:pPr>
    </w:lvl>
    <w:lvl w:ilvl="6" w:tplc="C94E284A" w:tentative="1">
      <w:start w:val="1"/>
      <w:numFmt w:val="decimal"/>
      <w:lvlText w:val="%7."/>
      <w:lvlJc w:val="left"/>
      <w:pPr>
        <w:ind w:left="5040" w:hanging="360"/>
      </w:pPr>
    </w:lvl>
    <w:lvl w:ilvl="7" w:tplc="FD9CF666" w:tentative="1">
      <w:start w:val="1"/>
      <w:numFmt w:val="lowerLetter"/>
      <w:lvlText w:val="%8."/>
      <w:lvlJc w:val="left"/>
      <w:pPr>
        <w:ind w:left="5760" w:hanging="360"/>
      </w:pPr>
    </w:lvl>
    <w:lvl w:ilvl="8" w:tplc="51A811AA" w:tentative="1">
      <w:start w:val="1"/>
      <w:numFmt w:val="lowerRoman"/>
      <w:lvlText w:val="%9."/>
      <w:lvlJc w:val="right"/>
      <w:pPr>
        <w:ind w:left="6480" w:hanging="180"/>
      </w:pPr>
    </w:lvl>
  </w:abstractNum>
  <w:abstractNum w:abstractNumId="2" w15:restartNumberingAfterBreak="0">
    <w:nsid w:val="1D337166"/>
    <w:multiLevelType w:val="hybridMultilevel"/>
    <w:tmpl w:val="612E7CAC"/>
    <w:lvl w:ilvl="0" w:tplc="D0446FBA">
      <w:start w:val="1"/>
      <w:numFmt w:val="bullet"/>
      <w:lvlText w:val=""/>
      <w:lvlJc w:val="left"/>
      <w:pPr>
        <w:ind w:left="720" w:hanging="360"/>
      </w:pPr>
      <w:rPr>
        <w:rFonts w:ascii="Symbol" w:hAnsi="Symbol" w:hint="default"/>
      </w:rPr>
    </w:lvl>
    <w:lvl w:ilvl="1" w:tplc="CCCADCEA" w:tentative="1">
      <w:start w:val="1"/>
      <w:numFmt w:val="bullet"/>
      <w:lvlText w:val="o"/>
      <w:lvlJc w:val="left"/>
      <w:pPr>
        <w:ind w:left="1440" w:hanging="360"/>
      </w:pPr>
      <w:rPr>
        <w:rFonts w:ascii="Courier New" w:hAnsi="Courier New" w:cs="Courier New" w:hint="default"/>
      </w:rPr>
    </w:lvl>
    <w:lvl w:ilvl="2" w:tplc="A9B4F644" w:tentative="1">
      <w:start w:val="1"/>
      <w:numFmt w:val="bullet"/>
      <w:lvlText w:val=""/>
      <w:lvlJc w:val="left"/>
      <w:pPr>
        <w:ind w:left="2160" w:hanging="360"/>
      </w:pPr>
      <w:rPr>
        <w:rFonts w:ascii="Wingdings" w:hAnsi="Wingdings" w:hint="default"/>
      </w:rPr>
    </w:lvl>
    <w:lvl w:ilvl="3" w:tplc="45A41E70" w:tentative="1">
      <w:start w:val="1"/>
      <w:numFmt w:val="bullet"/>
      <w:lvlText w:val=""/>
      <w:lvlJc w:val="left"/>
      <w:pPr>
        <w:ind w:left="2880" w:hanging="360"/>
      </w:pPr>
      <w:rPr>
        <w:rFonts w:ascii="Symbol" w:hAnsi="Symbol" w:hint="default"/>
      </w:rPr>
    </w:lvl>
    <w:lvl w:ilvl="4" w:tplc="FDC0311A" w:tentative="1">
      <w:start w:val="1"/>
      <w:numFmt w:val="bullet"/>
      <w:lvlText w:val="o"/>
      <w:lvlJc w:val="left"/>
      <w:pPr>
        <w:ind w:left="3600" w:hanging="360"/>
      </w:pPr>
      <w:rPr>
        <w:rFonts w:ascii="Courier New" w:hAnsi="Courier New" w:cs="Courier New" w:hint="default"/>
      </w:rPr>
    </w:lvl>
    <w:lvl w:ilvl="5" w:tplc="0C6A8ED8" w:tentative="1">
      <w:start w:val="1"/>
      <w:numFmt w:val="bullet"/>
      <w:lvlText w:val=""/>
      <w:lvlJc w:val="left"/>
      <w:pPr>
        <w:ind w:left="4320" w:hanging="360"/>
      </w:pPr>
      <w:rPr>
        <w:rFonts w:ascii="Wingdings" w:hAnsi="Wingdings" w:hint="default"/>
      </w:rPr>
    </w:lvl>
    <w:lvl w:ilvl="6" w:tplc="626E8C6C" w:tentative="1">
      <w:start w:val="1"/>
      <w:numFmt w:val="bullet"/>
      <w:lvlText w:val=""/>
      <w:lvlJc w:val="left"/>
      <w:pPr>
        <w:ind w:left="5040" w:hanging="360"/>
      </w:pPr>
      <w:rPr>
        <w:rFonts w:ascii="Symbol" w:hAnsi="Symbol" w:hint="default"/>
      </w:rPr>
    </w:lvl>
    <w:lvl w:ilvl="7" w:tplc="7E98F224" w:tentative="1">
      <w:start w:val="1"/>
      <w:numFmt w:val="bullet"/>
      <w:lvlText w:val="o"/>
      <w:lvlJc w:val="left"/>
      <w:pPr>
        <w:ind w:left="5760" w:hanging="360"/>
      </w:pPr>
      <w:rPr>
        <w:rFonts w:ascii="Courier New" w:hAnsi="Courier New" w:cs="Courier New" w:hint="default"/>
      </w:rPr>
    </w:lvl>
    <w:lvl w:ilvl="8" w:tplc="E76487F4" w:tentative="1">
      <w:start w:val="1"/>
      <w:numFmt w:val="bullet"/>
      <w:lvlText w:val=""/>
      <w:lvlJc w:val="left"/>
      <w:pPr>
        <w:ind w:left="6480" w:hanging="360"/>
      </w:pPr>
      <w:rPr>
        <w:rFonts w:ascii="Wingdings" w:hAnsi="Wingdings" w:hint="default"/>
      </w:rPr>
    </w:lvl>
  </w:abstractNum>
  <w:abstractNum w:abstractNumId="3" w15:restartNumberingAfterBreak="0">
    <w:nsid w:val="384E4FF2"/>
    <w:multiLevelType w:val="hybridMultilevel"/>
    <w:tmpl w:val="781426D6"/>
    <w:lvl w:ilvl="0" w:tplc="EDD224A4">
      <w:start w:val="1"/>
      <w:numFmt w:val="decimal"/>
      <w:lvlText w:val="%1)"/>
      <w:lvlJc w:val="left"/>
      <w:pPr>
        <w:ind w:left="1080" w:hanging="360"/>
      </w:pPr>
      <w:rPr>
        <w:rFonts w:hint="default"/>
      </w:rPr>
    </w:lvl>
    <w:lvl w:ilvl="1" w:tplc="1BB40720" w:tentative="1">
      <w:start w:val="1"/>
      <w:numFmt w:val="lowerLetter"/>
      <w:lvlText w:val="%2."/>
      <w:lvlJc w:val="left"/>
      <w:pPr>
        <w:ind w:left="1440" w:hanging="360"/>
      </w:pPr>
    </w:lvl>
    <w:lvl w:ilvl="2" w:tplc="9F46CA96" w:tentative="1">
      <w:start w:val="1"/>
      <w:numFmt w:val="lowerRoman"/>
      <w:lvlText w:val="%3."/>
      <w:lvlJc w:val="right"/>
      <w:pPr>
        <w:ind w:left="2160" w:hanging="180"/>
      </w:pPr>
    </w:lvl>
    <w:lvl w:ilvl="3" w:tplc="8286D070" w:tentative="1">
      <w:start w:val="1"/>
      <w:numFmt w:val="decimal"/>
      <w:lvlText w:val="%4."/>
      <w:lvlJc w:val="left"/>
      <w:pPr>
        <w:ind w:left="2880" w:hanging="360"/>
      </w:pPr>
    </w:lvl>
    <w:lvl w:ilvl="4" w:tplc="07B06C2E" w:tentative="1">
      <w:start w:val="1"/>
      <w:numFmt w:val="lowerLetter"/>
      <w:lvlText w:val="%5."/>
      <w:lvlJc w:val="left"/>
      <w:pPr>
        <w:ind w:left="3600" w:hanging="360"/>
      </w:pPr>
    </w:lvl>
    <w:lvl w:ilvl="5" w:tplc="9B78BFA0" w:tentative="1">
      <w:start w:val="1"/>
      <w:numFmt w:val="lowerRoman"/>
      <w:lvlText w:val="%6."/>
      <w:lvlJc w:val="right"/>
      <w:pPr>
        <w:ind w:left="4320" w:hanging="180"/>
      </w:pPr>
    </w:lvl>
    <w:lvl w:ilvl="6" w:tplc="11D474A4" w:tentative="1">
      <w:start w:val="1"/>
      <w:numFmt w:val="decimal"/>
      <w:lvlText w:val="%7."/>
      <w:lvlJc w:val="left"/>
      <w:pPr>
        <w:ind w:left="5040" w:hanging="360"/>
      </w:pPr>
    </w:lvl>
    <w:lvl w:ilvl="7" w:tplc="581A5DF0" w:tentative="1">
      <w:start w:val="1"/>
      <w:numFmt w:val="lowerLetter"/>
      <w:lvlText w:val="%8."/>
      <w:lvlJc w:val="left"/>
      <w:pPr>
        <w:ind w:left="5760" w:hanging="360"/>
      </w:pPr>
    </w:lvl>
    <w:lvl w:ilvl="8" w:tplc="175ED2B0" w:tentative="1">
      <w:start w:val="1"/>
      <w:numFmt w:val="lowerRoman"/>
      <w:lvlText w:val="%9."/>
      <w:lvlJc w:val="right"/>
      <w:pPr>
        <w:ind w:left="6480" w:hanging="180"/>
      </w:pPr>
    </w:lvl>
  </w:abstractNum>
  <w:abstractNum w:abstractNumId="4" w15:restartNumberingAfterBreak="0">
    <w:nsid w:val="3D495666"/>
    <w:multiLevelType w:val="hybridMultilevel"/>
    <w:tmpl w:val="0F405A68"/>
    <w:lvl w:ilvl="0" w:tplc="290C1B64">
      <w:start w:val="1"/>
      <w:numFmt w:val="decimal"/>
      <w:lvlText w:val="%1."/>
      <w:lvlJc w:val="left"/>
      <w:pPr>
        <w:ind w:left="720" w:hanging="360"/>
      </w:pPr>
      <w:rPr>
        <w:rFonts w:hint="default"/>
      </w:rPr>
    </w:lvl>
    <w:lvl w:ilvl="1" w:tplc="545CCAF8" w:tentative="1">
      <w:start w:val="1"/>
      <w:numFmt w:val="lowerLetter"/>
      <w:lvlText w:val="%2."/>
      <w:lvlJc w:val="left"/>
      <w:pPr>
        <w:ind w:left="1440" w:hanging="360"/>
      </w:pPr>
    </w:lvl>
    <w:lvl w:ilvl="2" w:tplc="3A4829FC" w:tentative="1">
      <w:start w:val="1"/>
      <w:numFmt w:val="lowerRoman"/>
      <w:lvlText w:val="%3."/>
      <w:lvlJc w:val="right"/>
      <w:pPr>
        <w:ind w:left="2160" w:hanging="180"/>
      </w:pPr>
    </w:lvl>
    <w:lvl w:ilvl="3" w:tplc="093C86DC" w:tentative="1">
      <w:start w:val="1"/>
      <w:numFmt w:val="decimal"/>
      <w:lvlText w:val="%4."/>
      <w:lvlJc w:val="left"/>
      <w:pPr>
        <w:ind w:left="2880" w:hanging="360"/>
      </w:pPr>
    </w:lvl>
    <w:lvl w:ilvl="4" w:tplc="474A627C" w:tentative="1">
      <w:start w:val="1"/>
      <w:numFmt w:val="lowerLetter"/>
      <w:lvlText w:val="%5."/>
      <w:lvlJc w:val="left"/>
      <w:pPr>
        <w:ind w:left="3600" w:hanging="360"/>
      </w:pPr>
    </w:lvl>
    <w:lvl w:ilvl="5" w:tplc="C6AAFA20" w:tentative="1">
      <w:start w:val="1"/>
      <w:numFmt w:val="lowerRoman"/>
      <w:lvlText w:val="%6."/>
      <w:lvlJc w:val="right"/>
      <w:pPr>
        <w:ind w:left="4320" w:hanging="180"/>
      </w:pPr>
    </w:lvl>
    <w:lvl w:ilvl="6" w:tplc="535C424A" w:tentative="1">
      <w:start w:val="1"/>
      <w:numFmt w:val="decimal"/>
      <w:lvlText w:val="%7."/>
      <w:lvlJc w:val="left"/>
      <w:pPr>
        <w:ind w:left="5040" w:hanging="360"/>
      </w:pPr>
    </w:lvl>
    <w:lvl w:ilvl="7" w:tplc="9F70F662" w:tentative="1">
      <w:start w:val="1"/>
      <w:numFmt w:val="lowerLetter"/>
      <w:lvlText w:val="%8."/>
      <w:lvlJc w:val="left"/>
      <w:pPr>
        <w:ind w:left="5760" w:hanging="360"/>
      </w:pPr>
    </w:lvl>
    <w:lvl w:ilvl="8" w:tplc="BD58804C" w:tentative="1">
      <w:start w:val="1"/>
      <w:numFmt w:val="lowerRoman"/>
      <w:lvlText w:val="%9."/>
      <w:lvlJc w:val="right"/>
      <w:pPr>
        <w:ind w:left="6480" w:hanging="180"/>
      </w:pPr>
    </w:lvl>
  </w:abstractNum>
  <w:abstractNum w:abstractNumId="5" w15:restartNumberingAfterBreak="0">
    <w:nsid w:val="4247614F"/>
    <w:multiLevelType w:val="hybridMultilevel"/>
    <w:tmpl w:val="D95A0D60"/>
    <w:lvl w:ilvl="0" w:tplc="85C0ACC6">
      <w:start w:val="1"/>
      <w:numFmt w:val="decimal"/>
      <w:lvlText w:val="%1)"/>
      <w:lvlJc w:val="left"/>
      <w:pPr>
        <w:ind w:left="1080" w:hanging="360"/>
      </w:pPr>
      <w:rPr>
        <w:rFonts w:hint="default"/>
      </w:rPr>
    </w:lvl>
    <w:lvl w:ilvl="1" w:tplc="D8000262" w:tentative="1">
      <w:start w:val="1"/>
      <w:numFmt w:val="lowerLetter"/>
      <w:lvlText w:val="%2."/>
      <w:lvlJc w:val="left"/>
      <w:pPr>
        <w:ind w:left="1440" w:hanging="360"/>
      </w:pPr>
    </w:lvl>
    <w:lvl w:ilvl="2" w:tplc="A79A4D1C" w:tentative="1">
      <w:start w:val="1"/>
      <w:numFmt w:val="lowerRoman"/>
      <w:lvlText w:val="%3."/>
      <w:lvlJc w:val="right"/>
      <w:pPr>
        <w:ind w:left="2160" w:hanging="180"/>
      </w:pPr>
    </w:lvl>
    <w:lvl w:ilvl="3" w:tplc="A65A786E" w:tentative="1">
      <w:start w:val="1"/>
      <w:numFmt w:val="decimal"/>
      <w:lvlText w:val="%4."/>
      <w:lvlJc w:val="left"/>
      <w:pPr>
        <w:ind w:left="2880" w:hanging="360"/>
      </w:pPr>
    </w:lvl>
    <w:lvl w:ilvl="4" w:tplc="73F4B46A" w:tentative="1">
      <w:start w:val="1"/>
      <w:numFmt w:val="lowerLetter"/>
      <w:lvlText w:val="%5."/>
      <w:lvlJc w:val="left"/>
      <w:pPr>
        <w:ind w:left="3600" w:hanging="360"/>
      </w:pPr>
    </w:lvl>
    <w:lvl w:ilvl="5" w:tplc="F5E2AB66" w:tentative="1">
      <w:start w:val="1"/>
      <w:numFmt w:val="lowerRoman"/>
      <w:lvlText w:val="%6."/>
      <w:lvlJc w:val="right"/>
      <w:pPr>
        <w:ind w:left="4320" w:hanging="180"/>
      </w:pPr>
    </w:lvl>
    <w:lvl w:ilvl="6" w:tplc="E9A02DDE" w:tentative="1">
      <w:start w:val="1"/>
      <w:numFmt w:val="decimal"/>
      <w:lvlText w:val="%7."/>
      <w:lvlJc w:val="left"/>
      <w:pPr>
        <w:ind w:left="5040" w:hanging="360"/>
      </w:pPr>
    </w:lvl>
    <w:lvl w:ilvl="7" w:tplc="FA6A48A4" w:tentative="1">
      <w:start w:val="1"/>
      <w:numFmt w:val="lowerLetter"/>
      <w:lvlText w:val="%8."/>
      <w:lvlJc w:val="left"/>
      <w:pPr>
        <w:ind w:left="5760" w:hanging="360"/>
      </w:pPr>
    </w:lvl>
    <w:lvl w:ilvl="8" w:tplc="41FA8B50" w:tentative="1">
      <w:start w:val="1"/>
      <w:numFmt w:val="lowerRoman"/>
      <w:lvlText w:val="%9."/>
      <w:lvlJc w:val="right"/>
      <w:pPr>
        <w:ind w:left="6480" w:hanging="180"/>
      </w:pPr>
    </w:lvl>
  </w:abstractNum>
  <w:abstractNum w:abstractNumId="6" w15:restartNumberingAfterBreak="0">
    <w:nsid w:val="61CE6E0A"/>
    <w:multiLevelType w:val="hybridMultilevel"/>
    <w:tmpl w:val="774890DE"/>
    <w:lvl w:ilvl="0" w:tplc="C01EDE5E">
      <w:numFmt w:val="bullet"/>
      <w:lvlText w:val="-"/>
      <w:lvlJc w:val="left"/>
      <w:pPr>
        <w:ind w:left="720" w:hanging="360"/>
      </w:pPr>
      <w:rPr>
        <w:rFonts w:ascii="Times New Roman" w:eastAsia="Times New Roman" w:hAnsi="Times New Roman" w:cs="Times New Roman" w:hint="default"/>
      </w:rPr>
    </w:lvl>
    <w:lvl w:ilvl="1" w:tplc="5094C98E" w:tentative="1">
      <w:start w:val="1"/>
      <w:numFmt w:val="bullet"/>
      <w:lvlText w:val="o"/>
      <w:lvlJc w:val="left"/>
      <w:pPr>
        <w:ind w:left="1440" w:hanging="360"/>
      </w:pPr>
      <w:rPr>
        <w:rFonts w:ascii="Courier New" w:hAnsi="Courier New" w:cs="Courier New" w:hint="default"/>
      </w:rPr>
    </w:lvl>
    <w:lvl w:ilvl="2" w:tplc="E3F6FA50" w:tentative="1">
      <w:start w:val="1"/>
      <w:numFmt w:val="bullet"/>
      <w:lvlText w:val=""/>
      <w:lvlJc w:val="left"/>
      <w:pPr>
        <w:ind w:left="2160" w:hanging="360"/>
      </w:pPr>
      <w:rPr>
        <w:rFonts w:ascii="Wingdings" w:hAnsi="Wingdings" w:hint="default"/>
      </w:rPr>
    </w:lvl>
    <w:lvl w:ilvl="3" w:tplc="59DE11A0" w:tentative="1">
      <w:start w:val="1"/>
      <w:numFmt w:val="bullet"/>
      <w:lvlText w:val=""/>
      <w:lvlJc w:val="left"/>
      <w:pPr>
        <w:ind w:left="2880" w:hanging="360"/>
      </w:pPr>
      <w:rPr>
        <w:rFonts w:ascii="Symbol" w:hAnsi="Symbol" w:hint="default"/>
      </w:rPr>
    </w:lvl>
    <w:lvl w:ilvl="4" w:tplc="A1802D20" w:tentative="1">
      <w:start w:val="1"/>
      <w:numFmt w:val="bullet"/>
      <w:lvlText w:val="o"/>
      <w:lvlJc w:val="left"/>
      <w:pPr>
        <w:ind w:left="3600" w:hanging="360"/>
      </w:pPr>
      <w:rPr>
        <w:rFonts w:ascii="Courier New" w:hAnsi="Courier New" w:cs="Courier New" w:hint="default"/>
      </w:rPr>
    </w:lvl>
    <w:lvl w:ilvl="5" w:tplc="8622315C" w:tentative="1">
      <w:start w:val="1"/>
      <w:numFmt w:val="bullet"/>
      <w:lvlText w:val=""/>
      <w:lvlJc w:val="left"/>
      <w:pPr>
        <w:ind w:left="4320" w:hanging="360"/>
      </w:pPr>
      <w:rPr>
        <w:rFonts w:ascii="Wingdings" w:hAnsi="Wingdings" w:hint="default"/>
      </w:rPr>
    </w:lvl>
    <w:lvl w:ilvl="6" w:tplc="FFBEA066" w:tentative="1">
      <w:start w:val="1"/>
      <w:numFmt w:val="bullet"/>
      <w:lvlText w:val=""/>
      <w:lvlJc w:val="left"/>
      <w:pPr>
        <w:ind w:left="5040" w:hanging="360"/>
      </w:pPr>
      <w:rPr>
        <w:rFonts w:ascii="Symbol" w:hAnsi="Symbol" w:hint="default"/>
      </w:rPr>
    </w:lvl>
    <w:lvl w:ilvl="7" w:tplc="E07ECFCE" w:tentative="1">
      <w:start w:val="1"/>
      <w:numFmt w:val="bullet"/>
      <w:lvlText w:val="o"/>
      <w:lvlJc w:val="left"/>
      <w:pPr>
        <w:ind w:left="5760" w:hanging="360"/>
      </w:pPr>
      <w:rPr>
        <w:rFonts w:ascii="Courier New" w:hAnsi="Courier New" w:cs="Courier New" w:hint="default"/>
      </w:rPr>
    </w:lvl>
    <w:lvl w:ilvl="8" w:tplc="B242123C" w:tentative="1">
      <w:start w:val="1"/>
      <w:numFmt w:val="bullet"/>
      <w:lvlText w:val=""/>
      <w:lvlJc w:val="left"/>
      <w:pPr>
        <w:ind w:left="6480" w:hanging="360"/>
      </w:pPr>
      <w:rPr>
        <w:rFonts w:ascii="Wingdings" w:hAnsi="Wingdings" w:hint="default"/>
      </w:rPr>
    </w:lvl>
  </w:abstractNum>
  <w:abstractNum w:abstractNumId="7" w15:restartNumberingAfterBreak="0">
    <w:nsid w:val="74A2488E"/>
    <w:multiLevelType w:val="hybridMultilevel"/>
    <w:tmpl w:val="CE7263C8"/>
    <w:lvl w:ilvl="0" w:tplc="41D27CBE">
      <w:start w:val="1"/>
      <w:numFmt w:val="decimal"/>
      <w:lvlText w:val="%1)"/>
      <w:lvlJc w:val="left"/>
      <w:pPr>
        <w:ind w:left="1080" w:hanging="360"/>
      </w:pPr>
      <w:rPr>
        <w:rFonts w:hint="default"/>
      </w:rPr>
    </w:lvl>
    <w:lvl w:ilvl="1" w:tplc="044425FE" w:tentative="1">
      <w:start w:val="1"/>
      <w:numFmt w:val="lowerLetter"/>
      <w:lvlText w:val="%2."/>
      <w:lvlJc w:val="left"/>
      <w:pPr>
        <w:ind w:left="1800" w:hanging="360"/>
      </w:pPr>
    </w:lvl>
    <w:lvl w:ilvl="2" w:tplc="D64E2F88" w:tentative="1">
      <w:start w:val="1"/>
      <w:numFmt w:val="lowerRoman"/>
      <w:lvlText w:val="%3."/>
      <w:lvlJc w:val="right"/>
      <w:pPr>
        <w:ind w:left="2520" w:hanging="180"/>
      </w:pPr>
    </w:lvl>
    <w:lvl w:ilvl="3" w:tplc="C5FC0744" w:tentative="1">
      <w:start w:val="1"/>
      <w:numFmt w:val="decimal"/>
      <w:lvlText w:val="%4."/>
      <w:lvlJc w:val="left"/>
      <w:pPr>
        <w:ind w:left="3240" w:hanging="360"/>
      </w:pPr>
    </w:lvl>
    <w:lvl w:ilvl="4" w:tplc="03C2716C" w:tentative="1">
      <w:start w:val="1"/>
      <w:numFmt w:val="lowerLetter"/>
      <w:lvlText w:val="%5."/>
      <w:lvlJc w:val="left"/>
      <w:pPr>
        <w:ind w:left="3960" w:hanging="360"/>
      </w:pPr>
    </w:lvl>
    <w:lvl w:ilvl="5" w:tplc="DBC0E662" w:tentative="1">
      <w:start w:val="1"/>
      <w:numFmt w:val="lowerRoman"/>
      <w:lvlText w:val="%6."/>
      <w:lvlJc w:val="right"/>
      <w:pPr>
        <w:ind w:left="4680" w:hanging="180"/>
      </w:pPr>
    </w:lvl>
    <w:lvl w:ilvl="6" w:tplc="C364810E" w:tentative="1">
      <w:start w:val="1"/>
      <w:numFmt w:val="decimal"/>
      <w:lvlText w:val="%7."/>
      <w:lvlJc w:val="left"/>
      <w:pPr>
        <w:ind w:left="5400" w:hanging="360"/>
      </w:pPr>
    </w:lvl>
    <w:lvl w:ilvl="7" w:tplc="673E52BC" w:tentative="1">
      <w:start w:val="1"/>
      <w:numFmt w:val="lowerLetter"/>
      <w:lvlText w:val="%8."/>
      <w:lvlJc w:val="left"/>
      <w:pPr>
        <w:ind w:left="6120" w:hanging="360"/>
      </w:pPr>
    </w:lvl>
    <w:lvl w:ilvl="8" w:tplc="5BF0913A" w:tentative="1">
      <w:start w:val="1"/>
      <w:numFmt w:val="lowerRoman"/>
      <w:lvlText w:val="%9."/>
      <w:lvlJc w:val="right"/>
      <w:pPr>
        <w:ind w:left="6840" w:hanging="180"/>
      </w:pPr>
    </w:lvl>
  </w:abstractNum>
  <w:abstractNum w:abstractNumId="8" w15:restartNumberingAfterBreak="0">
    <w:nsid w:val="7FA5225F"/>
    <w:multiLevelType w:val="hybridMultilevel"/>
    <w:tmpl w:val="B3FEBE34"/>
    <w:lvl w:ilvl="0" w:tplc="A4609B2E">
      <w:start w:val="1"/>
      <w:numFmt w:val="bullet"/>
      <w:lvlText w:val=""/>
      <w:lvlJc w:val="left"/>
      <w:pPr>
        <w:ind w:left="2160" w:hanging="360"/>
      </w:pPr>
      <w:rPr>
        <w:rFonts w:ascii="Symbol" w:hAnsi="Symbol" w:hint="default"/>
      </w:rPr>
    </w:lvl>
    <w:lvl w:ilvl="1" w:tplc="CD501476" w:tentative="1">
      <w:start w:val="1"/>
      <w:numFmt w:val="bullet"/>
      <w:lvlText w:val="o"/>
      <w:lvlJc w:val="left"/>
      <w:pPr>
        <w:ind w:left="1440" w:hanging="360"/>
      </w:pPr>
      <w:rPr>
        <w:rFonts w:ascii="Courier New" w:hAnsi="Courier New" w:cs="Courier New" w:hint="default"/>
      </w:rPr>
    </w:lvl>
    <w:lvl w:ilvl="2" w:tplc="74F076FC" w:tentative="1">
      <w:start w:val="1"/>
      <w:numFmt w:val="bullet"/>
      <w:lvlText w:val=""/>
      <w:lvlJc w:val="left"/>
      <w:pPr>
        <w:ind w:left="2160" w:hanging="360"/>
      </w:pPr>
      <w:rPr>
        <w:rFonts w:ascii="Wingdings" w:hAnsi="Wingdings" w:hint="default"/>
      </w:rPr>
    </w:lvl>
    <w:lvl w:ilvl="3" w:tplc="1F7C303E" w:tentative="1">
      <w:start w:val="1"/>
      <w:numFmt w:val="bullet"/>
      <w:lvlText w:val=""/>
      <w:lvlJc w:val="left"/>
      <w:pPr>
        <w:ind w:left="2880" w:hanging="360"/>
      </w:pPr>
      <w:rPr>
        <w:rFonts w:ascii="Symbol" w:hAnsi="Symbol" w:hint="default"/>
      </w:rPr>
    </w:lvl>
    <w:lvl w:ilvl="4" w:tplc="2F72B172" w:tentative="1">
      <w:start w:val="1"/>
      <w:numFmt w:val="bullet"/>
      <w:lvlText w:val="o"/>
      <w:lvlJc w:val="left"/>
      <w:pPr>
        <w:ind w:left="3600" w:hanging="360"/>
      </w:pPr>
      <w:rPr>
        <w:rFonts w:ascii="Courier New" w:hAnsi="Courier New" w:cs="Courier New" w:hint="default"/>
      </w:rPr>
    </w:lvl>
    <w:lvl w:ilvl="5" w:tplc="F9DAE4D2" w:tentative="1">
      <w:start w:val="1"/>
      <w:numFmt w:val="bullet"/>
      <w:lvlText w:val=""/>
      <w:lvlJc w:val="left"/>
      <w:pPr>
        <w:ind w:left="4320" w:hanging="360"/>
      </w:pPr>
      <w:rPr>
        <w:rFonts w:ascii="Wingdings" w:hAnsi="Wingdings" w:hint="default"/>
      </w:rPr>
    </w:lvl>
    <w:lvl w:ilvl="6" w:tplc="E0D29710" w:tentative="1">
      <w:start w:val="1"/>
      <w:numFmt w:val="bullet"/>
      <w:lvlText w:val=""/>
      <w:lvlJc w:val="left"/>
      <w:pPr>
        <w:ind w:left="5040" w:hanging="360"/>
      </w:pPr>
      <w:rPr>
        <w:rFonts w:ascii="Symbol" w:hAnsi="Symbol" w:hint="default"/>
      </w:rPr>
    </w:lvl>
    <w:lvl w:ilvl="7" w:tplc="BE80D91E" w:tentative="1">
      <w:start w:val="1"/>
      <w:numFmt w:val="bullet"/>
      <w:lvlText w:val="o"/>
      <w:lvlJc w:val="left"/>
      <w:pPr>
        <w:ind w:left="5760" w:hanging="360"/>
      </w:pPr>
      <w:rPr>
        <w:rFonts w:ascii="Courier New" w:hAnsi="Courier New" w:cs="Courier New" w:hint="default"/>
      </w:rPr>
    </w:lvl>
    <w:lvl w:ilvl="8" w:tplc="F0268BC2"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AA"/>
    <w:rsid w:val="0030580B"/>
    <w:rsid w:val="00331B43"/>
    <w:rsid w:val="004C30AA"/>
    <w:rsid w:val="006C5B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095CD"/>
  <w15:docId w15:val="{11646E33-D7EC-4456-87E1-DEB7D13C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DD3"/>
    <w:pPr>
      <w:tabs>
        <w:tab w:val="center" w:pos="4320"/>
        <w:tab w:val="right" w:pos="8640"/>
      </w:tabs>
    </w:pPr>
  </w:style>
  <w:style w:type="paragraph" w:styleId="Footer">
    <w:name w:val="footer"/>
    <w:basedOn w:val="Normal"/>
    <w:rsid w:val="00672DD3"/>
    <w:pPr>
      <w:tabs>
        <w:tab w:val="center" w:pos="4320"/>
        <w:tab w:val="right" w:pos="8640"/>
      </w:tabs>
    </w:pPr>
  </w:style>
  <w:style w:type="character" w:styleId="PageNumber">
    <w:name w:val="page number"/>
    <w:basedOn w:val="DefaultParagraphFont"/>
    <w:rsid w:val="00672DD3"/>
  </w:style>
  <w:style w:type="paragraph" w:styleId="BalloonText">
    <w:name w:val="Balloon Text"/>
    <w:basedOn w:val="Normal"/>
    <w:semiHidden/>
    <w:rsid w:val="002E6128"/>
    <w:rPr>
      <w:rFonts w:ascii="Tahoma" w:hAnsi="Tahoma" w:cs="Tahoma"/>
      <w:sz w:val="16"/>
      <w:szCs w:val="16"/>
    </w:rPr>
  </w:style>
  <w:style w:type="paragraph" w:styleId="PlainText">
    <w:name w:val="Plain Text"/>
    <w:basedOn w:val="Normal"/>
    <w:link w:val="PlainTextChar"/>
    <w:unhideWhenUsed/>
    <w:rsid w:val="000E7632"/>
    <w:rPr>
      <w:rFonts w:ascii="Courier New" w:hAnsi="Courier New"/>
      <w:sz w:val="20"/>
      <w:szCs w:val="20"/>
    </w:rPr>
  </w:style>
  <w:style w:type="character" w:customStyle="1" w:styleId="PlainTextChar">
    <w:name w:val="Plain Text Char"/>
    <w:link w:val="PlainText"/>
    <w:rsid w:val="000E7632"/>
    <w:rPr>
      <w:rFonts w:ascii="Courier New" w:hAnsi="Courier New" w:cs="Courier New"/>
    </w:rPr>
  </w:style>
  <w:style w:type="character" w:styleId="Hyperlink">
    <w:name w:val="Hyperlink"/>
    <w:rsid w:val="00573B78"/>
    <w:rPr>
      <w:color w:val="0563C1"/>
      <w:u w:val="single"/>
    </w:rPr>
  </w:style>
  <w:style w:type="character" w:styleId="UnresolvedMention">
    <w:name w:val="Unresolved Mention"/>
    <w:basedOn w:val="DefaultParagraphFont"/>
    <w:uiPriority w:val="99"/>
    <w:semiHidden/>
    <w:unhideWhenUsed/>
    <w:rsid w:val="004C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neel-schaffer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901</vt:lpstr>
    </vt:vector>
  </TitlesOfParts>
  <Company>CivilTech, Inc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901</dc:title>
  <dc:creator>Ruth Gibbons</dc:creator>
  <cp:lastModifiedBy>Secret Luckett</cp:lastModifiedBy>
  <cp:revision>2</cp:revision>
  <cp:lastPrinted>2019-11-26T14:16:00Z</cp:lastPrinted>
  <dcterms:created xsi:type="dcterms:W3CDTF">2020-03-26T20:50:00Z</dcterms:created>
  <dcterms:modified xsi:type="dcterms:W3CDTF">2020-03-26T20:50:00Z</dcterms:modified>
</cp:coreProperties>
</file>