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AB2C" w14:textId="77777777" w:rsidR="00CC7C76" w:rsidRDefault="00CC7C76" w:rsidP="00CC7C76">
      <w:pPr>
        <w:jc w:val="center"/>
        <w:rPr>
          <w:rFonts w:ascii="Univers" w:hAnsi="Univers" w:cs="Univers"/>
          <w:sz w:val="22"/>
          <w:szCs w:val="22"/>
        </w:rPr>
      </w:pPr>
      <w:r>
        <w:rPr>
          <w:rFonts w:ascii="Univers" w:hAnsi="Univers" w:cs="Univers"/>
          <w:sz w:val="22"/>
          <w:szCs w:val="22"/>
        </w:rPr>
        <w:t>INVITATION FOR BIDS</w:t>
      </w:r>
    </w:p>
    <w:p w14:paraId="5EE4941E" w14:textId="77777777" w:rsidR="00CC7C76" w:rsidRDefault="00CC7C76" w:rsidP="00CC7C76">
      <w:pPr>
        <w:jc w:val="center"/>
        <w:rPr>
          <w:rFonts w:ascii="Univers" w:hAnsi="Univers" w:cs="Univers"/>
          <w:sz w:val="22"/>
          <w:szCs w:val="22"/>
        </w:rPr>
      </w:pPr>
      <w:r>
        <w:rPr>
          <w:rFonts w:ascii="Univers" w:hAnsi="Univers" w:cs="Univers"/>
          <w:sz w:val="22"/>
          <w:szCs w:val="22"/>
        </w:rPr>
        <w:t>DHUD FORMAT 4238-A</w:t>
      </w:r>
    </w:p>
    <w:p w14:paraId="02133AA3" w14:textId="77777777" w:rsidR="00EE731D" w:rsidRDefault="00EE731D" w:rsidP="00EE731D">
      <w:pPr>
        <w:widowControl w:val="0"/>
        <w:tabs>
          <w:tab w:val="center" w:pos="4680"/>
        </w:tabs>
        <w:jc w:val="center"/>
        <w:rPr>
          <w:rFonts w:ascii="Univers" w:hAnsi="Univers"/>
          <w:sz w:val="22"/>
        </w:rPr>
      </w:pPr>
    </w:p>
    <w:p w14:paraId="36BD3CBB" w14:textId="77777777" w:rsidR="0066281C" w:rsidRPr="003B3669" w:rsidRDefault="0066281C" w:rsidP="0066281C">
      <w:pPr>
        <w:tabs>
          <w:tab w:val="left" w:pos="90"/>
        </w:tabs>
        <w:jc w:val="both"/>
        <w:rPr>
          <w:rFonts w:ascii="Univers" w:hAnsi="Univers" w:cs="Courier New"/>
          <w:sz w:val="22"/>
          <w:szCs w:val="22"/>
        </w:rPr>
      </w:pPr>
      <w:r>
        <w:rPr>
          <w:rFonts w:ascii="Univers" w:hAnsi="Univers" w:cs="Univers"/>
          <w:sz w:val="22"/>
          <w:szCs w:val="22"/>
        </w:rPr>
        <w:t xml:space="preserve">Separate and sealed bids or electronic bids for the construction of </w:t>
      </w:r>
      <w:r w:rsidR="00883C4D">
        <w:rPr>
          <w:rFonts w:ascii="Univers" w:hAnsi="Univers" w:cs="Univers"/>
          <w:b/>
          <w:i/>
          <w:sz w:val="22"/>
          <w:szCs w:val="22"/>
        </w:rPr>
        <w:t>PROJECT BULLDOG ACCESS ROAD</w:t>
      </w:r>
      <w:r>
        <w:rPr>
          <w:rFonts w:ascii="Univers" w:hAnsi="Univers" w:cs="Univers"/>
          <w:b/>
          <w:bCs/>
          <w:i/>
          <w:iCs/>
          <w:sz w:val="22"/>
          <w:szCs w:val="22"/>
        </w:rPr>
        <w:t xml:space="preserve">, </w:t>
      </w:r>
      <w:r w:rsidR="00883C4D">
        <w:rPr>
          <w:rFonts w:ascii="Univers" w:hAnsi="Univers" w:cs="Univers"/>
          <w:b/>
          <w:bCs/>
          <w:i/>
          <w:iCs/>
          <w:sz w:val="22"/>
          <w:szCs w:val="22"/>
        </w:rPr>
        <w:t xml:space="preserve">CDBG 1137-27-002-ED-01, CAP 21-002-CP-01, ARC-MS 20213 </w:t>
      </w:r>
      <w:r>
        <w:rPr>
          <w:rFonts w:ascii="Univers" w:hAnsi="Univers" w:cs="Univers"/>
          <w:sz w:val="22"/>
          <w:szCs w:val="22"/>
        </w:rPr>
        <w:t>will be received by the</w:t>
      </w:r>
      <w:r w:rsidR="00C5340C">
        <w:rPr>
          <w:rFonts w:ascii="Univers" w:hAnsi="Univers" w:cs="Univers"/>
          <w:sz w:val="22"/>
          <w:szCs w:val="22"/>
        </w:rPr>
        <w:t xml:space="preserve"> </w:t>
      </w:r>
      <w:r w:rsidR="00883C4D" w:rsidRPr="00883C4D">
        <w:rPr>
          <w:rFonts w:ascii="Univers" w:hAnsi="Univers" w:cs="Univers"/>
          <w:b/>
          <w:i/>
          <w:sz w:val="22"/>
          <w:szCs w:val="22"/>
        </w:rPr>
        <w:t>ALCORN COUNTY BOARD OF SUPERVISORS</w:t>
      </w:r>
      <w:r>
        <w:rPr>
          <w:rFonts w:ascii="Univers" w:hAnsi="Univers" w:cs="Univers"/>
          <w:b/>
          <w:bCs/>
          <w:i/>
          <w:iCs/>
          <w:sz w:val="22"/>
          <w:szCs w:val="22"/>
        </w:rPr>
        <w:t xml:space="preserve">, </w:t>
      </w:r>
      <w:r>
        <w:rPr>
          <w:rFonts w:ascii="Univers" w:hAnsi="Univers" w:cs="Univers"/>
          <w:sz w:val="22"/>
          <w:szCs w:val="22"/>
        </w:rPr>
        <w:t xml:space="preserve">until </w:t>
      </w:r>
      <w:r w:rsidRPr="007479D5">
        <w:rPr>
          <w:rFonts w:ascii="Univers" w:hAnsi="Univers" w:cs="Univers"/>
          <w:b/>
          <w:i/>
          <w:caps/>
          <w:sz w:val="22"/>
          <w:szCs w:val="22"/>
        </w:rPr>
        <w:t>10:00 A.M., LOCAL TIME, on THE</w:t>
      </w:r>
      <w:r w:rsidR="00286E51" w:rsidRPr="007479D5">
        <w:rPr>
          <w:rFonts w:ascii="Univers" w:hAnsi="Univers" w:cs="Univers"/>
          <w:b/>
          <w:i/>
          <w:caps/>
          <w:sz w:val="22"/>
          <w:szCs w:val="22"/>
        </w:rPr>
        <w:t xml:space="preserve"> </w:t>
      </w:r>
      <w:r w:rsidR="007479D5" w:rsidRPr="007479D5">
        <w:rPr>
          <w:rFonts w:ascii="Univers" w:hAnsi="Univers" w:cs="Univers"/>
          <w:b/>
          <w:i/>
          <w:caps/>
          <w:sz w:val="22"/>
          <w:szCs w:val="22"/>
        </w:rPr>
        <w:t>15</w:t>
      </w:r>
      <w:r w:rsidR="007479D5" w:rsidRPr="007479D5">
        <w:rPr>
          <w:rFonts w:ascii="Univers" w:hAnsi="Univers" w:cs="Univers"/>
          <w:b/>
          <w:i/>
          <w:caps/>
          <w:sz w:val="22"/>
          <w:szCs w:val="22"/>
          <w:vertAlign w:val="superscript"/>
        </w:rPr>
        <w:t>th</w:t>
      </w:r>
      <w:r w:rsidR="007479D5" w:rsidRPr="007479D5">
        <w:rPr>
          <w:rFonts w:ascii="Univers" w:hAnsi="Univers" w:cs="Univers"/>
          <w:b/>
          <w:i/>
          <w:caps/>
          <w:sz w:val="22"/>
          <w:szCs w:val="22"/>
        </w:rPr>
        <w:t xml:space="preserve"> </w:t>
      </w:r>
      <w:r w:rsidRPr="007479D5">
        <w:rPr>
          <w:rFonts w:ascii="Univers" w:hAnsi="Univers" w:cs="Univers"/>
          <w:b/>
          <w:i/>
          <w:caps/>
          <w:sz w:val="22"/>
          <w:szCs w:val="22"/>
        </w:rPr>
        <w:t xml:space="preserve">day of </w:t>
      </w:r>
      <w:proofErr w:type="gramStart"/>
      <w:r w:rsidR="007479D5" w:rsidRPr="007479D5">
        <w:rPr>
          <w:rFonts w:ascii="Univers" w:hAnsi="Univers" w:cs="Univers"/>
          <w:b/>
          <w:i/>
          <w:caps/>
          <w:sz w:val="22"/>
          <w:szCs w:val="22"/>
        </w:rPr>
        <w:t>JULY</w:t>
      </w:r>
      <w:r w:rsidRPr="007479D5">
        <w:rPr>
          <w:rFonts w:ascii="Univers" w:hAnsi="Univers" w:cs="Univers"/>
          <w:b/>
          <w:i/>
          <w:caps/>
          <w:sz w:val="22"/>
          <w:szCs w:val="22"/>
        </w:rPr>
        <w:t>,</w:t>
      </w:r>
      <w:proofErr w:type="gramEnd"/>
      <w:r w:rsidRPr="007479D5">
        <w:rPr>
          <w:rFonts w:ascii="Univers" w:hAnsi="Univers" w:cs="Univers"/>
          <w:b/>
          <w:i/>
          <w:caps/>
          <w:sz w:val="22"/>
          <w:szCs w:val="22"/>
        </w:rPr>
        <w:t xml:space="preserve"> 20</w:t>
      </w:r>
      <w:r w:rsidR="00C5340C" w:rsidRPr="007479D5">
        <w:rPr>
          <w:rFonts w:ascii="Univers" w:hAnsi="Univers" w:cs="Univers"/>
          <w:b/>
          <w:i/>
          <w:caps/>
          <w:sz w:val="22"/>
          <w:szCs w:val="22"/>
        </w:rPr>
        <w:t>2</w:t>
      </w:r>
      <w:r w:rsidR="00883C4D" w:rsidRPr="007479D5">
        <w:rPr>
          <w:rFonts w:ascii="Univers" w:hAnsi="Univers" w:cs="Univers"/>
          <w:b/>
          <w:i/>
          <w:caps/>
          <w:sz w:val="22"/>
          <w:szCs w:val="22"/>
        </w:rPr>
        <w:t>1</w:t>
      </w:r>
      <w:r>
        <w:rPr>
          <w:rFonts w:ascii="Univers" w:hAnsi="Univers" w:cs="Univers"/>
          <w:b/>
          <w:i/>
          <w:caps/>
          <w:sz w:val="22"/>
          <w:szCs w:val="22"/>
        </w:rPr>
        <w:t xml:space="preserve"> </w:t>
      </w:r>
      <w:r w:rsidRPr="0085693E">
        <w:rPr>
          <w:rFonts w:ascii="Univers" w:hAnsi="Univers" w:cs="Univers"/>
          <w:sz w:val="22"/>
          <w:szCs w:val="22"/>
        </w:rPr>
        <w:t>a</w:t>
      </w:r>
      <w:r>
        <w:rPr>
          <w:rFonts w:ascii="Univers" w:hAnsi="Univers" w:cs="Univers"/>
          <w:sz w:val="22"/>
          <w:szCs w:val="22"/>
        </w:rPr>
        <w:t xml:space="preserve">nd then publicly opened and read aloud.  Sealed bids will be received until the designated date and time </w:t>
      </w:r>
      <w:r w:rsidR="00883C4D">
        <w:rPr>
          <w:rFonts w:ascii="Univers" w:hAnsi="Univers" w:cs="Univers"/>
          <w:bCs/>
          <w:iCs/>
          <w:sz w:val="22"/>
          <w:szCs w:val="22"/>
        </w:rPr>
        <w:t xml:space="preserve">at the </w:t>
      </w:r>
      <w:r w:rsidR="00883C4D" w:rsidRPr="00883C4D">
        <w:rPr>
          <w:rFonts w:ascii="Univers" w:hAnsi="Univers" w:cs="Univers"/>
          <w:b/>
          <w:bCs/>
          <w:i/>
          <w:iCs/>
          <w:sz w:val="22"/>
          <w:szCs w:val="22"/>
        </w:rPr>
        <w:t xml:space="preserve">BOARD ROOM, LOCATED </w:t>
      </w:r>
      <w:r w:rsidR="00883C4D">
        <w:rPr>
          <w:rFonts w:ascii="Univers" w:hAnsi="Univers" w:cs="Univers"/>
          <w:b/>
          <w:bCs/>
          <w:i/>
          <w:iCs/>
          <w:sz w:val="22"/>
          <w:szCs w:val="22"/>
        </w:rPr>
        <w:t xml:space="preserve">IN BOARD OF SUPERVISORS BUILDING, </w:t>
      </w:r>
      <w:r w:rsidR="00883C4D" w:rsidRPr="00883C4D">
        <w:rPr>
          <w:rFonts w:ascii="Univers" w:hAnsi="Univers" w:cs="Univers"/>
          <w:b/>
          <w:bCs/>
          <w:i/>
          <w:iCs/>
          <w:sz w:val="22"/>
          <w:szCs w:val="22"/>
        </w:rPr>
        <w:t>305 S</w:t>
      </w:r>
      <w:r w:rsidR="004579B1">
        <w:rPr>
          <w:rFonts w:ascii="Univers" w:hAnsi="Univers" w:cs="Univers"/>
          <w:b/>
          <w:bCs/>
          <w:i/>
          <w:iCs/>
          <w:sz w:val="22"/>
          <w:szCs w:val="22"/>
        </w:rPr>
        <w:t>.</w:t>
      </w:r>
      <w:r w:rsidR="00883C4D" w:rsidRPr="00883C4D">
        <w:rPr>
          <w:rFonts w:ascii="Univers" w:hAnsi="Univers" w:cs="Univers"/>
          <w:b/>
          <w:bCs/>
          <w:i/>
          <w:iCs/>
          <w:sz w:val="22"/>
          <w:szCs w:val="22"/>
        </w:rPr>
        <w:t xml:space="preserve"> FULTON DRIVE, CORINTH, MS 38834</w:t>
      </w:r>
      <w:r w:rsidR="00C5340C">
        <w:rPr>
          <w:rFonts w:ascii="Univers" w:hAnsi="Univers" w:cs="Univers"/>
          <w:b/>
          <w:i/>
          <w:sz w:val="22"/>
          <w:szCs w:val="22"/>
        </w:rPr>
        <w:t>.</w:t>
      </w:r>
      <w:r>
        <w:rPr>
          <w:rFonts w:ascii="Univers" w:hAnsi="Univers" w:cs="Univers"/>
          <w:b/>
          <w:bCs/>
          <w:i/>
          <w:iCs/>
          <w:sz w:val="22"/>
          <w:szCs w:val="22"/>
        </w:rPr>
        <w:t xml:space="preserve"> </w:t>
      </w:r>
      <w:r w:rsidRPr="003B3669">
        <w:rPr>
          <w:rFonts w:ascii="Univers" w:hAnsi="Univers" w:cs="Univers"/>
          <w:b/>
          <w:bCs/>
          <w:i/>
          <w:iCs/>
          <w:sz w:val="22"/>
          <w:szCs w:val="22"/>
        </w:rPr>
        <w:t xml:space="preserve"> </w:t>
      </w:r>
      <w:r w:rsidRPr="003B3669">
        <w:rPr>
          <w:rFonts w:ascii="Univers" w:hAnsi="Univers" w:cs="Courier New"/>
          <w:sz w:val="22"/>
          <w:szCs w:val="22"/>
        </w:rPr>
        <w:t xml:space="preserve">Electronic bids will be received until the designated date and time via electronic online bid submission through </w:t>
      </w:r>
      <w:hyperlink r:id="rId7" w:history="1">
        <w:r w:rsidRPr="003B3669">
          <w:rPr>
            <w:rStyle w:val="Hyperlink"/>
            <w:rFonts w:ascii="Univers" w:hAnsi="Univers" w:cs="Courier New"/>
            <w:sz w:val="22"/>
            <w:szCs w:val="22"/>
          </w:rPr>
          <w:t>www.cceplanroom.com</w:t>
        </w:r>
      </w:hyperlink>
      <w:r w:rsidRPr="003B3669">
        <w:rPr>
          <w:rFonts w:ascii="Univers" w:hAnsi="Univers" w:cs="Courier New"/>
          <w:sz w:val="22"/>
          <w:szCs w:val="22"/>
        </w:rPr>
        <w:t xml:space="preserve">.  </w:t>
      </w:r>
    </w:p>
    <w:p w14:paraId="14CFB0A6" w14:textId="77777777" w:rsidR="0041469C" w:rsidRDefault="0041469C" w:rsidP="0041469C">
      <w:pPr>
        <w:jc w:val="both"/>
        <w:rPr>
          <w:rFonts w:ascii="Univers" w:hAnsi="Univers" w:cs="Univers"/>
          <w:sz w:val="22"/>
          <w:szCs w:val="22"/>
        </w:rPr>
      </w:pPr>
    </w:p>
    <w:p w14:paraId="7EB88B32" w14:textId="77777777" w:rsidR="0046019A" w:rsidRDefault="001E533E" w:rsidP="001E533E">
      <w:pPr>
        <w:jc w:val="both"/>
        <w:rPr>
          <w:rFonts w:ascii="Univers" w:hAnsi="Univers" w:cs="Univers"/>
          <w:sz w:val="22"/>
          <w:szCs w:val="22"/>
        </w:rPr>
      </w:pPr>
      <w:r w:rsidRPr="00474B92">
        <w:rPr>
          <w:rFonts w:ascii="Univers" w:hAnsi="Univers" w:cs="Univers"/>
          <w:sz w:val="22"/>
          <w:szCs w:val="22"/>
        </w:rPr>
        <w:t xml:space="preserve">The </w:t>
      </w:r>
      <w:r w:rsidR="0089521D">
        <w:rPr>
          <w:rFonts w:ascii="Univers" w:hAnsi="Univers" w:cs="Univers"/>
          <w:sz w:val="22"/>
          <w:szCs w:val="22"/>
        </w:rPr>
        <w:t>work</w:t>
      </w:r>
      <w:r w:rsidRPr="00474B92">
        <w:rPr>
          <w:rFonts w:ascii="Univers" w:hAnsi="Univers" w:cs="Univers"/>
          <w:sz w:val="22"/>
          <w:szCs w:val="22"/>
        </w:rPr>
        <w:t xml:space="preserve"> consists of </w:t>
      </w:r>
      <w:r w:rsidR="007479D5">
        <w:rPr>
          <w:rFonts w:ascii="Univers" w:hAnsi="Univers" w:cs="Univers"/>
          <w:sz w:val="22"/>
          <w:szCs w:val="22"/>
        </w:rPr>
        <w:t>the following approximate bid items/quantities:</w:t>
      </w:r>
    </w:p>
    <w:tbl>
      <w:tblPr>
        <w:tblW w:w="8555" w:type="dxa"/>
        <w:tblInd w:w="103" w:type="dxa"/>
        <w:tblLook w:val="04A0" w:firstRow="1" w:lastRow="0" w:firstColumn="1" w:lastColumn="0" w:noHBand="0" w:noVBand="1"/>
      </w:tblPr>
      <w:tblGrid>
        <w:gridCol w:w="6665"/>
        <w:gridCol w:w="990"/>
        <w:gridCol w:w="900"/>
      </w:tblGrid>
      <w:tr w:rsidR="0054237D" w:rsidRPr="00A82CC3" w14:paraId="6D771066" w14:textId="77777777" w:rsidTr="009F21CD">
        <w:trPr>
          <w:trHeight w:val="197"/>
        </w:trPr>
        <w:tc>
          <w:tcPr>
            <w:tcW w:w="6665" w:type="dxa"/>
            <w:shd w:val="clear" w:color="auto" w:fill="auto"/>
            <w:vAlign w:val="bottom"/>
            <w:hideMark/>
          </w:tcPr>
          <w:p w14:paraId="08C0F487" w14:textId="77777777" w:rsidR="0054237D" w:rsidRPr="0054237D" w:rsidRDefault="0054237D" w:rsidP="00A82CC3">
            <w:pPr>
              <w:autoSpaceDE/>
              <w:autoSpaceDN/>
              <w:adjustRightInd/>
              <w:rPr>
                <w:rFonts w:ascii="Arial" w:hAnsi="Arial" w:cs="Arial"/>
                <w:b/>
                <w:i/>
                <w:u w:val="single"/>
              </w:rPr>
            </w:pPr>
            <w:r>
              <w:rPr>
                <w:rFonts w:ascii="Arial" w:hAnsi="Arial" w:cs="Arial"/>
                <w:b/>
                <w:i/>
                <w:u w:val="single"/>
              </w:rPr>
              <w:t>ROADWAY</w:t>
            </w:r>
            <w:r w:rsidRPr="0054237D">
              <w:rPr>
                <w:rFonts w:ascii="Arial" w:hAnsi="Arial" w:cs="Arial"/>
                <w:b/>
                <w:i/>
                <w:u w:val="single"/>
              </w:rPr>
              <w:t>:</w:t>
            </w:r>
          </w:p>
        </w:tc>
        <w:tc>
          <w:tcPr>
            <w:tcW w:w="990" w:type="dxa"/>
            <w:shd w:val="clear" w:color="auto" w:fill="auto"/>
            <w:noWrap/>
            <w:vAlign w:val="bottom"/>
            <w:hideMark/>
          </w:tcPr>
          <w:p w14:paraId="6D71A027" w14:textId="77777777" w:rsidR="0054237D" w:rsidRPr="00A82CC3" w:rsidRDefault="0054237D" w:rsidP="00A82CC3">
            <w:pPr>
              <w:autoSpaceDE/>
              <w:autoSpaceDN/>
              <w:adjustRightInd/>
              <w:jc w:val="right"/>
              <w:rPr>
                <w:rFonts w:ascii="Arial" w:hAnsi="Arial" w:cs="Arial"/>
              </w:rPr>
            </w:pPr>
          </w:p>
        </w:tc>
        <w:tc>
          <w:tcPr>
            <w:tcW w:w="900" w:type="dxa"/>
            <w:shd w:val="clear" w:color="auto" w:fill="auto"/>
            <w:vAlign w:val="bottom"/>
            <w:hideMark/>
          </w:tcPr>
          <w:p w14:paraId="3B19F274" w14:textId="77777777" w:rsidR="0054237D" w:rsidRPr="00A82CC3" w:rsidRDefault="0054237D" w:rsidP="00A82CC3">
            <w:pPr>
              <w:autoSpaceDE/>
              <w:autoSpaceDN/>
              <w:adjustRightInd/>
              <w:jc w:val="center"/>
              <w:rPr>
                <w:rFonts w:ascii="Arial" w:hAnsi="Arial" w:cs="Arial"/>
              </w:rPr>
            </w:pPr>
          </w:p>
        </w:tc>
      </w:tr>
      <w:tr w:rsidR="00A82CC3" w:rsidRPr="00A82CC3" w14:paraId="1B5CD747" w14:textId="77777777" w:rsidTr="009F21CD">
        <w:trPr>
          <w:trHeight w:val="197"/>
        </w:trPr>
        <w:tc>
          <w:tcPr>
            <w:tcW w:w="6665" w:type="dxa"/>
            <w:shd w:val="clear" w:color="auto" w:fill="auto"/>
            <w:vAlign w:val="bottom"/>
            <w:hideMark/>
          </w:tcPr>
          <w:p w14:paraId="0BBD051B" w14:textId="77777777" w:rsidR="00A82CC3" w:rsidRPr="00A82CC3" w:rsidRDefault="00A82CC3" w:rsidP="00A82CC3">
            <w:pPr>
              <w:autoSpaceDE/>
              <w:autoSpaceDN/>
              <w:adjustRightInd/>
              <w:rPr>
                <w:rFonts w:ascii="Arial" w:hAnsi="Arial" w:cs="Arial"/>
              </w:rPr>
            </w:pPr>
            <w:r w:rsidRPr="00A82CC3">
              <w:rPr>
                <w:rFonts w:ascii="Arial" w:hAnsi="Arial" w:cs="Arial"/>
              </w:rPr>
              <w:t>Mobilization</w:t>
            </w:r>
          </w:p>
        </w:tc>
        <w:tc>
          <w:tcPr>
            <w:tcW w:w="990" w:type="dxa"/>
            <w:shd w:val="clear" w:color="auto" w:fill="auto"/>
            <w:noWrap/>
            <w:vAlign w:val="bottom"/>
            <w:hideMark/>
          </w:tcPr>
          <w:p w14:paraId="6D798D96" w14:textId="77777777" w:rsidR="00A82CC3" w:rsidRPr="00A82CC3" w:rsidRDefault="00A82CC3" w:rsidP="00A82CC3">
            <w:pPr>
              <w:autoSpaceDE/>
              <w:autoSpaceDN/>
              <w:adjustRightInd/>
              <w:jc w:val="right"/>
              <w:rPr>
                <w:rFonts w:ascii="Arial" w:hAnsi="Arial" w:cs="Arial"/>
              </w:rPr>
            </w:pPr>
            <w:r w:rsidRPr="00A82CC3">
              <w:rPr>
                <w:rFonts w:ascii="Arial" w:hAnsi="Arial" w:cs="Arial"/>
              </w:rPr>
              <w:t>1</w:t>
            </w:r>
          </w:p>
        </w:tc>
        <w:tc>
          <w:tcPr>
            <w:tcW w:w="900" w:type="dxa"/>
            <w:shd w:val="clear" w:color="auto" w:fill="auto"/>
            <w:vAlign w:val="bottom"/>
            <w:hideMark/>
          </w:tcPr>
          <w:p w14:paraId="6B3996D8"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LS</w:t>
            </w:r>
          </w:p>
        </w:tc>
      </w:tr>
      <w:tr w:rsidR="00A82CC3" w:rsidRPr="00A82CC3" w14:paraId="057D68C2" w14:textId="77777777" w:rsidTr="009F21CD">
        <w:trPr>
          <w:trHeight w:val="143"/>
        </w:trPr>
        <w:tc>
          <w:tcPr>
            <w:tcW w:w="6665" w:type="dxa"/>
            <w:shd w:val="clear" w:color="auto" w:fill="auto"/>
            <w:vAlign w:val="bottom"/>
            <w:hideMark/>
          </w:tcPr>
          <w:p w14:paraId="53BB8D8B" w14:textId="77777777" w:rsidR="00A82CC3" w:rsidRPr="00A82CC3" w:rsidRDefault="00A82CC3" w:rsidP="00A82CC3">
            <w:pPr>
              <w:autoSpaceDE/>
              <w:autoSpaceDN/>
              <w:adjustRightInd/>
              <w:rPr>
                <w:rFonts w:ascii="Arial" w:hAnsi="Arial" w:cs="Arial"/>
              </w:rPr>
            </w:pPr>
            <w:r w:rsidRPr="00A82CC3">
              <w:rPr>
                <w:rFonts w:ascii="Arial" w:hAnsi="Arial" w:cs="Arial"/>
              </w:rPr>
              <w:t xml:space="preserve">Clearing and Grubbing </w:t>
            </w:r>
          </w:p>
        </w:tc>
        <w:tc>
          <w:tcPr>
            <w:tcW w:w="990" w:type="dxa"/>
            <w:shd w:val="clear" w:color="auto" w:fill="auto"/>
            <w:noWrap/>
            <w:vAlign w:val="bottom"/>
            <w:hideMark/>
          </w:tcPr>
          <w:p w14:paraId="5D31E3AA" w14:textId="77777777" w:rsidR="00A82CC3" w:rsidRPr="00A82CC3" w:rsidRDefault="00A82CC3" w:rsidP="00A82CC3">
            <w:pPr>
              <w:autoSpaceDE/>
              <w:autoSpaceDN/>
              <w:adjustRightInd/>
              <w:jc w:val="right"/>
              <w:rPr>
                <w:rFonts w:ascii="Arial" w:hAnsi="Arial" w:cs="Arial"/>
              </w:rPr>
            </w:pPr>
            <w:r w:rsidRPr="00A82CC3">
              <w:rPr>
                <w:rFonts w:ascii="Arial" w:hAnsi="Arial" w:cs="Arial"/>
              </w:rPr>
              <w:t>1</w:t>
            </w:r>
          </w:p>
        </w:tc>
        <w:tc>
          <w:tcPr>
            <w:tcW w:w="900" w:type="dxa"/>
            <w:shd w:val="clear" w:color="auto" w:fill="auto"/>
            <w:vAlign w:val="bottom"/>
            <w:hideMark/>
          </w:tcPr>
          <w:p w14:paraId="5DF7C640"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LS</w:t>
            </w:r>
          </w:p>
        </w:tc>
      </w:tr>
      <w:tr w:rsidR="00A82CC3" w:rsidRPr="00A82CC3" w14:paraId="7A5DB813" w14:textId="77777777" w:rsidTr="009F21CD">
        <w:trPr>
          <w:trHeight w:val="170"/>
        </w:trPr>
        <w:tc>
          <w:tcPr>
            <w:tcW w:w="6665" w:type="dxa"/>
            <w:shd w:val="clear" w:color="auto" w:fill="auto"/>
            <w:vAlign w:val="bottom"/>
            <w:hideMark/>
          </w:tcPr>
          <w:p w14:paraId="37289658" w14:textId="77777777" w:rsidR="00A82CC3" w:rsidRPr="00A82CC3" w:rsidRDefault="00A82CC3" w:rsidP="00A82CC3">
            <w:pPr>
              <w:autoSpaceDE/>
              <w:autoSpaceDN/>
              <w:adjustRightInd/>
              <w:rPr>
                <w:rFonts w:ascii="Arial" w:hAnsi="Arial" w:cs="Arial"/>
              </w:rPr>
            </w:pPr>
            <w:r w:rsidRPr="00A82CC3">
              <w:rPr>
                <w:rFonts w:ascii="Arial" w:hAnsi="Arial" w:cs="Arial"/>
              </w:rPr>
              <w:t>Unclassified Excavation (No Shrinkage) (PM)</w:t>
            </w:r>
          </w:p>
        </w:tc>
        <w:tc>
          <w:tcPr>
            <w:tcW w:w="990" w:type="dxa"/>
            <w:shd w:val="clear" w:color="auto" w:fill="auto"/>
            <w:noWrap/>
            <w:vAlign w:val="bottom"/>
            <w:hideMark/>
          </w:tcPr>
          <w:p w14:paraId="2B1C8CD4" w14:textId="77777777" w:rsidR="00A82CC3" w:rsidRPr="00A82CC3" w:rsidRDefault="00A82CC3" w:rsidP="00A82CC3">
            <w:pPr>
              <w:autoSpaceDE/>
              <w:autoSpaceDN/>
              <w:adjustRightInd/>
              <w:jc w:val="right"/>
              <w:rPr>
                <w:rFonts w:ascii="Arial" w:hAnsi="Arial" w:cs="Arial"/>
              </w:rPr>
            </w:pPr>
            <w:r w:rsidRPr="00A82CC3">
              <w:rPr>
                <w:rFonts w:ascii="Arial" w:hAnsi="Arial" w:cs="Arial"/>
              </w:rPr>
              <w:t>86,404</w:t>
            </w:r>
          </w:p>
        </w:tc>
        <w:tc>
          <w:tcPr>
            <w:tcW w:w="900" w:type="dxa"/>
            <w:shd w:val="clear" w:color="auto" w:fill="auto"/>
            <w:vAlign w:val="bottom"/>
            <w:hideMark/>
          </w:tcPr>
          <w:p w14:paraId="01537936"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0D92C2BC" w14:textId="77777777" w:rsidTr="009F21CD">
        <w:trPr>
          <w:trHeight w:val="197"/>
        </w:trPr>
        <w:tc>
          <w:tcPr>
            <w:tcW w:w="6665" w:type="dxa"/>
            <w:shd w:val="clear" w:color="auto" w:fill="auto"/>
            <w:vAlign w:val="bottom"/>
            <w:hideMark/>
          </w:tcPr>
          <w:p w14:paraId="786B983A" w14:textId="77777777" w:rsidR="00A82CC3" w:rsidRPr="00A82CC3" w:rsidRDefault="00A82CC3" w:rsidP="00A82CC3">
            <w:pPr>
              <w:autoSpaceDE/>
              <w:autoSpaceDN/>
              <w:adjustRightInd/>
              <w:rPr>
                <w:rFonts w:ascii="Arial" w:hAnsi="Arial" w:cs="Arial"/>
              </w:rPr>
            </w:pPr>
            <w:r w:rsidRPr="00A82CC3">
              <w:rPr>
                <w:rFonts w:ascii="Arial" w:hAnsi="Arial" w:cs="Arial"/>
              </w:rPr>
              <w:t>Topsoil for Slope Treatment (Contractor Furnished) (LVM)</w:t>
            </w:r>
          </w:p>
        </w:tc>
        <w:tc>
          <w:tcPr>
            <w:tcW w:w="990" w:type="dxa"/>
            <w:shd w:val="clear" w:color="auto" w:fill="auto"/>
            <w:noWrap/>
            <w:vAlign w:val="bottom"/>
            <w:hideMark/>
          </w:tcPr>
          <w:p w14:paraId="52BBE108" w14:textId="77777777" w:rsidR="00A82CC3" w:rsidRPr="00A82CC3" w:rsidRDefault="00A82CC3" w:rsidP="00A82CC3">
            <w:pPr>
              <w:autoSpaceDE/>
              <w:autoSpaceDN/>
              <w:adjustRightInd/>
              <w:jc w:val="right"/>
              <w:rPr>
                <w:rFonts w:ascii="Arial" w:hAnsi="Arial" w:cs="Arial"/>
              </w:rPr>
            </w:pPr>
            <w:r w:rsidRPr="00A82CC3">
              <w:rPr>
                <w:rFonts w:ascii="Arial" w:hAnsi="Arial" w:cs="Arial"/>
              </w:rPr>
              <w:t>6,180</w:t>
            </w:r>
          </w:p>
        </w:tc>
        <w:tc>
          <w:tcPr>
            <w:tcW w:w="900" w:type="dxa"/>
            <w:shd w:val="clear" w:color="auto" w:fill="auto"/>
            <w:vAlign w:val="bottom"/>
            <w:hideMark/>
          </w:tcPr>
          <w:p w14:paraId="0CB4C268"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4C8F61FF" w14:textId="77777777" w:rsidTr="009F21CD">
        <w:trPr>
          <w:trHeight w:val="70"/>
        </w:trPr>
        <w:tc>
          <w:tcPr>
            <w:tcW w:w="6665" w:type="dxa"/>
            <w:shd w:val="clear" w:color="auto" w:fill="auto"/>
            <w:vAlign w:val="bottom"/>
            <w:hideMark/>
          </w:tcPr>
          <w:p w14:paraId="52456D8E" w14:textId="77777777" w:rsidR="00A82CC3" w:rsidRPr="00A82CC3" w:rsidRDefault="00A82CC3" w:rsidP="00A82CC3">
            <w:pPr>
              <w:autoSpaceDE/>
              <w:autoSpaceDN/>
              <w:adjustRightInd/>
              <w:rPr>
                <w:rFonts w:ascii="Arial" w:hAnsi="Arial" w:cs="Arial"/>
              </w:rPr>
            </w:pPr>
            <w:r w:rsidRPr="00A82CC3">
              <w:rPr>
                <w:rFonts w:ascii="Arial" w:hAnsi="Arial" w:cs="Arial"/>
              </w:rPr>
              <w:t>Geotextile Fabric Stabilization (Type V) (AOS &lt;0.43)</w:t>
            </w:r>
          </w:p>
        </w:tc>
        <w:tc>
          <w:tcPr>
            <w:tcW w:w="990" w:type="dxa"/>
            <w:shd w:val="clear" w:color="auto" w:fill="auto"/>
            <w:noWrap/>
            <w:vAlign w:val="bottom"/>
            <w:hideMark/>
          </w:tcPr>
          <w:p w14:paraId="4C88B076" w14:textId="77777777" w:rsidR="00A82CC3" w:rsidRPr="00A82CC3" w:rsidRDefault="00A82CC3" w:rsidP="00A82CC3">
            <w:pPr>
              <w:autoSpaceDE/>
              <w:autoSpaceDN/>
              <w:adjustRightInd/>
              <w:jc w:val="right"/>
              <w:rPr>
                <w:rFonts w:ascii="Arial" w:hAnsi="Arial" w:cs="Arial"/>
              </w:rPr>
            </w:pPr>
            <w:r w:rsidRPr="00A82CC3">
              <w:rPr>
                <w:rFonts w:ascii="Arial" w:hAnsi="Arial" w:cs="Arial"/>
              </w:rPr>
              <w:t>15,496</w:t>
            </w:r>
          </w:p>
        </w:tc>
        <w:tc>
          <w:tcPr>
            <w:tcW w:w="900" w:type="dxa"/>
            <w:shd w:val="clear" w:color="auto" w:fill="auto"/>
            <w:vAlign w:val="bottom"/>
            <w:hideMark/>
          </w:tcPr>
          <w:p w14:paraId="32E66A79" w14:textId="77777777" w:rsidR="00A82CC3" w:rsidRPr="00A82CC3" w:rsidRDefault="00A82CC3" w:rsidP="00A82CC3">
            <w:pPr>
              <w:autoSpaceDE/>
              <w:autoSpaceDN/>
              <w:adjustRightInd/>
              <w:jc w:val="center"/>
              <w:rPr>
                <w:rFonts w:ascii="Arial" w:hAnsi="Arial" w:cs="Arial"/>
              </w:rPr>
            </w:pPr>
            <w:r w:rsidRPr="00A82CC3">
              <w:rPr>
                <w:rFonts w:ascii="Arial" w:hAnsi="Arial" w:cs="Arial"/>
              </w:rPr>
              <w:t>SY</w:t>
            </w:r>
          </w:p>
        </w:tc>
      </w:tr>
      <w:tr w:rsidR="00A82CC3" w:rsidRPr="00A82CC3" w14:paraId="017EF85A" w14:textId="77777777" w:rsidTr="009F21CD">
        <w:trPr>
          <w:trHeight w:val="80"/>
        </w:trPr>
        <w:tc>
          <w:tcPr>
            <w:tcW w:w="6665" w:type="dxa"/>
            <w:shd w:val="clear" w:color="auto" w:fill="auto"/>
            <w:vAlign w:val="bottom"/>
            <w:hideMark/>
          </w:tcPr>
          <w:p w14:paraId="33AF5CC3" w14:textId="77777777" w:rsidR="00A82CC3" w:rsidRPr="00A82CC3" w:rsidRDefault="00A82CC3" w:rsidP="00A82CC3">
            <w:pPr>
              <w:autoSpaceDE/>
              <w:autoSpaceDN/>
              <w:adjustRightInd/>
              <w:rPr>
                <w:rFonts w:ascii="Arial" w:hAnsi="Arial" w:cs="Arial"/>
              </w:rPr>
            </w:pPr>
            <w:r w:rsidRPr="00A82CC3">
              <w:rPr>
                <w:rFonts w:ascii="Arial" w:hAnsi="Arial" w:cs="Arial"/>
              </w:rPr>
              <w:t>Shoulder Material, Clay Gravel (No Shrinkage) (PM)</w:t>
            </w:r>
          </w:p>
        </w:tc>
        <w:tc>
          <w:tcPr>
            <w:tcW w:w="990" w:type="dxa"/>
            <w:shd w:val="clear" w:color="auto" w:fill="auto"/>
            <w:noWrap/>
            <w:vAlign w:val="bottom"/>
            <w:hideMark/>
          </w:tcPr>
          <w:p w14:paraId="6986789C" w14:textId="77777777" w:rsidR="00A82CC3" w:rsidRPr="00A82CC3" w:rsidRDefault="00A82CC3" w:rsidP="00A82CC3">
            <w:pPr>
              <w:autoSpaceDE/>
              <w:autoSpaceDN/>
              <w:adjustRightInd/>
              <w:jc w:val="right"/>
              <w:rPr>
                <w:rFonts w:ascii="Arial" w:hAnsi="Arial" w:cs="Arial"/>
              </w:rPr>
            </w:pPr>
            <w:r w:rsidRPr="00A82CC3">
              <w:rPr>
                <w:rFonts w:ascii="Arial" w:hAnsi="Arial" w:cs="Arial"/>
              </w:rPr>
              <w:t>725</w:t>
            </w:r>
          </w:p>
        </w:tc>
        <w:tc>
          <w:tcPr>
            <w:tcW w:w="900" w:type="dxa"/>
            <w:shd w:val="clear" w:color="auto" w:fill="auto"/>
            <w:vAlign w:val="bottom"/>
            <w:hideMark/>
          </w:tcPr>
          <w:p w14:paraId="66CDD55B"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4972A6CF" w14:textId="77777777" w:rsidTr="009F21CD">
        <w:trPr>
          <w:trHeight w:val="107"/>
        </w:trPr>
        <w:tc>
          <w:tcPr>
            <w:tcW w:w="6665" w:type="dxa"/>
            <w:shd w:val="clear" w:color="auto" w:fill="auto"/>
            <w:vAlign w:val="bottom"/>
            <w:hideMark/>
          </w:tcPr>
          <w:p w14:paraId="7F0A4492" w14:textId="77777777" w:rsidR="00A82CC3" w:rsidRPr="00A82CC3" w:rsidRDefault="00A82CC3" w:rsidP="00A82CC3">
            <w:pPr>
              <w:autoSpaceDE/>
              <w:autoSpaceDN/>
              <w:adjustRightInd/>
              <w:rPr>
                <w:rFonts w:ascii="Arial" w:hAnsi="Arial" w:cs="Arial"/>
              </w:rPr>
            </w:pPr>
            <w:r w:rsidRPr="00A82CC3">
              <w:rPr>
                <w:rFonts w:ascii="Arial" w:hAnsi="Arial" w:cs="Arial"/>
              </w:rPr>
              <w:t>Crushed Stone (3/4" &amp; Down) (No Shrinkage) (PM)</w:t>
            </w:r>
          </w:p>
        </w:tc>
        <w:tc>
          <w:tcPr>
            <w:tcW w:w="990" w:type="dxa"/>
            <w:shd w:val="clear" w:color="auto" w:fill="auto"/>
            <w:noWrap/>
            <w:vAlign w:val="bottom"/>
            <w:hideMark/>
          </w:tcPr>
          <w:p w14:paraId="47F597DD" w14:textId="77777777" w:rsidR="00A82CC3" w:rsidRPr="00A82CC3" w:rsidRDefault="00A82CC3" w:rsidP="00A82CC3">
            <w:pPr>
              <w:autoSpaceDE/>
              <w:autoSpaceDN/>
              <w:adjustRightInd/>
              <w:jc w:val="right"/>
              <w:rPr>
                <w:rFonts w:ascii="Arial" w:hAnsi="Arial" w:cs="Arial"/>
              </w:rPr>
            </w:pPr>
            <w:r w:rsidRPr="00A82CC3">
              <w:rPr>
                <w:rFonts w:ascii="Arial" w:hAnsi="Arial" w:cs="Arial"/>
              </w:rPr>
              <w:t>4,655</w:t>
            </w:r>
          </w:p>
        </w:tc>
        <w:tc>
          <w:tcPr>
            <w:tcW w:w="900" w:type="dxa"/>
            <w:shd w:val="clear" w:color="auto" w:fill="auto"/>
            <w:vAlign w:val="bottom"/>
            <w:hideMark/>
          </w:tcPr>
          <w:p w14:paraId="33CFE435"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0EA1804D" w14:textId="77777777" w:rsidTr="009F21CD">
        <w:trPr>
          <w:trHeight w:val="70"/>
        </w:trPr>
        <w:tc>
          <w:tcPr>
            <w:tcW w:w="6665" w:type="dxa"/>
            <w:shd w:val="clear" w:color="auto" w:fill="auto"/>
            <w:vAlign w:val="bottom"/>
            <w:hideMark/>
          </w:tcPr>
          <w:p w14:paraId="4E764012" w14:textId="77777777" w:rsidR="00A82CC3" w:rsidRPr="00A82CC3" w:rsidRDefault="00A82CC3" w:rsidP="00A82CC3">
            <w:pPr>
              <w:autoSpaceDE/>
              <w:autoSpaceDN/>
              <w:adjustRightInd/>
              <w:rPr>
                <w:rFonts w:ascii="Arial" w:hAnsi="Arial" w:cs="Arial"/>
              </w:rPr>
            </w:pPr>
            <w:r w:rsidRPr="00A82CC3">
              <w:rPr>
                <w:rFonts w:ascii="Arial" w:hAnsi="Arial" w:cs="Arial"/>
              </w:rPr>
              <w:t>Hot Mix Asphalt, ST, 9.5 mm</w:t>
            </w:r>
          </w:p>
        </w:tc>
        <w:tc>
          <w:tcPr>
            <w:tcW w:w="990" w:type="dxa"/>
            <w:shd w:val="clear" w:color="auto" w:fill="auto"/>
            <w:vAlign w:val="bottom"/>
            <w:hideMark/>
          </w:tcPr>
          <w:p w14:paraId="2984C975" w14:textId="77777777" w:rsidR="00A82CC3" w:rsidRPr="00A82CC3" w:rsidRDefault="00A82CC3" w:rsidP="00A82CC3">
            <w:pPr>
              <w:autoSpaceDE/>
              <w:autoSpaceDN/>
              <w:adjustRightInd/>
              <w:jc w:val="right"/>
              <w:rPr>
                <w:rFonts w:ascii="Arial" w:hAnsi="Arial" w:cs="Arial"/>
              </w:rPr>
            </w:pPr>
            <w:r w:rsidRPr="00A82CC3">
              <w:rPr>
                <w:rFonts w:ascii="Arial" w:hAnsi="Arial" w:cs="Arial"/>
              </w:rPr>
              <w:t>1,583</w:t>
            </w:r>
          </w:p>
        </w:tc>
        <w:tc>
          <w:tcPr>
            <w:tcW w:w="900" w:type="dxa"/>
            <w:shd w:val="clear" w:color="auto" w:fill="auto"/>
            <w:vAlign w:val="bottom"/>
            <w:hideMark/>
          </w:tcPr>
          <w:p w14:paraId="66315BF4" w14:textId="77777777" w:rsidR="00A82CC3" w:rsidRPr="00A82CC3" w:rsidRDefault="00A82CC3" w:rsidP="00A82CC3">
            <w:pPr>
              <w:autoSpaceDE/>
              <w:autoSpaceDN/>
              <w:adjustRightInd/>
              <w:jc w:val="center"/>
              <w:rPr>
                <w:rFonts w:ascii="Arial" w:hAnsi="Arial" w:cs="Arial"/>
              </w:rPr>
            </w:pPr>
            <w:r w:rsidRPr="00A82CC3">
              <w:rPr>
                <w:rFonts w:ascii="Arial" w:hAnsi="Arial" w:cs="Arial"/>
              </w:rPr>
              <w:t>Ton</w:t>
            </w:r>
          </w:p>
        </w:tc>
      </w:tr>
      <w:tr w:rsidR="00A82CC3" w:rsidRPr="00A82CC3" w14:paraId="5A1587B1" w14:textId="77777777" w:rsidTr="009F21CD">
        <w:trPr>
          <w:trHeight w:val="170"/>
        </w:trPr>
        <w:tc>
          <w:tcPr>
            <w:tcW w:w="6665" w:type="dxa"/>
            <w:shd w:val="clear" w:color="auto" w:fill="auto"/>
            <w:vAlign w:val="bottom"/>
            <w:hideMark/>
          </w:tcPr>
          <w:p w14:paraId="64C3C996" w14:textId="77777777" w:rsidR="00A82CC3" w:rsidRPr="00A82CC3" w:rsidRDefault="00A82CC3" w:rsidP="00A82CC3">
            <w:pPr>
              <w:autoSpaceDE/>
              <w:autoSpaceDN/>
              <w:adjustRightInd/>
              <w:rPr>
                <w:rFonts w:ascii="Arial" w:hAnsi="Arial" w:cs="Arial"/>
              </w:rPr>
            </w:pPr>
            <w:r w:rsidRPr="00A82CC3">
              <w:rPr>
                <w:rFonts w:ascii="Arial" w:hAnsi="Arial" w:cs="Arial"/>
              </w:rPr>
              <w:t>Hot Mix Asphalt, ST, 19 mm</w:t>
            </w:r>
          </w:p>
        </w:tc>
        <w:tc>
          <w:tcPr>
            <w:tcW w:w="990" w:type="dxa"/>
            <w:shd w:val="clear" w:color="auto" w:fill="auto"/>
            <w:noWrap/>
            <w:vAlign w:val="bottom"/>
            <w:hideMark/>
          </w:tcPr>
          <w:p w14:paraId="46196180" w14:textId="77777777" w:rsidR="00A82CC3" w:rsidRPr="00A82CC3" w:rsidRDefault="00A82CC3" w:rsidP="00A82CC3">
            <w:pPr>
              <w:autoSpaceDE/>
              <w:autoSpaceDN/>
              <w:adjustRightInd/>
              <w:jc w:val="right"/>
              <w:rPr>
                <w:rFonts w:ascii="Arial" w:hAnsi="Arial" w:cs="Arial"/>
              </w:rPr>
            </w:pPr>
            <w:r w:rsidRPr="00A82CC3">
              <w:rPr>
                <w:rFonts w:ascii="Arial" w:hAnsi="Arial" w:cs="Arial"/>
              </w:rPr>
              <w:t>2,172</w:t>
            </w:r>
          </w:p>
        </w:tc>
        <w:tc>
          <w:tcPr>
            <w:tcW w:w="900" w:type="dxa"/>
            <w:shd w:val="clear" w:color="auto" w:fill="auto"/>
            <w:vAlign w:val="bottom"/>
            <w:hideMark/>
          </w:tcPr>
          <w:p w14:paraId="56BE3574" w14:textId="77777777" w:rsidR="00A82CC3" w:rsidRPr="00A82CC3" w:rsidRDefault="00A82CC3" w:rsidP="00A82CC3">
            <w:pPr>
              <w:autoSpaceDE/>
              <w:autoSpaceDN/>
              <w:adjustRightInd/>
              <w:jc w:val="center"/>
              <w:rPr>
                <w:rFonts w:ascii="Arial" w:hAnsi="Arial" w:cs="Arial"/>
              </w:rPr>
            </w:pPr>
            <w:r w:rsidRPr="00A82CC3">
              <w:rPr>
                <w:rFonts w:ascii="Arial" w:hAnsi="Arial" w:cs="Arial"/>
              </w:rPr>
              <w:t>Ton</w:t>
            </w:r>
          </w:p>
        </w:tc>
      </w:tr>
      <w:tr w:rsidR="00A82CC3" w:rsidRPr="00A82CC3" w14:paraId="29E0A262" w14:textId="77777777" w:rsidTr="009F21CD">
        <w:trPr>
          <w:trHeight w:val="197"/>
        </w:trPr>
        <w:tc>
          <w:tcPr>
            <w:tcW w:w="6665" w:type="dxa"/>
            <w:shd w:val="clear" w:color="auto" w:fill="auto"/>
            <w:vAlign w:val="bottom"/>
            <w:hideMark/>
          </w:tcPr>
          <w:p w14:paraId="0703885E" w14:textId="77777777" w:rsidR="00A82CC3" w:rsidRPr="00A82CC3" w:rsidRDefault="00A82CC3" w:rsidP="00A82CC3">
            <w:pPr>
              <w:autoSpaceDE/>
              <w:autoSpaceDN/>
              <w:adjustRightInd/>
              <w:rPr>
                <w:rFonts w:ascii="Arial" w:hAnsi="Arial" w:cs="Arial"/>
              </w:rPr>
            </w:pPr>
            <w:r w:rsidRPr="00A82CC3">
              <w:rPr>
                <w:rFonts w:ascii="Arial" w:hAnsi="Arial" w:cs="Arial"/>
              </w:rPr>
              <w:t xml:space="preserve">Structural Concrete </w:t>
            </w:r>
          </w:p>
        </w:tc>
        <w:tc>
          <w:tcPr>
            <w:tcW w:w="990" w:type="dxa"/>
            <w:shd w:val="clear" w:color="auto" w:fill="auto"/>
            <w:noWrap/>
            <w:vAlign w:val="bottom"/>
            <w:hideMark/>
          </w:tcPr>
          <w:p w14:paraId="2D932350" w14:textId="77777777" w:rsidR="00A82CC3" w:rsidRPr="00A82CC3" w:rsidRDefault="00A82CC3" w:rsidP="00A82CC3">
            <w:pPr>
              <w:autoSpaceDE/>
              <w:autoSpaceDN/>
              <w:adjustRightInd/>
              <w:jc w:val="right"/>
              <w:rPr>
                <w:rFonts w:ascii="Arial" w:hAnsi="Arial" w:cs="Arial"/>
              </w:rPr>
            </w:pPr>
            <w:r w:rsidRPr="00A82CC3">
              <w:rPr>
                <w:rFonts w:ascii="Arial" w:hAnsi="Arial" w:cs="Arial"/>
              </w:rPr>
              <w:t>282</w:t>
            </w:r>
          </w:p>
        </w:tc>
        <w:tc>
          <w:tcPr>
            <w:tcW w:w="900" w:type="dxa"/>
            <w:shd w:val="clear" w:color="auto" w:fill="auto"/>
            <w:vAlign w:val="bottom"/>
            <w:hideMark/>
          </w:tcPr>
          <w:p w14:paraId="00BE9181"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4A620196" w14:textId="77777777" w:rsidTr="009F21CD">
        <w:trPr>
          <w:trHeight w:val="70"/>
        </w:trPr>
        <w:tc>
          <w:tcPr>
            <w:tcW w:w="6665" w:type="dxa"/>
            <w:shd w:val="clear" w:color="auto" w:fill="auto"/>
            <w:vAlign w:val="bottom"/>
            <w:hideMark/>
          </w:tcPr>
          <w:p w14:paraId="29C25D00" w14:textId="77777777" w:rsidR="00A82CC3" w:rsidRPr="00A82CC3" w:rsidRDefault="00A82CC3" w:rsidP="00A82CC3">
            <w:pPr>
              <w:autoSpaceDE/>
              <w:autoSpaceDN/>
              <w:adjustRightInd/>
              <w:rPr>
                <w:rFonts w:ascii="Arial" w:hAnsi="Arial" w:cs="Arial"/>
              </w:rPr>
            </w:pPr>
            <w:r w:rsidRPr="00A82CC3">
              <w:rPr>
                <w:rFonts w:ascii="Arial" w:hAnsi="Arial" w:cs="Arial"/>
              </w:rPr>
              <w:t>Minor Structures Concrete</w:t>
            </w:r>
          </w:p>
        </w:tc>
        <w:tc>
          <w:tcPr>
            <w:tcW w:w="990" w:type="dxa"/>
            <w:shd w:val="clear" w:color="auto" w:fill="auto"/>
            <w:noWrap/>
            <w:vAlign w:val="bottom"/>
            <w:hideMark/>
          </w:tcPr>
          <w:p w14:paraId="20768E59" w14:textId="77777777" w:rsidR="00A82CC3" w:rsidRPr="00A82CC3" w:rsidRDefault="00A82CC3" w:rsidP="00A82CC3">
            <w:pPr>
              <w:autoSpaceDE/>
              <w:autoSpaceDN/>
              <w:adjustRightInd/>
              <w:jc w:val="right"/>
              <w:rPr>
                <w:rFonts w:ascii="Arial" w:hAnsi="Arial" w:cs="Arial"/>
              </w:rPr>
            </w:pPr>
            <w:r w:rsidRPr="00A82CC3">
              <w:rPr>
                <w:rFonts w:ascii="Arial" w:hAnsi="Arial" w:cs="Arial"/>
              </w:rPr>
              <w:t>1.11</w:t>
            </w:r>
          </w:p>
        </w:tc>
        <w:tc>
          <w:tcPr>
            <w:tcW w:w="900" w:type="dxa"/>
            <w:shd w:val="clear" w:color="auto" w:fill="auto"/>
            <w:vAlign w:val="bottom"/>
            <w:hideMark/>
          </w:tcPr>
          <w:p w14:paraId="7F3FB725" w14:textId="77777777" w:rsidR="00A82CC3" w:rsidRPr="00A82CC3" w:rsidRDefault="00A82CC3" w:rsidP="00A82CC3">
            <w:pPr>
              <w:autoSpaceDE/>
              <w:autoSpaceDN/>
              <w:adjustRightInd/>
              <w:jc w:val="center"/>
              <w:rPr>
                <w:rFonts w:ascii="Arial" w:hAnsi="Arial" w:cs="Arial"/>
              </w:rPr>
            </w:pPr>
            <w:r w:rsidRPr="00A82CC3">
              <w:rPr>
                <w:rFonts w:ascii="Arial" w:hAnsi="Arial" w:cs="Arial"/>
              </w:rPr>
              <w:t>CY</w:t>
            </w:r>
          </w:p>
        </w:tc>
      </w:tr>
      <w:tr w:rsidR="00A82CC3" w:rsidRPr="00A82CC3" w14:paraId="6C657D19" w14:textId="77777777" w:rsidTr="009F21CD">
        <w:trPr>
          <w:trHeight w:val="70"/>
        </w:trPr>
        <w:tc>
          <w:tcPr>
            <w:tcW w:w="6665" w:type="dxa"/>
            <w:shd w:val="clear" w:color="auto" w:fill="auto"/>
            <w:vAlign w:val="bottom"/>
            <w:hideMark/>
          </w:tcPr>
          <w:p w14:paraId="2CE3B262" w14:textId="77777777" w:rsidR="00A82CC3" w:rsidRPr="00A82CC3" w:rsidRDefault="00A82CC3" w:rsidP="00A82CC3">
            <w:pPr>
              <w:autoSpaceDE/>
              <w:autoSpaceDN/>
              <w:adjustRightInd/>
              <w:rPr>
                <w:rFonts w:ascii="Arial" w:hAnsi="Arial" w:cs="Arial"/>
              </w:rPr>
            </w:pPr>
            <w:r w:rsidRPr="00A82CC3">
              <w:rPr>
                <w:rFonts w:ascii="Arial" w:hAnsi="Arial" w:cs="Arial"/>
              </w:rPr>
              <w:t>18" Reinforced Concrete Pipe, Class IV</w:t>
            </w:r>
          </w:p>
        </w:tc>
        <w:tc>
          <w:tcPr>
            <w:tcW w:w="990" w:type="dxa"/>
            <w:shd w:val="clear" w:color="auto" w:fill="auto"/>
            <w:noWrap/>
            <w:vAlign w:val="bottom"/>
            <w:hideMark/>
          </w:tcPr>
          <w:p w14:paraId="363F19BE" w14:textId="77777777" w:rsidR="00A82CC3" w:rsidRPr="00A82CC3" w:rsidRDefault="00A82CC3" w:rsidP="00A82CC3">
            <w:pPr>
              <w:autoSpaceDE/>
              <w:autoSpaceDN/>
              <w:adjustRightInd/>
              <w:jc w:val="right"/>
              <w:rPr>
                <w:rFonts w:ascii="Arial" w:hAnsi="Arial" w:cs="Arial"/>
              </w:rPr>
            </w:pPr>
            <w:r w:rsidRPr="00A82CC3">
              <w:rPr>
                <w:rFonts w:ascii="Arial" w:hAnsi="Arial" w:cs="Arial"/>
              </w:rPr>
              <w:t>112</w:t>
            </w:r>
          </w:p>
        </w:tc>
        <w:tc>
          <w:tcPr>
            <w:tcW w:w="900" w:type="dxa"/>
            <w:shd w:val="clear" w:color="auto" w:fill="auto"/>
            <w:vAlign w:val="bottom"/>
            <w:hideMark/>
          </w:tcPr>
          <w:p w14:paraId="2DCB5415"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LF</w:t>
            </w:r>
          </w:p>
        </w:tc>
      </w:tr>
      <w:tr w:rsidR="00A82CC3" w:rsidRPr="00A82CC3" w14:paraId="1CF8D332" w14:textId="77777777" w:rsidTr="009F21CD">
        <w:trPr>
          <w:trHeight w:val="107"/>
        </w:trPr>
        <w:tc>
          <w:tcPr>
            <w:tcW w:w="6665" w:type="dxa"/>
            <w:shd w:val="clear" w:color="auto" w:fill="auto"/>
            <w:vAlign w:val="bottom"/>
            <w:hideMark/>
          </w:tcPr>
          <w:p w14:paraId="0C7D0F43" w14:textId="77777777" w:rsidR="00A82CC3" w:rsidRPr="00A82CC3" w:rsidRDefault="00A82CC3" w:rsidP="00A82CC3">
            <w:pPr>
              <w:autoSpaceDE/>
              <w:autoSpaceDN/>
              <w:adjustRightInd/>
              <w:rPr>
                <w:rFonts w:ascii="Arial" w:hAnsi="Arial" w:cs="Arial"/>
              </w:rPr>
            </w:pPr>
            <w:r w:rsidRPr="00A82CC3">
              <w:rPr>
                <w:rFonts w:ascii="Arial" w:hAnsi="Arial" w:cs="Arial"/>
              </w:rPr>
              <w:t>18" Reinforced Concrete Pipe, End Section</w:t>
            </w:r>
          </w:p>
        </w:tc>
        <w:tc>
          <w:tcPr>
            <w:tcW w:w="990" w:type="dxa"/>
            <w:shd w:val="clear" w:color="auto" w:fill="auto"/>
            <w:noWrap/>
            <w:vAlign w:val="bottom"/>
            <w:hideMark/>
          </w:tcPr>
          <w:p w14:paraId="34BF3576" w14:textId="77777777" w:rsidR="00A82CC3" w:rsidRPr="00A82CC3" w:rsidRDefault="00A82CC3" w:rsidP="00A82CC3">
            <w:pPr>
              <w:autoSpaceDE/>
              <w:autoSpaceDN/>
              <w:adjustRightInd/>
              <w:jc w:val="right"/>
              <w:rPr>
                <w:rFonts w:ascii="Arial" w:hAnsi="Arial" w:cs="Arial"/>
              </w:rPr>
            </w:pPr>
            <w:r w:rsidRPr="00A82CC3">
              <w:rPr>
                <w:rFonts w:ascii="Arial" w:hAnsi="Arial" w:cs="Arial"/>
              </w:rPr>
              <w:t>2</w:t>
            </w:r>
          </w:p>
        </w:tc>
        <w:tc>
          <w:tcPr>
            <w:tcW w:w="900" w:type="dxa"/>
            <w:shd w:val="clear" w:color="auto" w:fill="auto"/>
            <w:vAlign w:val="bottom"/>
            <w:hideMark/>
          </w:tcPr>
          <w:p w14:paraId="2672CB95"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61C4263B" w14:textId="77777777" w:rsidTr="009F21CD">
        <w:trPr>
          <w:trHeight w:val="143"/>
        </w:trPr>
        <w:tc>
          <w:tcPr>
            <w:tcW w:w="6665" w:type="dxa"/>
            <w:shd w:val="clear" w:color="auto" w:fill="auto"/>
            <w:vAlign w:val="bottom"/>
            <w:hideMark/>
          </w:tcPr>
          <w:p w14:paraId="10CAE442" w14:textId="77777777" w:rsidR="00A82CC3" w:rsidRPr="00A82CC3" w:rsidRDefault="00A82CC3" w:rsidP="00A82CC3">
            <w:pPr>
              <w:autoSpaceDE/>
              <w:autoSpaceDN/>
              <w:adjustRightInd/>
              <w:rPr>
                <w:rFonts w:ascii="Arial" w:hAnsi="Arial" w:cs="Arial"/>
              </w:rPr>
            </w:pPr>
            <w:r w:rsidRPr="00A82CC3">
              <w:rPr>
                <w:rFonts w:ascii="Arial" w:hAnsi="Arial" w:cs="Arial"/>
              </w:rPr>
              <w:t>44"x 27" Reinforced Concrete Arch Pipe, Class AIII</w:t>
            </w:r>
          </w:p>
        </w:tc>
        <w:tc>
          <w:tcPr>
            <w:tcW w:w="990" w:type="dxa"/>
            <w:shd w:val="clear" w:color="auto" w:fill="auto"/>
            <w:noWrap/>
            <w:vAlign w:val="bottom"/>
            <w:hideMark/>
          </w:tcPr>
          <w:p w14:paraId="52A36934" w14:textId="77777777" w:rsidR="00A82CC3" w:rsidRPr="00A82CC3" w:rsidRDefault="00A82CC3" w:rsidP="00A82CC3">
            <w:pPr>
              <w:autoSpaceDE/>
              <w:autoSpaceDN/>
              <w:adjustRightInd/>
              <w:jc w:val="right"/>
              <w:rPr>
                <w:rFonts w:ascii="Arial" w:hAnsi="Arial" w:cs="Arial"/>
              </w:rPr>
            </w:pPr>
            <w:r w:rsidRPr="00A82CC3">
              <w:rPr>
                <w:rFonts w:ascii="Arial" w:hAnsi="Arial" w:cs="Arial"/>
              </w:rPr>
              <w:t>304</w:t>
            </w:r>
          </w:p>
        </w:tc>
        <w:tc>
          <w:tcPr>
            <w:tcW w:w="900" w:type="dxa"/>
            <w:shd w:val="clear" w:color="auto" w:fill="auto"/>
            <w:vAlign w:val="bottom"/>
            <w:hideMark/>
          </w:tcPr>
          <w:p w14:paraId="6207D6B1"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LF</w:t>
            </w:r>
          </w:p>
        </w:tc>
      </w:tr>
      <w:tr w:rsidR="00A82CC3" w:rsidRPr="00A82CC3" w14:paraId="5BEC41F0" w14:textId="77777777" w:rsidTr="009F21CD">
        <w:trPr>
          <w:trHeight w:val="80"/>
        </w:trPr>
        <w:tc>
          <w:tcPr>
            <w:tcW w:w="6665" w:type="dxa"/>
            <w:shd w:val="clear" w:color="auto" w:fill="auto"/>
            <w:vAlign w:val="bottom"/>
            <w:hideMark/>
          </w:tcPr>
          <w:p w14:paraId="3CFB8EC9" w14:textId="77777777" w:rsidR="00A82CC3" w:rsidRPr="00A82CC3" w:rsidRDefault="00A82CC3" w:rsidP="00A82CC3">
            <w:pPr>
              <w:autoSpaceDE/>
              <w:autoSpaceDN/>
              <w:adjustRightInd/>
              <w:rPr>
                <w:rFonts w:ascii="Arial" w:hAnsi="Arial" w:cs="Arial"/>
              </w:rPr>
            </w:pPr>
            <w:r w:rsidRPr="00A82CC3">
              <w:rPr>
                <w:rFonts w:ascii="Arial" w:hAnsi="Arial" w:cs="Arial"/>
              </w:rPr>
              <w:t>44"x 27" Reinforced Concrete Arch Pipe, End Section</w:t>
            </w:r>
          </w:p>
        </w:tc>
        <w:tc>
          <w:tcPr>
            <w:tcW w:w="990" w:type="dxa"/>
            <w:shd w:val="clear" w:color="auto" w:fill="auto"/>
            <w:noWrap/>
            <w:vAlign w:val="bottom"/>
            <w:hideMark/>
          </w:tcPr>
          <w:p w14:paraId="19A17755" w14:textId="77777777" w:rsidR="00A82CC3" w:rsidRPr="00A82CC3" w:rsidRDefault="00A82CC3" w:rsidP="00A82CC3">
            <w:pPr>
              <w:autoSpaceDE/>
              <w:autoSpaceDN/>
              <w:adjustRightInd/>
              <w:jc w:val="right"/>
              <w:rPr>
                <w:rFonts w:ascii="Arial" w:hAnsi="Arial" w:cs="Arial"/>
              </w:rPr>
            </w:pPr>
            <w:r w:rsidRPr="00A82CC3">
              <w:rPr>
                <w:rFonts w:ascii="Arial" w:hAnsi="Arial" w:cs="Arial"/>
              </w:rPr>
              <w:t>8</w:t>
            </w:r>
          </w:p>
        </w:tc>
        <w:tc>
          <w:tcPr>
            <w:tcW w:w="900" w:type="dxa"/>
            <w:shd w:val="clear" w:color="auto" w:fill="auto"/>
            <w:vAlign w:val="bottom"/>
            <w:hideMark/>
          </w:tcPr>
          <w:p w14:paraId="626BC833"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01850B3C" w14:textId="77777777" w:rsidTr="009F21CD">
        <w:trPr>
          <w:trHeight w:val="70"/>
        </w:trPr>
        <w:tc>
          <w:tcPr>
            <w:tcW w:w="6665" w:type="dxa"/>
            <w:shd w:val="clear" w:color="auto" w:fill="auto"/>
            <w:vAlign w:val="bottom"/>
            <w:hideMark/>
          </w:tcPr>
          <w:p w14:paraId="11AA863B" w14:textId="77777777" w:rsidR="00A82CC3" w:rsidRPr="00A82CC3" w:rsidRDefault="00A82CC3" w:rsidP="00A82CC3">
            <w:pPr>
              <w:autoSpaceDE/>
              <w:autoSpaceDN/>
              <w:adjustRightInd/>
              <w:rPr>
                <w:rFonts w:ascii="Arial" w:hAnsi="Arial" w:cs="Arial"/>
              </w:rPr>
            </w:pPr>
            <w:r w:rsidRPr="00A82CC3">
              <w:rPr>
                <w:rFonts w:ascii="Arial" w:hAnsi="Arial" w:cs="Arial"/>
              </w:rPr>
              <w:t>Maintenance of Traffic</w:t>
            </w:r>
          </w:p>
        </w:tc>
        <w:tc>
          <w:tcPr>
            <w:tcW w:w="990" w:type="dxa"/>
            <w:shd w:val="clear" w:color="auto" w:fill="auto"/>
            <w:noWrap/>
            <w:vAlign w:val="bottom"/>
            <w:hideMark/>
          </w:tcPr>
          <w:p w14:paraId="55EC4A71" w14:textId="77777777" w:rsidR="00A82CC3" w:rsidRPr="00A82CC3" w:rsidRDefault="00A82CC3" w:rsidP="00A82CC3">
            <w:pPr>
              <w:autoSpaceDE/>
              <w:autoSpaceDN/>
              <w:adjustRightInd/>
              <w:jc w:val="right"/>
              <w:rPr>
                <w:rFonts w:ascii="Arial" w:hAnsi="Arial" w:cs="Arial"/>
              </w:rPr>
            </w:pPr>
            <w:r w:rsidRPr="00A82CC3">
              <w:rPr>
                <w:rFonts w:ascii="Arial" w:hAnsi="Arial" w:cs="Arial"/>
              </w:rPr>
              <w:t>1</w:t>
            </w:r>
          </w:p>
        </w:tc>
        <w:tc>
          <w:tcPr>
            <w:tcW w:w="900" w:type="dxa"/>
            <w:shd w:val="clear" w:color="auto" w:fill="auto"/>
            <w:vAlign w:val="bottom"/>
            <w:hideMark/>
          </w:tcPr>
          <w:p w14:paraId="64F0B60D"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LS</w:t>
            </w:r>
          </w:p>
        </w:tc>
      </w:tr>
      <w:tr w:rsidR="00A82CC3" w:rsidRPr="00A82CC3" w14:paraId="3DDE575B" w14:textId="77777777" w:rsidTr="009F21CD">
        <w:trPr>
          <w:trHeight w:val="70"/>
        </w:trPr>
        <w:tc>
          <w:tcPr>
            <w:tcW w:w="6665" w:type="dxa"/>
            <w:shd w:val="clear" w:color="auto" w:fill="auto"/>
            <w:vAlign w:val="bottom"/>
            <w:hideMark/>
          </w:tcPr>
          <w:p w14:paraId="680CAF99" w14:textId="77777777" w:rsidR="00A82CC3" w:rsidRPr="00A82CC3" w:rsidRDefault="00A82CC3" w:rsidP="00A82CC3">
            <w:pPr>
              <w:autoSpaceDE/>
              <w:autoSpaceDN/>
              <w:adjustRightInd/>
              <w:rPr>
                <w:rFonts w:ascii="Arial" w:hAnsi="Arial" w:cs="Arial"/>
              </w:rPr>
            </w:pPr>
            <w:r w:rsidRPr="00A82CC3">
              <w:rPr>
                <w:rFonts w:ascii="Arial" w:hAnsi="Arial" w:cs="Arial"/>
              </w:rPr>
              <w:t>4" Wide Thermoplastic Traffic Stripe (Continuous White) (90 mil. Min.)</w:t>
            </w:r>
          </w:p>
        </w:tc>
        <w:tc>
          <w:tcPr>
            <w:tcW w:w="990" w:type="dxa"/>
            <w:shd w:val="clear" w:color="auto" w:fill="auto"/>
            <w:noWrap/>
            <w:vAlign w:val="bottom"/>
            <w:hideMark/>
          </w:tcPr>
          <w:p w14:paraId="49B96044" w14:textId="77777777" w:rsidR="00A82CC3" w:rsidRPr="00A82CC3" w:rsidRDefault="00A82CC3" w:rsidP="00A82CC3">
            <w:pPr>
              <w:autoSpaceDE/>
              <w:autoSpaceDN/>
              <w:adjustRightInd/>
              <w:jc w:val="right"/>
              <w:rPr>
                <w:rFonts w:ascii="Arial" w:hAnsi="Arial" w:cs="Arial"/>
              </w:rPr>
            </w:pPr>
            <w:r w:rsidRPr="00A82CC3">
              <w:rPr>
                <w:rFonts w:ascii="Arial" w:hAnsi="Arial" w:cs="Arial"/>
              </w:rPr>
              <w:t>0.267</w:t>
            </w:r>
          </w:p>
        </w:tc>
        <w:tc>
          <w:tcPr>
            <w:tcW w:w="900" w:type="dxa"/>
            <w:shd w:val="clear" w:color="auto" w:fill="auto"/>
            <w:vAlign w:val="bottom"/>
            <w:hideMark/>
          </w:tcPr>
          <w:p w14:paraId="67AEF448" w14:textId="77777777" w:rsidR="00A82CC3" w:rsidRPr="00A82CC3" w:rsidRDefault="00A82CC3" w:rsidP="00A82CC3">
            <w:pPr>
              <w:autoSpaceDE/>
              <w:autoSpaceDN/>
              <w:adjustRightInd/>
              <w:jc w:val="center"/>
              <w:rPr>
                <w:rFonts w:ascii="Arial" w:hAnsi="Arial" w:cs="Arial"/>
              </w:rPr>
            </w:pPr>
            <w:r w:rsidRPr="00A82CC3">
              <w:rPr>
                <w:rFonts w:ascii="Arial" w:hAnsi="Arial" w:cs="Arial"/>
              </w:rPr>
              <w:t>Mile</w:t>
            </w:r>
          </w:p>
        </w:tc>
      </w:tr>
      <w:tr w:rsidR="00A82CC3" w:rsidRPr="00A82CC3" w14:paraId="47F12586" w14:textId="77777777" w:rsidTr="009F21CD">
        <w:trPr>
          <w:trHeight w:val="80"/>
        </w:trPr>
        <w:tc>
          <w:tcPr>
            <w:tcW w:w="6665" w:type="dxa"/>
            <w:shd w:val="clear" w:color="auto" w:fill="auto"/>
            <w:vAlign w:val="bottom"/>
            <w:hideMark/>
          </w:tcPr>
          <w:p w14:paraId="15CA18CD" w14:textId="77777777" w:rsidR="00A82CC3" w:rsidRPr="00A82CC3" w:rsidRDefault="00A82CC3" w:rsidP="00A82CC3">
            <w:pPr>
              <w:autoSpaceDE/>
              <w:autoSpaceDN/>
              <w:adjustRightInd/>
              <w:rPr>
                <w:rFonts w:ascii="Arial" w:hAnsi="Arial" w:cs="Arial"/>
              </w:rPr>
            </w:pPr>
            <w:r w:rsidRPr="00A82CC3">
              <w:rPr>
                <w:rFonts w:ascii="Arial" w:hAnsi="Arial" w:cs="Arial"/>
              </w:rPr>
              <w:t>4" Wide Thermoplastic Edge Stripe (Continuous White) (60 mil. Min.)</w:t>
            </w:r>
          </w:p>
        </w:tc>
        <w:tc>
          <w:tcPr>
            <w:tcW w:w="990" w:type="dxa"/>
            <w:shd w:val="clear" w:color="auto" w:fill="auto"/>
            <w:noWrap/>
            <w:vAlign w:val="bottom"/>
            <w:hideMark/>
          </w:tcPr>
          <w:p w14:paraId="052622AE" w14:textId="77777777" w:rsidR="00A82CC3" w:rsidRPr="00A82CC3" w:rsidRDefault="00A82CC3" w:rsidP="00A82CC3">
            <w:pPr>
              <w:autoSpaceDE/>
              <w:autoSpaceDN/>
              <w:adjustRightInd/>
              <w:jc w:val="right"/>
              <w:rPr>
                <w:rFonts w:ascii="Arial" w:hAnsi="Arial" w:cs="Arial"/>
              </w:rPr>
            </w:pPr>
            <w:r w:rsidRPr="00A82CC3">
              <w:rPr>
                <w:rFonts w:ascii="Arial" w:hAnsi="Arial" w:cs="Arial"/>
              </w:rPr>
              <w:t>1.004</w:t>
            </w:r>
          </w:p>
        </w:tc>
        <w:tc>
          <w:tcPr>
            <w:tcW w:w="900" w:type="dxa"/>
            <w:shd w:val="clear" w:color="auto" w:fill="auto"/>
            <w:vAlign w:val="bottom"/>
            <w:hideMark/>
          </w:tcPr>
          <w:p w14:paraId="230D1526" w14:textId="77777777" w:rsidR="00A82CC3" w:rsidRPr="00A82CC3" w:rsidRDefault="00A82CC3" w:rsidP="00A82CC3">
            <w:pPr>
              <w:autoSpaceDE/>
              <w:autoSpaceDN/>
              <w:adjustRightInd/>
              <w:jc w:val="center"/>
              <w:rPr>
                <w:rFonts w:ascii="Arial" w:hAnsi="Arial" w:cs="Arial"/>
              </w:rPr>
            </w:pPr>
            <w:r w:rsidRPr="00A82CC3">
              <w:rPr>
                <w:rFonts w:ascii="Arial" w:hAnsi="Arial" w:cs="Arial"/>
              </w:rPr>
              <w:t>Mile</w:t>
            </w:r>
          </w:p>
        </w:tc>
      </w:tr>
      <w:tr w:rsidR="00A82CC3" w:rsidRPr="00A82CC3" w14:paraId="4EA0386D" w14:textId="77777777" w:rsidTr="009F21CD">
        <w:trPr>
          <w:trHeight w:val="70"/>
        </w:trPr>
        <w:tc>
          <w:tcPr>
            <w:tcW w:w="6665" w:type="dxa"/>
            <w:shd w:val="clear" w:color="auto" w:fill="auto"/>
            <w:vAlign w:val="bottom"/>
            <w:hideMark/>
          </w:tcPr>
          <w:p w14:paraId="093973E7" w14:textId="77777777" w:rsidR="00A82CC3" w:rsidRPr="00A82CC3" w:rsidRDefault="00A82CC3" w:rsidP="00A82CC3">
            <w:pPr>
              <w:autoSpaceDE/>
              <w:autoSpaceDN/>
              <w:adjustRightInd/>
              <w:rPr>
                <w:rFonts w:ascii="Arial" w:hAnsi="Arial" w:cs="Arial"/>
              </w:rPr>
            </w:pPr>
            <w:r w:rsidRPr="00A82CC3">
              <w:rPr>
                <w:rFonts w:ascii="Arial" w:hAnsi="Arial" w:cs="Arial"/>
              </w:rPr>
              <w:t>4" Wide Thermoplastic Traffic Stripe (Continuous Yellow) (90 mil. Min.)</w:t>
            </w:r>
          </w:p>
        </w:tc>
        <w:tc>
          <w:tcPr>
            <w:tcW w:w="990" w:type="dxa"/>
            <w:shd w:val="clear" w:color="auto" w:fill="auto"/>
            <w:noWrap/>
            <w:vAlign w:val="bottom"/>
            <w:hideMark/>
          </w:tcPr>
          <w:p w14:paraId="7C201FCF" w14:textId="77777777" w:rsidR="00A82CC3" w:rsidRPr="00A82CC3" w:rsidRDefault="00A82CC3" w:rsidP="00A82CC3">
            <w:pPr>
              <w:autoSpaceDE/>
              <w:autoSpaceDN/>
              <w:adjustRightInd/>
              <w:jc w:val="right"/>
              <w:rPr>
                <w:rFonts w:ascii="Arial" w:hAnsi="Arial" w:cs="Arial"/>
              </w:rPr>
            </w:pPr>
            <w:r w:rsidRPr="00A82CC3">
              <w:rPr>
                <w:rFonts w:ascii="Arial" w:hAnsi="Arial" w:cs="Arial"/>
              </w:rPr>
              <w:t>5,106</w:t>
            </w:r>
          </w:p>
        </w:tc>
        <w:tc>
          <w:tcPr>
            <w:tcW w:w="900" w:type="dxa"/>
            <w:shd w:val="clear" w:color="auto" w:fill="auto"/>
            <w:vAlign w:val="bottom"/>
            <w:hideMark/>
          </w:tcPr>
          <w:p w14:paraId="77713F8F"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LF</w:t>
            </w:r>
          </w:p>
        </w:tc>
      </w:tr>
      <w:tr w:rsidR="00A82CC3" w:rsidRPr="00A82CC3" w14:paraId="2A33F0F9" w14:textId="77777777" w:rsidTr="009F21CD">
        <w:trPr>
          <w:trHeight w:val="143"/>
        </w:trPr>
        <w:tc>
          <w:tcPr>
            <w:tcW w:w="6665" w:type="dxa"/>
            <w:shd w:val="clear" w:color="auto" w:fill="auto"/>
            <w:vAlign w:val="bottom"/>
            <w:hideMark/>
          </w:tcPr>
          <w:p w14:paraId="73A18197" w14:textId="77777777" w:rsidR="00A82CC3" w:rsidRPr="00A82CC3" w:rsidRDefault="00A82CC3" w:rsidP="00A82CC3">
            <w:pPr>
              <w:autoSpaceDE/>
              <w:autoSpaceDN/>
              <w:adjustRightInd/>
              <w:rPr>
                <w:rFonts w:ascii="Arial" w:hAnsi="Arial" w:cs="Arial"/>
              </w:rPr>
            </w:pPr>
            <w:r w:rsidRPr="00A82CC3">
              <w:rPr>
                <w:rFonts w:ascii="Arial" w:hAnsi="Arial" w:cs="Arial"/>
              </w:rPr>
              <w:t>Thermoplastic Legend (White) (120 mil. Min.)</w:t>
            </w:r>
          </w:p>
        </w:tc>
        <w:tc>
          <w:tcPr>
            <w:tcW w:w="990" w:type="dxa"/>
            <w:shd w:val="clear" w:color="auto" w:fill="auto"/>
            <w:vAlign w:val="bottom"/>
            <w:hideMark/>
          </w:tcPr>
          <w:p w14:paraId="15F56F73" w14:textId="77777777" w:rsidR="00A82CC3" w:rsidRPr="00A82CC3" w:rsidRDefault="00A82CC3" w:rsidP="00A82CC3">
            <w:pPr>
              <w:autoSpaceDE/>
              <w:autoSpaceDN/>
              <w:adjustRightInd/>
              <w:jc w:val="right"/>
              <w:rPr>
                <w:rFonts w:ascii="Arial" w:hAnsi="Arial" w:cs="Arial"/>
              </w:rPr>
            </w:pPr>
            <w:r w:rsidRPr="00A82CC3">
              <w:rPr>
                <w:rFonts w:ascii="Arial" w:hAnsi="Arial" w:cs="Arial"/>
              </w:rPr>
              <w:t>630</w:t>
            </w:r>
          </w:p>
        </w:tc>
        <w:tc>
          <w:tcPr>
            <w:tcW w:w="900" w:type="dxa"/>
            <w:shd w:val="clear" w:color="auto" w:fill="auto"/>
            <w:vAlign w:val="bottom"/>
            <w:hideMark/>
          </w:tcPr>
          <w:p w14:paraId="03C15058"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LF</w:t>
            </w:r>
          </w:p>
        </w:tc>
      </w:tr>
      <w:tr w:rsidR="00A82CC3" w:rsidRPr="00A82CC3" w14:paraId="783529AA" w14:textId="77777777" w:rsidTr="009F21CD">
        <w:trPr>
          <w:trHeight w:val="70"/>
        </w:trPr>
        <w:tc>
          <w:tcPr>
            <w:tcW w:w="6665" w:type="dxa"/>
            <w:shd w:val="clear" w:color="auto" w:fill="auto"/>
            <w:vAlign w:val="bottom"/>
            <w:hideMark/>
          </w:tcPr>
          <w:p w14:paraId="25B0525B" w14:textId="77777777" w:rsidR="00A82CC3" w:rsidRPr="00A82CC3" w:rsidRDefault="00A82CC3" w:rsidP="00A82CC3">
            <w:pPr>
              <w:autoSpaceDE/>
              <w:autoSpaceDN/>
              <w:adjustRightInd/>
              <w:rPr>
                <w:rFonts w:ascii="Arial" w:hAnsi="Arial" w:cs="Arial"/>
              </w:rPr>
            </w:pPr>
            <w:r w:rsidRPr="00A82CC3">
              <w:rPr>
                <w:rFonts w:ascii="Arial" w:hAnsi="Arial" w:cs="Arial"/>
              </w:rPr>
              <w:t>Red-Clear Reflective High Performance Raised Markers</w:t>
            </w:r>
          </w:p>
        </w:tc>
        <w:tc>
          <w:tcPr>
            <w:tcW w:w="990" w:type="dxa"/>
            <w:shd w:val="clear" w:color="auto" w:fill="auto"/>
            <w:vAlign w:val="bottom"/>
            <w:hideMark/>
          </w:tcPr>
          <w:p w14:paraId="785434FD" w14:textId="77777777" w:rsidR="00A82CC3" w:rsidRPr="00A82CC3" w:rsidRDefault="00A82CC3" w:rsidP="00A82CC3">
            <w:pPr>
              <w:autoSpaceDE/>
              <w:autoSpaceDN/>
              <w:adjustRightInd/>
              <w:jc w:val="right"/>
              <w:rPr>
                <w:rFonts w:ascii="Arial" w:hAnsi="Arial" w:cs="Arial"/>
              </w:rPr>
            </w:pPr>
            <w:r w:rsidRPr="00A82CC3">
              <w:rPr>
                <w:rFonts w:ascii="Arial" w:hAnsi="Arial" w:cs="Arial"/>
              </w:rPr>
              <w:t>32</w:t>
            </w:r>
          </w:p>
        </w:tc>
        <w:tc>
          <w:tcPr>
            <w:tcW w:w="900" w:type="dxa"/>
            <w:shd w:val="clear" w:color="auto" w:fill="auto"/>
            <w:vAlign w:val="bottom"/>
            <w:hideMark/>
          </w:tcPr>
          <w:p w14:paraId="5181B622"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7DF51AF0" w14:textId="77777777" w:rsidTr="009F21CD">
        <w:trPr>
          <w:trHeight w:val="70"/>
        </w:trPr>
        <w:tc>
          <w:tcPr>
            <w:tcW w:w="6665" w:type="dxa"/>
            <w:shd w:val="clear" w:color="auto" w:fill="auto"/>
            <w:vAlign w:val="bottom"/>
            <w:hideMark/>
          </w:tcPr>
          <w:p w14:paraId="2A8C4D81" w14:textId="77777777" w:rsidR="00A82CC3" w:rsidRPr="00A82CC3" w:rsidRDefault="00A82CC3" w:rsidP="00A82CC3">
            <w:pPr>
              <w:autoSpaceDE/>
              <w:autoSpaceDN/>
              <w:adjustRightInd/>
              <w:rPr>
                <w:rFonts w:ascii="Arial" w:hAnsi="Arial" w:cs="Arial"/>
              </w:rPr>
            </w:pPr>
            <w:r w:rsidRPr="00A82CC3">
              <w:rPr>
                <w:rFonts w:ascii="Arial" w:hAnsi="Arial" w:cs="Arial"/>
              </w:rPr>
              <w:t>Two-Way Yellow Reflective High Performance Raised Markers</w:t>
            </w:r>
          </w:p>
        </w:tc>
        <w:tc>
          <w:tcPr>
            <w:tcW w:w="990" w:type="dxa"/>
            <w:shd w:val="clear" w:color="auto" w:fill="auto"/>
            <w:noWrap/>
            <w:vAlign w:val="bottom"/>
            <w:hideMark/>
          </w:tcPr>
          <w:p w14:paraId="63861352" w14:textId="77777777" w:rsidR="00A82CC3" w:rsidRPr="00A82CC3" w:rsidRDefault="00A82CC3" w:rsidP="00A82CC3">
            <w:pPr>
              <w:autoSpaceDE/>
              <w:autoSpaceDN/>
              <w:adjustRightInd/>
              <w:jc w:val="right"/>
              <w:rPr>
                <w:rFonts w:ascii="Arial" w:hAnsi="Arial" w:cs="Arial"/>
              </w:rPr>
            </w:pPr>
            <w:r w:rsidRPr="00A82CC3">
              <w:rPr>
                <w:rFonts w:ascii="Arial" w:hAnsi="Arial" w:cs="Arial"/>
              </w:rPr>
              <w:t>59</w:t>
            </w:r>
          </w:p>
        </w:tc>
        <w:tc>
          <w:tcPr>
            <w:tcW w:w="900" w:type="dxa"/>
            <w:shd w:val="clear" w:color="auto" w:fill="auto"/>
            <w:vAlign w:val="bottom"/>
            <w:hideMark/>
          </w:tcPr>
          <w:p w14:paraId="29A0193E"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2EA6FED0" w14:textId="77777777" w:rsidTr="009F21CD">
        <w:trPr>
          <w:trHeight w:val="143"/>
        </w:trPr>
        <w:tc>
          <w:tcPr>
            <w:tcW w:w="6665" w:type="dxa"/>
            <w:shd w:val="clear" w:color="auto" w:fill="auto"/>
            <w:vAlign w:val="bottom"/>
            <w:hideMark/>
          </w:tcPr>
          <w:p w14:paraId="3F176AF7" w14:textId="77777777" w:rsidR="00A82CC3" w:rsidRPr="00A82CC3" w:rsidRDefault="00A82CC3" w:rsidP="00A82CC3">
            <w:pPr>
              <w:autoSpaceDE/>
              <w:autoSpaceDN/>
              <w:adjustRightInd/>
              <w:rPr>
                <w:rFonts w:ascii="Arial" w:hAnsi="Arial" w:cs="Arial"/>
              </w:rPr>
            </w:pPr>
            <w:r w:rsidRPr="00A82CC3">
              <w:rPr>
                <w:rFonts w:ascii="Arial" w:hAnsi="Arial" w:cs="Arial"/>
              </w:rPr>
              <w:t>Reflectorized Traffic Warning Sign (Encapsulated Lens)</w:t>
            </w:r>
          </w:p>
        </w:tc>
        <w:tc>
          <w:tcPr>
            <w:tcW w:w="990" w:type="dxa"/>
            <w:shd w:val="clear" w:color="auto" w:fill="auto"/>
            <w:noWrap/>
            <w:vAlign w:val="bottom"/>
            <w:hideMark/>
          </w:tcPr>
          <w:p w14:paraId="006F504A" w14:textId="77777777" w:rsidR="00A82CC3" w:rsidRPr="00A82CC3" w:rsidRDefault="00A82CC3" w:rsidP="00A82CC3">
            <w:pPr>
              <w:autoSpaceDE/>
              <w:autoSpaceDN/>
              <w:adjustRightInd/>
              <w:jc w:val="right"/>
              <w:rPr>
                <w:rFonts w:ascii="Arial" w:hAnsi="Arial" w:cs="Arial"/>
              </w:rPr>
            </w:pPr>
            <w:r w:rsidRPr="00A82CC3">
              <w:rPr>
                <w:rFonts w:ascii="Arial" w:hAnsi="Arial" w:cs="Arial"/>
              </w:rPr>
              <w:t>4</w:t>
            </w:r>
          </w:p>
        </w:tc>
        <w:tc>
          <w:tcPr>
            <w:tcW w:w="900" w:type="dxa"/>
            <w:shd w:val="clear" w:color="auto" w:fill="auto"/>
            <w:vAlign w:val="bottom"/>
            <w:hideMark/>
          </w:tcPr>
          <w:p w14:paraId="4967D018"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1746CD18" w14:textId="77777777" w:rsidTr="009F21CD">
        <w:trPr>
          <w:trHeight w:val="80"/>
        </w:trPr>
        <w:tc>
          <w:tcPr>
            <w:tcW w:w="6665" w:type="dxa"/>
            <w:shd w:val="clear" w:color="auto" w:fill="auto"/>
            <w:vAlign w:val="bottom"/>
            <w:hideMark/>
          </w:tcPr>
          <w:p w14:paraId="578A4B8D" w14:textId="77777777" w:rsidR="00A82CC3" w:rsidRPr="00A82CC3" w:rsidRDefault="00A82CC3" w:rsidP="00A82CC3">
            <w:pPr>
              <w:autoSpaceDE/>
              <w:autoSpaceDN/>
              <w:adjustRightInd/>
              <w:rPr>
                <w:rFonts w:ascii="Arial" w:hAnsi="Arial" w:cs="Arial"/>
              </w:rPr>
            </w:pPr>
            <w:r w:rsidRPr="00A82CC3">
              <w:rPr>
                <w:rFonts w:ascii="Arial" w:hAnsi="Arial" w:cs="Arial"/>
              </w:rPr>
              <w:t>Reflectorized Traffic Regulatory Sign (Encapsulated Lens)</w:t>
            </w:r>
          </w:p>
        </w:tc>
        <w:tc>
          <w:tcPr>
            <w:tcW w:w="990" w:type="dxa"/>
            <w:shd w:val="clear" w:color="auto" w:fill="auto"/>
            <w:noWrap/>
            <w:vAlign w:val="bottom"/>
            <w:hideMark/>
          </w:tcPr>
          <w:p w14:paraId="6F813FD4" w14:textId="77777777" w:rsidR="00A82CC3" w:rsidRPr="00A82CC3" w:rsidRDefault="00A82CC3" w:rsidP="00A82CC3">
            <w:pPr>
              <w:autoSpaceDE/>
              <w:autoSpaceDN/>
              <w:adjustRightInd/>
              <w:jc w:val="right"/>
              <w:rPr>
                <w:rFonts w:ascii="Arial" w:hAnsi="Arial" w:cs="Arial"/>
              </w:rPr>
            </w:pPr>
            <w:r w:rsidRPr="00A82CC3">
              <w:rPr>
                <w:rFonts w:ascii="Arial" w:hAnsi="Arial" w:cs="Arial"/>
              </w:rPr>
              <w:t>3</w:t>
            </w:r>
          </w:p>
        </w:tc>
        <w:tc>
          <w:tcPr>
            <w:tcW w:w="900" w:type="dxa"/>
            <w:shd w:val="clear" w:color="auto" w:fill="auto"/>
            <w:vAlign w:val="bottom"/>
            <w:hideMark/>
          </w:tcPr>
          <w:p w14:paraId="4C7A9F87" w14:textId="77777777" w:rsidR="00A82CC3" w:rsidRPr="00A82CC3" w:rsidRDefault="00A82CC3" w:rsidP="00A82CC3">
            <w:pPr>
              <w:autoSpaceDE/>
              <w:autoSpaceDN/>
              <w:adjustRightInd/>
              <w:jc w:val="center"/>
              <w:rPr>
                <w:rFonts w:ascii="Arial" w:hAnsi="Arial" w:cs="Arial"/>
              </w:rPr>
            </w:pPr>
            <w:proofErr w:type="spellStart"/>
            <w:r w:rsidRPr="00A82CC3">
              <w:rPr>
                <w:rFonts w:ascii="Arial" w:hAnsi="Arial" w:cs="Arial"/>
              </w:rPr>
              <w:t>Ea</w:t>
            </w:r>
            <w:proofErr w:type="spellEnd"/>
          </w:p>
        </w:tc>
      </w:tr>
      <w:tr w:rsidR="00A82CC3" w:rsidRPr="00A82CC3" w14:paraId="04CD5713" w14:textId="77777777" w:rsidTr="009F21CD">
        <w:trPr>
          <w:trHeight w:val="107"/>
        </w:trPr>
        <w:tc>
          <w:tcPr>
            <w:tcW w:w="6665" w:type="dxa"/>
            <w:shd w:val="clear" w:color="auto" w:fill="auto"/>
            <w:vAlign w:val="bottom"/>
            <w:hideMark/>
          </w:tcPr>
          <w:p w14:paraId="1236DD66" w14:textId="77777777" w:rsidR="00A82CC3" w:rsidRPr="00A82CC3" w:rsidRDefault="00A82CC3" w:rsidP="00A82CC3">
            <w:pPr>
              <w:autoSpaceDE/>
              <w:autoSpaceDN/>
              <w:adjustRightInd/>
              <w:rPr>
                <w:rFonts w:ascii="Arial" w:hAnsi="Arial" w:cs="Arial"/>
              </w:rPr>
            </w:pPr>
            <w:r w:rsidRPr="00A82CC3">
              <w:rPr>
                <w:rFonts w:ascii="Arial" w:hAnsi="Arial" w:cs="Arial"/>
              </w:rPr>
              <w:t>14" x 0.250" Steel Encasement, Open Trench</w:t>
            </w:r>
          </w:p>
        </w:tc>
        <w:tc>
          <w:tcPr>
            <w:tcW w:w="990" w:type="dxa"/>
            <w:shd w:val="clear" w:color="auto" w:fill="auto"/>
            <w:noWrap/>
            <w:vAlign w:val="bottom"/>
            <w:hideMark/>
          </w:tcPr>
          <w:p w14:paraId="5DD85710" w14:textId="77777777" w:rsidR="00A82CC3" w:rsidRPr="00A82CC3" w:rsidRDefault="00A82CC3" w:rsidP="00A82CC3">
            <w:pPr>
              <w:autoSpaceDE/>
              <w:autoSpaceDN/>
              <w:adjustRightInd/>
              <w:jc w:val="right"/>
              <w:rPr>
                <w:rFonts w:ascii="Arial" w:hAnsi="Arial" w:cs="Arial"/>
              </w:rPr>
            </w:pPr>
            <w:r w:rsidRPr="00A82CC3">
              <w:rPr>
                <w:rFonts w:ascii="Arial" w:hAnsi="Arial" w:cs="Arial"/>
              </w:rPr>
              <w:t>73</w:t>
            </w:r>
          </w:p>
        </w:tc>
        <w:tc>
          <w:tcPr>
            <w:tcW w:w="900" w:type="dxa"/>
            <w:shd w:val="clear" w:color="auto" w:fill="auto"/>
            <w:vAlign w:val="bottom"/>
            <w:hideMark/>
          </w:tcPr>
          <w:p w14:paraId="4F90E5D1" w14:textId="77777777" w:rsidR="00A82CC3" w:rsidRPr="00A82CC3" w:rsidRDefault="00A82CC3" w:rsidP="00A82CC3">
            <w:pPr>
              <w:autoSpaceDE/>
              <w:autoSpaceDN/>
              <w:adjustRightInd/>
              <w:jc w:val="center"/>
              <w:rPr>
                <w:rFonts w:ascii="Arial" w:hAnsi="Arial" w:cs="Arial"/>
              </w:rPr>
            </w:pPr>
            <w:r w:rsidRPr="00A82CC3">
              <w:rPr>
                <w:rFonts w:ascii="Arial" w:hAnsi="Arial" w:cs="Arial"/>
              </w:rPr>
              <w:t>LF</w:t>
            </w:r>
          </w:p>
        </w:tc>
      </w:tr>
    </w:tbl>
    <w:p w14:paraId="549226B4" w14:textId="77777777" w:rsidR="007479D5" w:rsidRPr="009F21CD" w:rsidRDefault="007479D5" w:rsidP="001E533E">
      <w:pPr>
        <w:jc w:val="both"/>
        <w:rPr>
          <w:rFonts w:ascii="Univers" w:hAnsi="Univers" w:cs="Univers"/>
          <w:sz w:val="16"/>
          <w:szCs w:val="16"/>
        </w:rPr>
      </w:pPr>
    </w:p>
    <w:tbl>
      <w:tblPr>
        <w:tblW w:w="8555" w:type="dxa"/>
        <w:tblInd w:w="103" w:type="dxa"/>
        <w:tblLook w:val="04A0" w:firstRow="1" w:lastRow="0" w:firstColumn="1" w:lastColumn="0" w:noHBand="0" w:noVBand="1"/>
      </w:tblPr>
      <w:tblGrid>
        <w:gridCol w:w="6665"/>
        <w:gridCol w:w="990"/>
        <w:gridCol w:w="900"/>
      </w:tblGrid>
      <w:tr w:rsidR="0054237D" w:rsidRPr="0054237D" w14:paraId="7276E991" w14:textId="77777777" w:rsidTr="009F21CD">
        <w:trPr>
          <w:trHeight w:val="70"/>
        </w:trPr>
        <w:tc>
          <w:tcPr>
            <w:tcW w:w="6665" w:type="dxa"/>
            <w:shd w:val="clear" w:color="auto" w:fill="auto"/>
            <w:noWrap/>
            <w:vAlign w:val="bottom"/>
            <w:hideMark/>
          </w:tcPr>
          <w:p w14:paraId="05E3A714" w14:textId="77777777" w:rsidR="0054237D" w:rsidRPr="0054237D" w:rsidRDefault="0054237D" w:rsidP="0054237D">
            <w:pPr>
              <w:autoSpaceDE/>
              <w:autoSpaceDN/>
              <w:adjustRightInd/>
              <w:rPr>
                <w:rFonts w:ascii="Arial" w:hAnsi="Arial" w:cs="Arial"/>
                <w:b/>
                <w:i/>
                <w:u w:val="single"/>
              </w:rPr>
            </w:pPr>
            <w:r w:rsidRPr="0054237D">
              <w:rPr>
                <w:rFonts w:ascii="Arial" w:hAnsi="Arial" w:cs="Arial"/>
                <w:b/>
                <w:i/>
                <w:u w:val="single"/>
              </w:rPr>
              <w:t>EROSION CONTROL:</w:t>
            </w:r>
          </w:p>
        </w:tc>
        <w:tc>
          <w:tcPr>
            <w:tcW w:w="990" w:type="dxa"/>
            <w:shd w:val="clear" w:color="auto" w:fill="auto"/>
            <w:noWrap/>
            <w:vAlign w:val="bottom"/>
            <w:hideMark/>
          </w:tcPr>
          <w:p w14:paraId="098D5C06" w14:textId="77777777" w:rsidR="0054237D" w:rsidRPr="0054237D" w:rsidRDefault="0054237D" w:rsidP="0054237D">
            <w:pPr>
              <w:autoSpaceDE/>
              <w:autoSpaceDN/>
              <w:adjustRightInd/>
              <w:jc w:val="right"/>
              <w:rPr>
                <w:rFonts w:ascii="Arial" w:hAnsi="Arial" w:cs="Arial"/>
              </w:rPr>
            </w:pPr>
          </w:p>
        </w:tc>
        <w:tc>
          <w:tcPr>
            <w:tcW w:w="900" w:type="dxa"/>
            <w:shd w:val="clear" w:color="auto" w:fill="auto"/>
            <w:vAlign w:val="bottom"/>
            <w:hideMark/>
          </w:tcPr>
          <w:p w14:paraId="0F0FF6AC" w14:textId="77777777" w:rsidR="0054237D" w:rsidRPr="0054237D" w:rsidRDefault="0054237D" w:rsidP="0054237D">
            <w:pPr>
              <w:autoSpaceDE/>
              <w:autoSpaceDN/>
              <w:adjustRightInd/>
              <w:jc w:val="center"/>
              <w:rPr>
                <w:rFonts w:ascii="Arial" w:hAnsi="Arial" w:cs="Arial"/>
              </w:rPr>
            </w:pPr>
          </w:p>
        </w:tc>
      </w:tr>
      <w:tr w:rsidR="0054237D" w:rsidRPr="0054237D" w14:paraId="71EAB623" w14:textId="77777777" w:rsidTr="009F21CD">
        <w:trPr>
          <w:trHeight w:val="70"/>
        </w:trPr>
        <w:tc>
          <w:tcPr>
            <w:tcW w:w="6665" w:type="dxa"/>
            <w:shd w:val="clear" w:color="auto" w:fill="auto"/>
            <w:noWrap/>
            <w:vAlign w:val="bottom"/>
            <w:hideMark/>
          </w:tcPr>
          <w:p w14:paraId="56EB4BA5" w14:textId="77777777" w:rsidR="0054237D" w:rsidRPr="0054237D" w:rsidRDefault="0054237D" w:rsidP="0054237D">
            <w:pPr>
              <w:autoSpaceDE/>
              <w:autoSpaceDN/>
              <w:adjustRightInd/>
              <w:rPr>
                <w:rFonts w:ascii="Arial" w:hAnsi="Arial" w:cs="Arial"/>
              </w:rPr>
            </w:pPr>
            <w:r w:rsidRPr="0054237D">
              <w:rPr>
                <w:rFonts w:ascii="Arial" w:hAnsi="Arial" w:cs="Arial"/>
              </w:rPr>
              <w:t>Agricultural Limestone</w:t>
            </w:r>
          </w:p>
        </w:tc>
        <w:tc>
          <w:tcPr>
            <w:tcW w:w="990" w:type="dxa"/>
            <w:shd w:val="clear" w:color="auto" w:fill="auto"/>
            <w:noWrap/>
            <w:vAlign w:val="bottom"/>
            <w:hideMark/>
          </w:tcPr>
          <w:p w14:paraId="1BC1EF68" w14:textId="77777777" w:rsidR="0054237D" w:rsidRPr="0054237D" w:rsidRDefault="0054237D" w:rsidP="0054237D">
            <w:pPr>
              <w:autoSpaceDE/>
              <w:autoSpaceDN/>
              <w:adjustRightInd/>
              <w:jc w:val="right"/>
              <w:rPr>
                <w:rFonts w:ascii="Arial" w:hAnsi="Arial" w:cs="Arial"/>
              </w:rPr>
            </w:pPr>
            <w:r w:rsidRPr="0054237D">
              <w:rPr>
                <w:rFonts w:ascii="Arial" w:hAnsi="Arial" w:cs="Arial"/>
              </w:rPr>
              <w:t>30</w:t>
            </w:r>
          </w:p>
        </w:tc>
        <w:tc>
          <w:tcPr>
            <w:tcW w:w="900" w:type="dxa"/>
            <w:shd w:val="clear" w:color="auto" w:fill="auto"/>
            <w:vAlign w:val="bottom"/>
            <w:hideMark/>
          </w:tcPr>
          <w:p w14:paraId="7A0A22EC"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597492DF" w14:textId="77777777" w:rsidTr="009F21CD">
        <w:trPr>
          <w:trHeight w:val="70"/>
        </w:trPr>
        <w:tc>
          <w:tcPr>
            <w:tcW w:w="6665" w:type="dxa"/>
            <w:shd w:val="clear" w:color="auto" w:fill="auto"/>
            <w:vAlign w:val="bottom"/>
            <w:hideMark/>
          </w:tcPr>
          <w:p w14:paraId="545A470A" w14:textId="77777777" w:rsidR="0054237D" w:rsidRPr="0054237D" w:rsidRDefault="0054237D" w:rsidP="0054237D">
            <w:pPr>
              <w:autoSpaceDE/>
              <w:autoSpaceDN/>
              <w:adjustRightInd/>
              <w:rPr>
                <w:rFonts w:ascii="Arial" w:hAnsi="Arial" w:cs="Arial"/>
              </w:rPr>
            </w:pPr>
            <w:r w:rsidRPr="0054237D">
              <w:rPr>
                <w:rFonts w:ascii="Arial" w:hAnsi="Arial" w:cs="Arial"/>
              </w:rPr>
              <w:t>Commercial Fertilizer (13-13-13)</w:t>
            </w:r>
          </w:p>
        </w:tc>
        <w:tc>
          <w:tcPr>
            <w:tcW w:w="990" w:type="dxa"/>
            <w:shd w:val="clear" w:color="auto" w:fill="auto"/>
            <w:vAlign w:val="bottom"/>
            <w:hideMark/>
          </w:tcPr>
          <w:p w14:paraId="26641AE2" w14:textId="77777777" w:rsidR="0054237D" w:rsidRPr="0054237D" w:rsidRDefault="0054237D" w:rsidP="0054237D">
            <w:pPr>
              <w:autoSpaceDE/>
              <w:autoSpaceDN/>
              <w:adjustRightInd/>
              <w:jc w:val="right"/>
              <w:rPr>
                <w:rFonts w:ascii="Arial" w:hAnsi="Arial" w:cs="Arial"/>
              </w:rPr>
            </w:pPr>
            <w:r w:rsidRPr="0054237D">
              <w:rPr>
                <w:rFonts w:ascii="Arial" w:hAnsi="Arial" w:cs="Arial"/>
              </w:rPr>
              <w:t>15</w:t>
            </w:r>
          </w:p>
        </w:tc>
        <w:tc>
          <w:tcPr>
            <w:tcW w:w="900" w:type="dxa"/>
            <w:shd w:val="clear" w:color="auto" w:fill="auto"/>
            <w:vAlign w:val="bottom"/>
            <w:hideMark/>
          </w:tcPr>
          <w:p w14:paraId="6968182E"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1DB9D44B" w14:textId="77777777" w:rsidTr="009F21CD">
        <w:trPr>
          <w:trHeight w:val="70"/>
        </w:trPr>
        <w:tc>
          <w:tcPr>
            <w:tcW w:w="6665" w:type="dxa"/>
            <w:shd w:val="clear" w:color="auto" w:fill="auto"/>
            <w:vAlign w:val="bottom"/>
            <w:hideMark/>
          </w:tcPr>
          <w:p w14:paraId="68336002" w14:textId="77777777" w:rsidR="0054237D" w:rsidRPr="0054237D" w:rsidRDefault="0054237D" w:rsidP="0054237D">
            <w:pPr>
              <w:autoSpaceDE/>
              <w:autoSpaceDN/>
              <w:adjustRightInd/>
              <w:rPr>
                <w:rFonts w:ascii="Arial" w:hAnsi="Arial" w:cs="Arial"/>
              </w:rPr>
            </w:pPr>
            <w:r w:rsidRPr="0054237D">
              <w:rPr>
                <w:rFonts w:ascii="Arial" w:hAnsi="Arial" w:cs="Arial"/>
              </w:rPr>
              <w:t>Ammonium Nitrate</w:t>
            </w:r>
          </w:p>
        </w:tc>
        <w:tc>
          <w:tcPr>
            <w:tcW w:w="990" w:type="dxa"/>
            <w:shd w:val="clear" w:color="auto" w:fill="auto"/>
            <w:vAlign w:val="bottom"/>
            <w:hideMark/>
          </w:tcPr>
          <w:p w14:paraId="15F71541" w14:textId="77777777" w:rsidR="0054237D" w:rsidRPr="0054237D" w:rsidRDefault="0054237D" w:rsidP="0054237D">
            <w:pPr>
              <w:autoSpaceDE/>
              <w:autoSpaceDN/>
              <w:adjustRightInd/>
              <w:jc w:val="right"/>
              <w:rPr>
                <w:rFonts w:ascii="Arial" w:hAnsi="Arial" w:cs="Arial"/>
              </w:rPr>
            </w:pPr>
            <w:r w:rsidRPr="0054237D">
              <w:rPr>
                <w:rFonts w:ascii="Arial" w:hAnsi="Arial" w:cs="Arial"/>
              </w:rPr>
              <w:t>4</w:t>
            </w:r>
          </w:p>
        </w:tc>
        <w:tc>
          <w:tcPr>
            <w:tcW w:w="900" w:type="dxa"/>
            <w:shd w:val="clear" w:color="auto" w:fill="auto"/>
            <w:vAlign w:val="bottom"/>
            <w:hideMark/>
          </w:tcPr>
          <w:p w14:paraId="42F72100"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37837A8D" w14:textId="77777777" w:rsidTr="009F21CD">
        <w:trPr>
          <w:trHeight w:val="170"/>
        </w:trPr>
        <w:tc>
          <w:tcPr>
            <w:tcW w:w="6665" w:type="dxa"/>
            <w:shd w:val="clear" w:color="auto" w:fill="auto"/>
            <w:noWrap/>
            <w:vAlign w:val="bottom"/>
            <w:hideMark/>
          </w:tcPr>
          <w:p w14:paraId="7D120C2C" w14:textId="77777777" w:rsidR="0054237D" w:rsidRPr="0054237D" w:rsidRDefault="0054237D" w:rsidP="0054237D">
            <w:pPr>
              <w:autoSpaceDE/>
              <w:autoSpaceDN/>
              <w:adjustRightInd/>
              <w:rPr>
                <w:rFonts w:ascii="Arial" w:hAnsi="Arial" w:cs="Arial"/>
              </w:rPr>
            </w:pPr>
            <w:r w:rsidRPr="0054237D">
              <w:rPr>
                <w:rFonts w:ascii="Arial" w:hAnsi="Arial" w:cs="Arial"/>
              </w:rPr>
              <w:t xml:space="preserve">Seeding </w:t>
            </w:r>
          </w:p>
        </w:tc>
        <w:tc>
          <w:tcPr>
            <w:tcW w:w="990" w:type="dxa"/>
            <w:shd w:val="clear" w:color="auto" w:fill="auto"/>
            <w:noWrap/>
            <w:vAlign w:val="bottom"/>
            <w:hideMark/>
          </w:tcPr>
          <w:p w14:paraId="3869E667" w14:textId="77777777" w:rsidR="0054237D" w:rsidRPr="0054237D" w:rsidRDefault="0054237D" w:rsidP="0054237D">
            <w:pPr>
              <w:autoSpaceDE/>
              <w:autoSpaceDN/>
              <w:adjustRightInd/>
              <w:jc w:val="right"/>
              <w:rPr>
                <w:rFonts w:ascii="Arial" w:hAnsi="Arial" w:cs="Arial"/>
              </w:rPr>
            </w:pPr>
            <w:r w:rsidRPr="0054237D">
              <w:rPr>
                <w:rFonts w:ascii="Arial" w:hAnsi="Arial" w:cs="Arial"/>
              </w:rPr>
              <w:t>15</w:t>
            </w:r>
          </w:p>
        </w:tc>
        <w:tc>
          <w:tcPr>
            <w:tcW w:w="900" w:type="dxa"/>
            <w:shd w:val="clear" w:color="auto" w:fill="auto"/>
            <w:vAlign w:val="bottom"/>
            <w:hideMark/>
          </w:tcPr>
          <w:p w14:paraId="51B8BEFB" w14:textId="77777777" w:rsidR="0054237D" w:rsidRPr="0054237D" w:rsidRDefault="0054237D" w:rsidP="0054237D">
            <w:pPr>
              <w:autoSpaceDE/>
              <w:autoSpaceDN/>
              <w:adjustRightInd/>
              <w:jc w:val="center"/>
              <w:rPr>
                <w:rFonts w:ascii="Arial" w:hAnsi="Arial" w:cs="Arial"/>
              </w:rPr>
            </w:pPr>
            <w:r w:rsidRPr="0054237D">
              <w:rPr>
                <w:rFonts w:ascii="Arial" w:hAnsi="Arial" w:cs="Arial"/>
              </w:rPr>
              <w:t>Acre</w:t>
            </w:r>
          </w:p>
        </w:tc>
      </w:tr>
      <w:tr w:rsidR="0054237D" w:rsidRPr="0054237D" w14:paraId="32FF076C" w14:textId="77777777" w:rsidTr="009F21CD">
        <w:trPr>
          <w:trHeight w:val="197"/>
        </w:trPr>
        <w:tc>
          <w:tcPr>
            <w:tcW w:w="6665" w:type="dxa"/>
            <w:shd w:val="clear" w:color="auto" w:fill="auto"/>
            <w:vAlign w:val="bottom"/>
            <w:hideMark/>
          </w:tcPr>
          <w:p w14:paraId="4A01451E" w14:textId="77777777" w:rsidR="0054237D" w:rsidRPr="0054237D" w:rsidRDefault="0054237D" w:rsidP="0054237D">
            <w:pPr>
              <w:autoSpaceDE/>
              <w:autoSpaceDN/>
              <w:adjustRightInd/>
              <w:rPr>
                <w:rFonts w:ascii="Arial" w:hAnsi="Arial" w:cs="Arial"/>
              </w:rPr>
            </w:pPr>
            <w:r w:rsidRPr="0054237D">
              <w:rPr>
                <w:rFonts w:ascii="Arial" w:hAnsi="Arial" w:cs="Arial"/>
              </w:rPr>
              <w:t>Vegetative Materials for Mulch</w:t>
            </w:r>
          </w:p>
        </w:tc>
        <w:tc>
          <w:tcPr>
            <w:tcW w:w="990" w:type="dxa"/>
            <w:shd w:val="clear" w:color="auto" w:fill="auto"/>
            <w:vAlign w:val="bottom"/>
            <w:hideMark/>
          </w:tcPr>
          <w:p w14:paraId="2DC57E32" w14:textId="77777777" w:rsidR="0054237D" w:rsidRPr="0054237D" w:rsidRDefault="0054237D" w:rsidP="0054237D">
            <w:pPr>
              <w:autoSpaceDE/>
              <w:autoSpaceDN/>
              <w:adjustRightInd/>
              <w:jc w:val="right"/>
              <w:rPr>
                <w:rFonts w:ascii="Arial" w:hAnsi="Arial" w:cs="Arial"/>
              </w:rPr>
            </w:pPr>
            <w:r w:rsidRPr="0054237D">
              <w:rPr>
                <w:rFonts w:ascii="Arial" w:hAnsi="Arial" w:cs="Arial"/>
              </w:rPr>
              <w:t>30</w:t>
            </w:r>
          </w:p>
        </w:tc>
        <w:tc>
          <w:tcPr>
            <w:tcW w:w="900" w:type="dxa"/>
            <w:shd w:val="clear" w:color="auto" w:fill="auto"/>
            <w:vAlign w:val="bottom"/>
            <w:hideMark/>
          </w:tcPr>
          <w:p w14:paraId="0C870608"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5655D5DE" w14:textId="77777777" w:rsidTr="009F21CD">
        <w:trPr>
          <w:trHeight w:val="70"/>
        </w:trPr>
        <w:tc>
          <w:tcPr>
            <w:tcW w:w="6665" w:type="dxa"/>
            <w:shd w:val="clear" w:color="auto" w:fill="auto"/>
            <w:vAlign w:val="bottom"/>
            <w:hideMark/>
          </w:tcPr>
          <w:p w14:paraId="7CCC7BA5" w14:textId="77777777" w:rsidR="0054237D" w:rsidRPr="0054237D" w:rsidRDefault="0054237D" w:rsidP="0054237D">
            <w:pPr>
              <w:autoSpaceDE/>
              <w:autoSpaceDN/>
              <w:adjustRightInd/>
              <w:rPr>
                <w:rFonts w:ascii="Arial" w:hAnsi="Arial" w:cs="Arial"/>
              </w:rPr>
            </w:pPr>
            <w:r w:rsidRPr="0054237D">
              <w:rPr>
                <w:rFonts w:ascii="Arial" w:hAnsi="Arial" w:cs="Arial"/>
              </w:rPr>
              <w:t>Solid Sodding</w:t>
            </w:r>
          </w:p>
        </w:tc>
        <w:tc>
          <w:tcPr>
            <w:tcW w:w="990" w:type="dxa"/>
            <w:shd w:val="clear" w:color="auto" w:fill="auto"/>
            <w:vAlign w:val="bottom"/>
            <w:hideMark/>
          </w:tcPr>
          <w:p w14:paraId="4BB058BC" w14:textId="77777777" w:rsidR="0054237D" w:rsidRPr="0054237D" w:rsidRDefault="0054237D" w:rsidP="0054237D">
            <w:pPr>
              <w:autoSpaceDE/>
              <w:autoSpaceDN/>
              <w:adjustRightInd/>
              <w:jc w:val="right"/>
              <w:rPr>
                <w:rFonts w:ascii="Arial" w:hAnsi="Arial" w:cs="Arial"/>
              </w:rPr>
            </w:pPr>
            <w:r w:rsidRPr="0054237D">
              <w:rPr>
                <w:rFonts w:ascii="Arial" w:hAnsi="Arial" w:cs="Arial"/>
              </w:rPr>
              <w:t>1,378</w:t>
            </w:r>
          </w:p>
        </w:tc>
        <w:tc>
          <w:tcPr>
            <w:tcW w:w="900" w:type="dxa"/>
            <w:shd w:val="clear" w:color="auto" w:fill="auto"/>
            <w:vAlign w:val="bottom"/>
            <w:hideMark/>
          </w:tcPr>
          <w:p w14:paraId="4748FE6F" w14:textId="77777777" w:rsidR="0054237D" w:rsidRPr="0054237D" w:rsidRDefault="0054237D" w:rsidP="0054237D">
            <w:pPr>
              <w:autoSpaceDE/>
              <w:autoSpaceDN/>
              <w:adjustRightInd/>
              <w:jc w:val="center"/>
              <w:rPr>
                <w:rFonts w:ascii="Arial" w:hAnsi="Arial" w:cs="Arial"/>
              </w:rPr>
            </w:pPr>
            <w:r w:rsidRPr="0054237D">
              <w:rPr>
                <w:rFonts w:ascii="Arial" w:hAnsi="Arial" w:cs="Arial"/>
              </w:rPr>
              <w:t>SY</w:t>
            </w:r>
          </w:p>
        </w:tc>
      </w:tr>
      <w:tr w:rsidR="0054237D" w:rsidRPr="0054237D" w14:paraId="36F3FB09" w14:textId="77777777" w:rsidTr="009F21CD">
        <w:trPr>
          <w:trHeight w:val="80"/>
        </w:trPr>
        <w:tc>
          <w:tcPr>
            <w:tcW w:w="6665" w:type="dxa"/>
            <w:shd w:val="clear" w:color="auto" w:fill="auto"/>
            <w:noWrap/>
            <w:vAlign w:val="bottom"/>
            <w:hideMark/>
          </w:tcPr>
          <w:p w14:paraId="35FA94EB" w14:textId="77777777" w:rsidR="0054237D" w:rsidRPr="0054237D" w:rsidRDefault="0054237D" w:rsidP="0054237D">
            <w:pPr>
              <w:autoSpaceDE/>
              <w:autoSpaceDN/>
              <w:adjustRightInd/>
              <w:rPr>
                <w:rFonts w:ascii="Arial" w:hAnsi="Arial" w:cs="Arial"/>
              </w:rPr>
            </w:pPr>
            <w:r w:rsidRPr="0054237D">
              <w:rPr>
                <w:rFonts w:ascii="Arial" w:hAnsi="Arial" w:cs="Arial"/>
              </w:rPr>
              <w:t>Paved Ditch Concrete</w:t>
            </w:r>
          </w:p>
        </w:tc>
        <w:tc>
          <w:tcPr>
            <w:tcW w:w="990" w:type="dxa"/>
            <w:shd w:val="clear" w:color="auto" w:fill="auto"/>
            <w:noWrap/>
            <w:vAlign w:val="bottom"/>
            <w:hideMark/>
          </w:tcPr>
          <w:p w14:paraId="692FCB18" w14:textId="77777777" w:rsidR="0054237D" w:rsidRPr="0054237D" w:rsidRDefault="0054237D" w:rsidP="0054237D">
            <w:pPr>
              <w:autoSpaceDE/>
              <w:autoSpaceDN/>
              <w:adjustRightInd/>
              <w:jc w:val="right"/>
              <w:rPr>
                <w:rFonts w:ascii="Arial" w:hAnsi="Arial" w:cs="Arial"/>
              </w:rPr>
            </w:pPr>
            <w:r w:rsidRPr="0054237D">
              <w:rPr>
                <w:rFonts w:ascii="Arial" w:hAnsi="Arial" w:cs="Arial"/>
              </w:rPr>
              <w:t>197</w:t>
            </w:r>
          </w:p>
        </w:tc>
        <w:tc>
          <w:tcPr>
            <w:tcW w:w="900" w:type="dxa"/>
            <w:shd w:val="clear" w:color="auto" w:fill="auto"/>
            <w:vAlign w:val="bottom"/>
            <w:hideMark/>
          </w:tcPr>
          <w:p w14:paraId="698F3BBF" w14:textId="77777777" w:rsidR="0054237D" w:rsidRPr="0054237D" w:rsidRDefault="0054237D" w:rsidP="0054237D">
            <w:pPr>
              <w:autoSpaceDE/>
              <w:autoSpaceDN/>
              <w:adjustRightInd/>
              <w:jc w:val="center"/>
              <w:rPr>
                <w:rFonts w:ascii="Arial" w:hAnsi="Arial" w:cs="Arial"/>
              </w:rPr>
            </w:pPr>
            <w:r w:rsidRPr="0054237D">
              <w:rPr>
                <w:rFonts w:ascii="Arial" w:hAnsi="Arial" w:cs="Arial"/>
              </w:rPr>
              <w:t>CY</w:t>
            </w:r>
          </w:p>
        </w:tc>
      </w:tr>
      <w:tr w:rsidR="0054237D" w:rsidRPr="0054237D" w14:paraId="33D765AB" w14:textId="77777777" w:rsidTr="009F21CD">
        <w:trPr>
          <w:trHeight w:val="70"/>
        </w:trPr>
        <w:tc>
          <w:tcPr>
            <w:tcW w:w="6665" w:type="dxa"/>
            <w:shd w:val="clear" w:color="auto" w:fill="auto"/>
            <w:vAlign w:val="bottom"/>
            <w:hideMark/>
          </w:tcPr>
          <w:p w14:paraId="48F24A48" w14:textId="77777777" w:rsidR="0054237D" w:rsidRPr="0054237D" w:rsidRDefault="0054237D" w:rsidP="0054237D">
            <w:pPr>
              <w:autoSpaceDE/>
              <w:autoSpaceDN/>
              <w:adjustRightInd/>
              <w:rPr>
                <w:rFonts w:ascii="Arial" w:hAnsi="Arial" w:cs="Arial"/>
              </w:rPr>
            </w:pPr>
            <w:r w:rsidRPr="0054237D">
              <w:rPr>
                <w:rFonts w:ascii="Arial" w:hAnsi="Arial" w:cs="Arial"/>
              </w:rPr>
              <w:t>Temporary Silt Fence (Type II)</w:t>
            </w:r>
          </w:p>
        </w:tc>
        <w:tc>
          <w:tcPr>
            <w:tcW w:w="990" w:type="dxa"/>
            <w:shd w:val="clear" w:color="auto" w:fill="auto"/>
            <w:vAlign w:val="bottom"/>
            <w:hideMark/>
          </w:tcPr>
          <w:p w14:paraId="121886F9" w14:textId="77777777" w:rsidR="0054237D" w:rsidRPr="0054237D" w:rsidRDefault="0054237D" w:rsidP="0054237D">
            <w:pPr>
              <w:autoSpaceDE/>
              <w:autoSpaceDN/>
              <w:adjustRightInd/>
              <w:jc w:val="right"/>
              <w:rPr>
                <w:rFonts w:ascii="Arial" w:hAnsi="Arial" w:cs="Arial"/>
              </w:rPr>
            </w:pPr>
            <w:r w:rsidRPr="0054237D">
              <w:rPr>
                <w:rFonts w:ascii="Arial" w:hAnsi="Arial" w:cs="Arial"/>
              </w:rPr>
              <w:t>9,535</w:t>
            </w:r>
          </w:p>
        </w:tc>
        <w:tc>
          <w:tcPr>
            <w:tcW w:w="900" w:type="dxa"/>
            <w:shd w:val="clear" w:color="auto" w:fill="auto"/>
            <w:vAlign w:val="bottom"/>
            <w:hideMark/>
          </w:tcPr>
          <w:p w14:paraId="51FEB7A0" w14:textId="77777777" w:rsidR="0054237D" w:rsidRPr="0054237D" w:rsidRDefault="0054237D" w:rsidP="0054237D">
            <w:pPr>
              <w:autoSpaceDE/>
              <w:autoSpaceDN/>
              <w:adjustRightInd/>
              <w:jc w:val="center"/>
              <w:rPr>
                <w:rFonts w:ascii="Arial" w:hAnsi="Arial" w:cs="Arial"/>
              </w:rPr>
            </w:pPr>
            <w:r w:rsidRPr="0054237D">
              <w:rPr>
                <w:rFonts w:ascii="Arial" w:hAnsi="Arial" w:cs="Arial"/>
              </w:rPr>
              <w:t>LF</w:t>
            </w:r>
          </w:p>
        </w:tc>
      </w:tr>
      <w:tr w:rsidR="0054237D" w:rsidRPr="0054237D" w14:paraId="6EA01027" w14:textId="77777777" w:rsidTr="009F21CD">
        <w:trPr>
          <w:trHeight w:val="70"/>
        </w:trPr>
        <w:tc>
          <w:tcPr>
            <w:tcW w:w="6665" w:type="dxa"/>
            <w:shd w:val="clear" w:color="auto" w:fill="auto"/>
            <w:vAlign w:val="bottom"/>
            <w:hideMark/>
          </w:tcPr>
          <w:p w14:paraId="69642437" w14:textId="77777777" w:rsidR="0054237D" w:rsidRPr="0054237D" w:rsidRDefault="0054237D" w:rsidP="0054237D">
            <w:pPr>
              <w:autoSpaceDE/>
              <w:autoSpaceDN/>
              <w:adjustRightInd/>
              <w:rPr>
                <w:rFonts w:ascii="Arial" w:hAnsi="Arial" w:cs="Arial"/>
              </w:rPr>
            </w:pPr>
            <w:r w:rsidRPr="0054237D">
              <w:rPr>
                <w:rFonts w:ascii="Arial" w:hAnsi="Arial" w:cs="Arial"/>
              </w:rPr>
              <w:t>Loose Riprap, 100 Lb. (For Rock Checks) (Includes Geotextile Fabric)</w:t>
            </w:r>
          </w:p>
        </w:tc>
        <w:tc>
          <w:tcPr>
            <w:tcW w:w="990" w:type="dxa"/>
            <w:shd w:val="clear" w:color="auto" w:fill="auto"/>
            <w:vAlign w:val="bottom"/>
            <w:hideMark/>
          </w:tcPr>
          <w:p w14:paraId="41CE3CAE" w14:textId="77777777" w:rsidR="0054237D" w:rsidRPr="0054237D" w:rsidRDefault="0054237D" w:rsidP="0054237D">
            <w:pPr>
              <w:autoSpaceDE/>
              <w:autoSpaceDN/>
              <w:adjustRightInd/>
              <w:jc w:val="right"/>
              <w:rPr>
                <w:rFonts w:ascii="Arial" w:hAnsi="Arial" w:cs="Arial"/>
              </w:rPr>
            </w:pPr>
            <w:r w:rsidRPr="0054237D">
              <w:rPr>
                <w:rFonts w:ascii="Arial" w:hAnsi="Arial" w:cs="Arial"/>
              </w:rPr>
              <w:t>220</w:t>
            </w:r>
          </w:p>
        </w:tc>
        <w:tc>
          <w:tcPr>
            <w:tcW w:w="900" w:type="dxa"/>
            <w:shd w:val="clear" w:color="auto" w:fill="auto"/>
            <w:vAlign w:val="bottom"/>
            <w:hideMark/>
          </w:tcPr>
          <w:p w14:paraId="1FFAABDD"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542D3C65" w14:textId="77777777" w:rsidTr="009F21CD">
        <w:trPr>
          <w:trHeight w:val="70"/>
        </w:trPr>
        <w:tc>
          <w:tcPr>
            <w:tcW w:w="6665" w:type="dxa"/>
            <w:shd w:val="clear" w:color="auto" w:fill="auto"/>
            <w:vAlign w:val="bottom"/>
            <w:hideMark/>
          </w:tcPr>
          <w:p w14:paraId="0D98A454" w14:textId="77777777" w:rsidR="0054237D" w:rsidRPr="0054237D" w:rsidRDefault="0054237D" w:rsidP="0054237D">
            <w:pPr>
              <w:autoSpaceDE/>
              <w:autoSpaceDN/>
              <w:adjustRightInd/>
              <w:rPr>
                <w:rFonts w:ascii="Arial" w:hAnsi="Arial" w:cs="Arial"/>
              </w:rPr>
            </w:pPr>
            <w:r w:rsidRPr="0054237D">
              <w:rPr>
                <w:rFonts w:ascii="Arial" w:hAnsi="Arial" w:cs="Arial"/>
              </w:rPr>
              <w:t>Loose Riprap, 200 Lb. (Includes Geotextile Fabric)</w:t>
            </w:r>
          </w:p>
        </w:tc>
        <w:tc>
          <w:tcPr>
            <w:tcW w:w="990" w:type="dxa"/>
            <w:shd w:val="clear" w:color="auto" w:fill="auto"/>
            <w:vAlign w:val="bottom"/>
            <w:hideMark/>
          </w:tcPr>
          <w:p w14:paraId="33E4DD3E" w14:textId="77777777" w:rsidR="0054237D" w:rsidRPr="0054237D" w:rsidRDefault="0054237D" w:rsidP="0054237D">
            <w:pPr>
              <w:autoSpaceDE/>
              <w:autoSpaceDN/>
              <w:adjustRightInd/>
              <w:jc w:val="right"/>
              <w:rPr>
                <w:rFonts w:ascii="Arial" w:hAnsi="Arial" w:cs="Arial"/>
              </w:rPr>
            </w:pPr>
            <w:r w:rsidRPr="0054237D">
              <w:rPr>
                <w:rFonts w:ascii="Arial" w:hAnsi="Arial" w:cs="Arial"/>
              </w:rPr>
              <w:t>260</w:t>
            </w:r>
          </w:p>
        </w:tc>
        <w:tc>
          <w:tcPr>
            <w:tcW w:w="900" w:type="dxa"/>
            <w:shd w:val="clear" w:color="auto" w:fill="auto"/>
            <w:vAlign w:val="bottom"/>
            <w:hideMark/>
          </w:tcPr>
          <w:p w14:paraId="6E086C3C" w14:textId="77777777" w:rsidR="0054237D" w:rsidRPr="0054237D" w:rsidRDefault="0054237D" w:rsidP="0054237D">
            <w:pPr>
              <w:autoSpaceDE/>
              <w:autoSpaceDN/>
              <w:adjustRightInd/>
              <w:jc w:val="center"/>
              <w:rPr>
                <w:rFonts w:ascii="Arial" w:hAnsi="Arial" w:cs="Arial"/>
              </w:rPr>
            </w:pPr>
            <w:r w:rsidRPr="0054237D">
              <w:rPr>
                <w:rFonts w:ascii="Arial" w:hAnsi="Arial" w:cs="Arial"/>
              </w:rPr>
              <w:t>Ton</w:t>
            </w:r>
          </w:p>
        </w:tc>
      </w:tr>
      <w:tr w:rsidR="0054237D" w:rsidRPr="0054237D" w14:paraId="22FDE4B6" w14:textId="77777777" w:rsidTr="009F21CD">
        <w:trPr>
          <w:trHeight w:val="70"/>
        </w:trPr>
        <w:tc>
          <w:tcPr>
            <w:tcW w:w="6665" w:type="dxa"/>
            <w:shd w:val="clear" w:color="auto" w:fill="auto"/>
            <w:vAlign w:val="bottom"/>
            <w:hideMark/>
          </w:tcPr>
          <w:p w14:paraId="6672DF9B" w14:textId="77777777" w:rsidR="0054237D" w:rsidRPr="0054237D" w:rsidRDefault="0054237D" w:rsidP="0054237D">
            <w:pPr>
              <w:autoSpaceDE/>
              <w:autoSpaceDN/>
              <w:adjustRightInd/>
              <w:rPr>
                <w:rFonts w:ascii="Arial" w:hAnsi="Arial" w:cs="Arial"/>
              </w:rPr>
            </w:pPr>
            <w:r w:rsidRPr="0054237D">
              <w:rPr>
                <w:rFonts w:ascii="Arial" w:hAnsi="Arial" w:cs="Arial"/>
              </w:rPr>
              <w:lastRenderedPageBreak/>
              <w:t xml:space="preserve">Wattles, 20" </w:t>
            </w:r>
          </w:p>
        </w:tc>
        <w:tc>
          <w:tcPr>
            <w:tcW w:w="990" w:type="dxa"/>
            <w:shd w:val="clear" w:color="auto" w:fill="auto"/>
            <w:vAlign w:val="bottom"/>
            <w:hideMark/>
          </w:tcPr>
          <w:p w14:paraId="5FF9333E" w14:textId="77777777" w:rsidR="0054237D" w:rsidRPr="0054237D" w:rsidRDefault="0054237D" w:rsidP="0054237D">
            <w:pPr>
              <w:autoSpaceDE/>
              <w:autoSpaceDN/>
              <w:adjustRightInd/>
              <w:jc w:val="right"/>
              <w:rPr>
                <w:rFonts w:ascii="Arial" w:hAnsi="Arial" w:cs="Arial"/>
              </w:rPr>
            </w:pPr>
            <w:r w:rsidRPr="0054237D">
              <w:rPr>
                <w:rFonts w:ascii="Arial" w:hAnsi="Arial" w:cs="Arial"/>
              </w:rPr>
              <w:t>1,300</w:t>
            </w:r>
          </w:p>
        </w:tc>
        <w:tc>
          <w:tcPr>
            <w:tcW w:w="900" w:type="dxa"/>
            <w:shd w:val="clear" w:color="auto" w:fill="auto"/>
            <w:vAlign w:val="bottom"/>
            <w:hideMark/>
          </w:tcPr>
          <w:p w14:paraId="762FCDFA" w14:textId="77777777" w:rsidR="0054237D" w:rsidRPr="0054237D" w:rsidRDefault="0054237D" w:rsidP="0054237D">
            <w:pPr>
              <w:autoSpaceDE/>
              <w:autoSpaceDN/>
              <w:adjustRightInd/>
              <w:jc w:val="center"/>
              <w:rPr>
                <w:rFonts w:ascii="Arial" w:hAnsi="Arial" w:cs="Arial"/>
              </w:rPr>
            </w:pPr>
            <w:r w:rsidRPr="0054237D">
              <w:rPr>
                <w:rFonts w:ascii="Arial" w:hAnsi="Arial" w:cs="Arial"/>
              </w:rPr>
              <w:t>LF</w:t>
            </w:r>
          </w:p>
        </w:tc>
      </w:tr>
    </w:tbl>
    <w:p w14:paraId="013BDB62" w14:textId="77777777" w:rsidR="007479D5" w:rsidRDefault="007479D5" w:rsidP="001E533E">
      <w:pPr>
        <w:jc w:val="both"/>
        <w:rPr>
          <w:rFonts w:ascii="Univers" w:hAnsi="Univers" w:cs="Univers"/>
          <w:sz w:val="22"/>
          <w:szCs w:val="22"/>
        </w:rPr>
      </w:pPr>
    </w:p>
    <w:p w14:paraId="705BFA18" w14:textId="77777777" w:rsidR="00D92514" w:rsidRDefault="00D92514" w:rsidP="001E533E">
      <w:pPr>
        <w:jc w:val="both"/>
        <w:rPr>
          <w:rFonts w:ascii="Univers" w:hAnsi="Univers" w:cs="Univers"/>
          <w:sz w:val="22"/>
          <w:szCs w:val="22"/>
        </w:rPr>
      </w:pPr>
      <w:r w:rsidRPr="00DB402F">
        <w:rPr>
          <w:rFonts w:ascii="Univers" w:hAnsi="Univers" w:cs="Univers"/>
          <w:sz w:val="22"/>
          <w:szCs w:val="22"/>
        </w:rPr>
        <w:t xml:space="preserve">A Pre-Bid Conference to discuss the plans, specifications and contract requirements will be held at </w:t>
      </w:r>
      <w:r w:rsidR="00DB402F" w:rsidRPr="00DB402F">
        <w:rPr>
          <w:rFonts w:ascii="Univers" w:hAnsi="Univers" w:cs="Univers"/>
          <w:b/>
          <w:i/>
          <w:sz w:val="22"/>
          <w:szCs w:val="22"/>
        </w:rPr>
        <w:t>10</w:t>
      </w:r>
      <w:r w:rsidRPr="00DB402F">
        <w:rPr>
          <w:rFonts w:ascii="Univers" w:hAnsi="Univers" w:cs="Univers"/>
          <w:b/>
          <w:bCs/>
          <w:i/>
          <w:caps/>
          <w:sz w:val="22"/>
          <w:szCs w:val="22"/>
        </w:rPr>
        <w:t xml:space="preserve">:00 AM, </w:t>
      </w:r>
      <w:r w:rsidR="00DB402F" w:rsidRPr="00DB402F">
        <w:rPr>
          <w:rFonts w:ascii="Univers" w:hAnsi="Univers" w:cs="Univers"/>
          <w:b/>
          <w:bCs/>
          <w:i/>
          <w:caps/>
          <w:sz w:val="22"/>
          <w:szCs w:val="22"/>
        </w:rPr>
        <w:t>THE</w:t>
      </w:r>
      <w:r w:rsidRPr="00DB402F">
        <w:rPr>
          <w:rFonts w:ascii="Univers" w:hAnsi="Univers" w:cs="Univers"/>
          <w:b/>
          <w:bCs/>
          <w:i/>
          <w:caps/>
          <w:sz w:val="22"/>
          <w:szCs w:val="22"/>
        </w:rPr>
        <w:t xml:space="preserve"> </w:t>
      </w:r>
      <w:r w:rsidR="00DB402F" w:rsidRPr="00DB402F">
        <w:rPr>
          <w:rFonts w:ascii="Univers" w:hAnsi="Univers" w:cs="Univers"/>
          <w:b/>
          <w:bCs/>
          <w:i/>
          <w:caps/>
          <w:sz w:val="22"/>
          <w:szCs w:val="22"/>
        </w:rPr>
        <w:t>30</w:t>
      </w:r>
      <w:r w:rsidR="00DB402F" w:rsidRPr="00DB402F">
        <w:rPr>
          <w:rFonts w:ascii="Univers" w:hAnsi="Univers" w:cs="Univers"/>
          <w:b/>
          <w:bCs/>
          <w:i/>
          <w:caps/>
          <w:sz w:val="22"/>
          <w:szCs w:val="22"/>
          <w:vertAlign w:val="superscript"/>
        </w:rPr>
        <w:t>th</w:t>
      </w:r>
      <w:r w:rsidR="00DB402F" w:rsidRPr="00DB402F">
        <w:rPr>
          <w:rFonts w:ascii="Univers" w:hAnsi="Univers" w:cs="Univers"/>
          <w:b/>
          <w:bCs/>
          <w:i/>
          <w:caps/>
          <w:sz w:val="22"/>
          <w:szCs w:val="22"/>
        </w:rPr>
        <w:t xml:space="preserve"> </w:t>
      </w:r>
      <w:r w:rsidRPr="00DB402F">
        <w:rPr>
          <w:rFonts w:ascii="Univers" w:hAnsi="Univers" w:cs="Univers"/>
          <w:b/>
          <w:bCs/>
          <w:i/>
          <w:caps/>
          <w:sz w:val="22"/>
          <w:szCs w:val="22"/>
        </w:rPr>
        <w:t xml:space="preserve">day of </w:t>
      </w:r>
      <w:proofErr w:type="gramStart"/>
      <w:r w:rsidR="00DB402F" w:rsidRPr="00DB402F">
        <w:rPr>
          <w:rFonts w:ascii="Univers" w:hAnsi="Univers" w:cs="Univers"/>
          <w:b/>
          <w:bCs/>
          <w:i/>
          <w:caps/>
          <w:sz w:val="22"/>
          <w:szCs w:val="22"/>
        </w:rPr>
        <w:t>JUNE</w:t>
      </w:r>
      <w:r w:rsidRPr="00DB402F">
        <w:rPr>
          <w:rFonts w:ascii="Univers" w:hAnsi="Univers" w:cs="Univers"/>
          <w:b/>
          <w:bCs/>
          <w:i/>
          <w:caps/>
          <w:sz w:val="22"/>
          <w:szCs w:val="22"/>
        </w:rPr>
        <w:t>,</w:t>
      </w:r>
      <w:proofErr w:type="gramEnd"/>
      <w:r w:rsidRPr="00DB402F">
        <w:rPr>
          <w:rFonts w:ascii="Univers" w:hAnsi="Univers" w:cs="Univers"/>
          <w:b/>
          <w:bCs/>
          <w:i/>
          <w:caps/>
          <w:sz w:val="22"/>
          <w:szCs w:val="22"/>
        </w:rPr>
        <w:t xml:space="preserve"> 2021</w:t>
      </w:r>
      <w:r w:rsidRPr="00DB402F">
        <w:rPr>
          <w:rFonts w:ascii="Univers" w:hAnsi="Univers" w:cs="Univers"/>
          <w:b/>
          <w:bCs/>
          <w:sz w:val="22"/>
          <w:szCs w:val="22"/>
        </w:rPr>
        <w:t xml:space="preserve"> </w:t>
      </w:r>
      <w:r w:rsidRPr="00DB402F">
        <w:rPr>
          <w:rFonts w:ascii="Univers" w:hAnsi="Univers" w:cs="Univers"/>
          <w:sz w:val="22"/>
          <w:szCs w:val="22"/>
        </w:rPr>
        <w:t xml:space="preserve">at </w:t>
      </w:r>
      <w:r w:rsidR="00DB402F" w:rsidRPr="00DB402F">
        <w:rPr>
          <w:rFonts w:ascii="Univers" w:hAnsi="Univers" w:cs="Univers"/>
          <w:b/>
          <w:i/>
          <w:sz w:val="22"/>
          <w:szCs w:val="22"/>
        </w:rPr>
        <w:t>ALCORN BOARD OF SUPERVISORS’ BOARD ROOM</w:t>
      </w:r>
      <w:r w:rsidR="00DB402F" w:rsidRPr="00DB402F">
        <w:rPr>
          <w:rFonts w:ascii="Univers" w:hAnsi="Univers" w:cs="Univers"/>
          <w:sz w:val="22"/>
          <w:szCs w:val="22"/>
        </w:rPr>
        <w:t xml:space="preserve"> at</w:t>
      </w:r>
      <w:r w:rsidR="00DB402F">
        <w:rPr>
          <w:rFonts w:ascii="Univers" w:hAnsi="Univers" w:cs="Univers"/>
          <w:sz w:val="22"/>
          <w:szCs w:val="22"/>
        </w:rPr>
        <w:t xml:space="preserve"> </w:t>
      </w:r>
      <w:r w:rsidR="00DB402F" w:rsidRPr="00DB402F">
        <w:rPr>
          <w:rFonts w:ascii="Univers" w:hAnsi="Univers" w:cs="Univers"/>
          <w:b/>
          <w:i/>
          <w:sz w:val="22"/>
          <w:szCs w:val="22"/>
        </w:rPr>
        <w:t>305 S. FULTON DRIVE, CORINTH, MS 38834</w:t>
      </w:r>
      <w:r w:rsidR="00DB402F" w:rsidRPr="00DB402F">
        <w:rPr>
          <w:rFonts w:ascii="Univers" w:hAnsi="Univers" w:cs="Univers"/>
          <w:sz w:val="22"/>
          <w:szCs w:val="22"/>
        </w:rPr>
        <w:t xml:space="preserve"> </w:t>
      </w:r>
      <w:r w:rsidRPr="00DB402F">
        <w:rPr>
          <w:rFonts w:ascii="Univers" w:hAnsi="Univers" w:cs="Univers"/>
          <w:sz w:val="22"/>
          <w:szCs w:val="22"/>
        </w:rPr>
        <w:t>The Pre-Bid Conference is not mandatory, but contractors and suppliers are encouraged to attend.</w:t>
      </w:r>
    </w:p>
    <w:p w14:paraId="13964D1B" w14:textId="77777777" w:rsidR="00D92514" w:rsidRDefault="00D92514" w:rsidP="001E533E">
      <w:pPr>
        <w:jc w:val="both"/>
        <w:rPr>
          <w:rFonts w:ascii="Univers" w:hAnsi="Univers" w:cs="Univers"/>
          <w:sz w:val="22"/>
          <w:szCs w:val="22"/>
        </w:rPr>
      </w:pPr>
    </w:p>
    <w:p w14:paraId="0818B07F" w14:textId="77777777" w:rsidR="00AE4BD4" w:rsidRDefault="00AE4BD4" w:rsidP="00EE731D">
      <w:pPr>
        <w:jc w:val="both"/>
        <w:rPr>
          <w:rFonts w:ascii="Univers" w:hAnsi="Univers"/>
          <w:sz w:val="22"/>
          <w:szCs w:val="22"/>
          <w:lang w:val="en-CA"/>
        </w:rPr>
      </w:pPr>
      <w:r>
        <w:rPr>
          <w:rFonts w:ascii="Univers" w:hAnsi="Univers" w:cs="Univers"/>
          <w:sz w:val="22"/>
          <w:szCs w:val="22"/>
        </w:rPr>
        <w:t xml:space="preserve">Each bid must be submitted in a sealed envelope addressed to the </w:t>
      </w:r>
      <w:r w:rsidR="00883C4D" w:rsidRPr="00883C4D">
        <w:rPr>
          <w:rFonts w:ascii="Univers" w:hAnsi="Univers" w:cs="Univers"/>
          <w:b/>
          <w:i/>
          <w:sz w:val="22"/>
          <w:szCs w:val="22"/>
        </w:rPr>
        <w:t>ALCORN COUNTY BOARD OF SUPERVISORS</w:t>
      </w:r>
      <w:r w:rsidRPr="003F6FC9">
        <w:rPr>
          <w:rFonts w:ascii="Univers" w:hAnsi="Univers" w:cs="Univers"/>
          <w:sz w:val="22"/>
          <w:szCs w:val="22"/>
        </w:rPr>
        <w:t>,</w:t>
      </w:r>
      <w:r>
        <w:rPr>
          <w:rFonts w:ascii="Univers" w:hAnsi="Univers" w:cs="Univers"/>
          <w:sz w:val="22"/>
          <w:szCs w:val="22"/>
        </w:rPr>
        <w:t xml:space="preserve"> marked on the outside as </w:t>
      </w:r>
      <w:r w:rsidRPr="00D91255">
        <w:rPr>
          <w:rFonts w:ascii="Univers" w:hAnsi="Univers" w:cs="Univers"/>
          <w:b/>
          <w:i/>
          <w:caps/>
          <w:sz w:val="22"/>
          <w:szCs w:val="22"/>
        </w:rPr>
        <w:t>"</w:t>
      </w:r>
      <w:r w:rsidR="00883C4D">
        <w:rPr>
          <w:rFonts w:ascii="Univers" w:hAnsi="Univers" w:cs="Univers"/>
          <w:b/>
          <w:i/>
          <w:caps/>
          <w:sz w:val="22"/>
          <w:szCs w:val="22"/>
        </w:rPr>
        <w:t>PROJECT BULLDOG ACCESS ROAD</w:t>
      </w:r>
      <w:r w:rsidRPr="00D91255">
        <w:rPr>
          <w:rFonts w:ascii="Univers" w:hAnsi="Univers" w:cs="Univers"/>
          <w:b/>
          <w:i/>
          <w:caps/>
          <w:sz w:val="22"/>
          <w:szCs w:val="22"/>
        </w:rPr>
        <w:t>.”</w:t>
      </w:r>
      <w:r w:rsidRPr="003531E2">
        <w:rPr>
          <w:rFonts w:ascii="Univers" w:hAnsi="Univers" w:cs="Univers"/>
          <w:sz w:val="22"/>
          <w:szCs w:val="22"/>
        </w:rPr>
        <w:t xml:space="preserve"> </w:t>
      </w:r>
      <w:r>
        <w:rPr>
          <w:rFonts w:ascii="Univers" w:hAnsi="Univers" w:cs="Univers"/>
          <w:sz w:val="22"/>
          <w:szCs w:val="22"/>
        </w:rPr>
        <w:t xml:space="preserve"> Any bid for a sum </w:t>
      </w:r>
      <w:proofErr w:type="gramStart"/>
      <w:r>
        <w:rPr>
          <w:rFonts w:ascii="Univers" w:hAnsi="Univers" w:cs="Univers"/>
          <w:sz w:val="22"/>
          <w:szCs w:val="22"/>
        </w:rPr>
        <w:t>in excess of</w:t>
      </w:r>
      <w:proofErr w:type="gramEnd"/>
      <w:r>
        <w:rPr>
          <w:rFonts w:ascii="Univers" w:hAnsi="Univers" w:cs="Univers"/>
          <w:sz w:val="22"/>
          <w:szCs w:val="22"/>
        </w:rPr>
        <w:t xml:space="preserve">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3637A7A4" w14:textId="77777777" w:rsidR="00963D58" w:rsidRDefault="00963D58" w:rsidP="00963D58">
      <w:pPr>
        <w:tabs>
          <w:tab w:val="right" w:pos="8100"/>
          <w:tab w:val="left" w:pos="8460"/>
        </w:tabs>
        <w:jc w:val="both"/>
        <w:rPr>
          <w:rFonts w:ascii="Univers" w:hAnsi="Univers" w:cs="Univers"/>
          <w:sz w:val="22"/>
          <w:szCs w:val="22"/>
        </w:rPr>
      </w:pPr>
    </w:p>
    <w:p w14:paraId="10271E91" w14:textId="77777777" w:rsidR="00963D58" w:rsidRDefault="00963D58" w:rsidP="00963D58">
      <w:pPr>
        <w:tabs>
          <w:tab w:val="right" w:pos="8100"/>
          <w:tab w:val="left" w:pos="8460"/>
        </w:tabs>
        <w:jc w:val="both"/>
        <w:rPr>
          <w:rFonts w:ascii="Univers" w:hAnsi="Univers" w:cs="Univers"/>
          <w:sz w:val="22"/>
          <w:szCs w:val="22"/>
        </w:rPr>
      </w:pPr>
      <w:r>
        <w:rPr>
          <w:rFonts w:ascii="Univers" w:hAnsi="Univers" w:cs="Univers"/>
          <w:sz w:val="22"/>
          <w:szCs w:val="22"/>
        </w:rPr>
        <w:t xml:space="preserve">The Contract Documents may be examined at the following locations: </w:t>
      </w:r>
      <w:r w:rsidR="004579B1" w:rsidRPr="004579B1">
        <w:rPr>
          <w:rFonts w:ascii="Univers" w:hAnsi="Univers" w:cs="Univers"/>
          <w:b/>
          <w:i/>
          <w:sz w:val="22"/>
          <w:szCs w:val="22"/>
        </w:rPr>
        <w:t>ALCORN COUNTY BOARD OF SUPERVISORS</w:t>
      </w:r>
      <w:r w:rsidRPr="004579B1">
        <w:rPr>
          <w:rFonts w:ascii="Univers" w:hAnsi="Univers" w:cs="Univers"/>
          <w:b/>
          <w:i/>
          <w:sz w:val="22"/>
          <w:szCs w:val="22"/>
        </w:rPr>
        <w:t>,</w:t>
      </w:r>
      <w:r>
        <w:rPr>
          <w:rFonts w:ascii="Univers" w:hAnsi="Univers" w:cs="Univers"/>
          <w:b/>
          <w:i/>
          <w:sz w:val="22"/>
          <w:szCs w:val="22"/>
        </w:rPr>
        <w:t xml:space="preserve"> 30</w:t>
      </w:r>
      <w:r w:rsidR="004579B1">
        <w:rPr>
          <w:rFonts w:ascii="Univers" w:hAnsi="Univers" w:cs="Univers"/>
          <w:b/>
          <w:i/>
          <w:sz w:val="22"/>
          <w:szCs w:val="22"/>
        </w:rPr>
        <w:t>5</w:t>
      </w:r>
      <w:r>
        <w:rPr>
          <w:rFonts w:ascii="Univers" w:hAnsi="Univers" w:cs="Univers"/>
          <w:b/>
          <w:i/>
          <w:sz w:val="22"/>
          <w:szCs w:val="22"/>
        </w:rPr>
        <w:t xml:space="preserve"> </w:t>
      </w:r>
      <w:r w:rsidR="004579B1">
        <w:rPr>
          <w:rFonts w:ascii="Univers" w:hAnsi="Univers" w:cs="Univers"/>
          <w:b/>
          <w:i/>
          <w:sz w:val="22"/>
          <w:szCs w:val="22"/>
        </w:rPr>
        <w:t>S. FULTON DRIVE</w:t>
      </w:r>
      <w:r>
        <w:rPr>
          <w:rFonts w:ascii="Univers" w:hAnsi="Univers" w:cs="Univers"/>
          <w:b/>
          <w:i/>
          <w:sz w:val="22"/>
          <w:szCs w:val="22"/>
        </w:rPr>
        <w:t>, CORINTH, MS 3883</w:t>
      </w:r>
      <w:r w:rsidR="004579B1">
        <w:rPr>
          <w:rFonts w:ascii="Univers" w:hAnsi="Univers" w:cs="Univers"/>
          <w:b/>
          <w:i/>
          <w:sz w:val="22"/>
          <w:szCs w:val="22"/>
        </w:rPr>
        <w:t>4</w:t>
      </w:r>
      <w:r>
        <w:rPr>
          <w:rFonts w:ascii="Univers" w:hAnsi="Univers" w:cs="Univers"/>
          <w:b/>
          <w:bCs/>
          <w:i/>
          <w:iCs/>
          <w:sz w:val="22"/>
          <w:szCs w:val="22"/>
        </w:rPr>
        <w:t xml:space="preserve"> </w:t>
      </w:r>
      <w:r>
        <w:rPr>
          <w:rFonts w:ascii="Univers" w:hAnsi="Univers" w:cs="Univers"/>
          <w:sz w:val="22"/>
          <w:szCs w:val="22"/>
        </w:rPr>
        <w:t>and Cook Coggin Engineers, Inc., 701 Foote Street, Corinth, MS 38834.</w:t>
      </w:r>
    </w:p>
    <w:p w14:paraId="47CC47F0" w14:textId="77777777" w:rsidR="00AE4BD4" w:rsidRDefault="00AE4BD4" w:rsidP="00EE731D">
      <w:pPr>
        <w:jc w:val="both"/>
        <w:rPr>
          <w:rFonts w:ascii="Univers" w:hAnsi="Univers"/>
          <w:sz w:val="22"/>
          <w:szCs w:val="22"/>
          <w:lang w:val="en-CA"/>
        </w:rPr>
      </w:pPr>
    </w:p>
    <w:p w14:paraId="02F0A2ED" w14:textId="77777777"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8"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w:t>
      </w:r>
      <w:r w:rsidR="00CD2B57">
        <w:rPr>
          <w:rFonts w:ascii="Univers" w:hAnsi="Univers" w:cs="Univers"/>
          <w:sz w:val="22"/>
          <w:szCs w:val="22"/>
        </w:rPr>
        <w:t xml:space="preserve"> and/or complete the electronic bidding process</w:t>
      </w:r>
      <w:r>
        <w:rPr>
          <w:rFonts w:ascii="Univers" w:hAnsi="Univers" w:cs="Univers"/>
          <w:sz w:val="22"/>
          <w:szCs w:val="22"/>
        </w:rPr>
        <w:t>. The only requirement for account registration is a valid email address.  Questions regarding website registration</w:t>
      </w:r>
      <w:r w:rsidR="004E0803">
        <w:rPr>
          <w:rFonts w:ascii="Univers" w:hAnsi="Univers" w:cs="Univers"/>
          <w:sz w:val="22"/>
          <w:szCs w:val="22"/>
        </w:rPr>
        <w:t>,</w:t>
      </w:r>
      <w:r>
        <w:rPr>
          <w:rFonts w:ascii="Univers" w:hAnsi="Univers" w:cs="Univers"/>
          <w:sz w:val="22"/>
          <w:szCs w:val="22"/>
        </w:rPr>
        <w:t xml:space="preserve"> online orders </w:t>
      </w:r>
      <w:r w:rsidR="004E0803">
        <w:rPr>
          <w:rFonts w:ascii="Univers" w:hAnsi="Univers" w:cs="Univers"/>
          <w:sz w:val="22"/>
          <w:szCs w:val="22"/>
        </w:rPr>
        <w:t xml:space="preserve">and/or electronic bidding </w:t>
      </w:r>
      <w:r>
        <w:rPr>
          <w:rFonts w:ascii="Univers" w:hAnsi="Univers" w:cs="Univers"/>
          <w:sz w:val="22"/>
          <w:szCs w:val="22"/>
        </w:rPr>
        <w:t>shall be directed to Plan House Printing at (662) 407-0193.</w:t>
      </w:r>
    </w:p>
    <w:p w14:paraId="64A6FE51" w14:textId="77777777" w:rsidR="00646DC0" w:rsidRDefault="00646DC0" w:rsidP="00646DC0">
      <w:pPr>
        <w:jc w:val="both"/>
        <w:rPr>
          <w:rFonts w:ascii="Univers" w:hAnsi="Univers" w:cs="Univers"/>
          <w:sz w:val="22"/>
          <w:szCs w:val="22"/>
        </w:rPr>
      </w:pPr>
    </w:p>
    <w:p w14:paraId="7577474F" w14:textId="77777777" w:rsidR="00646DC0" w:rsidRDefault="00646DC0" w:rsidP="00646DC0">
      <w:pPr>
        <w:jc w:val="both"/>
        <w:rPr>
          <w:rFonts w:ascii="Univers" w:hAnsi="Univers" w:cs="Univers"/>
          <w:sz w:val="22"/>
          <w:szCs w:val="22"/>
        </w:rPr>
      </w:pPr>
      <w:r>
        <w:rPr>
          <w:rFonts w:ascii="Univers" w:hAnsi="Univers" w:cs="Univers"/>
          <w:sz w:val="22"/>
          <w:szCs w:val="22"/>
        </w:rPr>
        <w:t xml:space="preserve">Contract Documents are issued to potential Bidders from Plan House Printing and Graphics, 607 West Main Street, Tupelo, MS 38804.  </w:t>
      </w:r>
      <w:r w:rsidRPr="003B0463">
        <w:rPr>
          <w:rFonts w:ascii="Univers" w:hAnsi="Univers" w:cs="Univers"/>
          <w:sz w:val="22"/>
          <w:szCs w:val="22"/>
          <w:lang w:val="en-CA"/>
        </w:rPr>
        <w:t>Bi</w:t>
      </w:r>
      <w:proofErr w:type="spellStart"/>
      <w:r w:rsidRPr="003B0463">
        <w:rPr>
          <w:rFonts w:ascii="Univers" w:hAnsi="Univers" w:cs="Univers"/>
          <w:sz w:val="22"/>
          <w:szCs w:val="22"/>
        </w:rPr>
        <w:t>dders</w:t>
      </w:r>
      <w:proofErr w:type="spellEnd"/>
      <w:r w:rsidRPr="003B0463">
        <w:rPr>
          <w:rFonts w:ascii="Univers" w:hAnsi="Univers" w:cs="Univers"/>
          <w:sz w:val="22"/>
          <w:szCs w:val="22"/>
        </w:rPr>
        <w:t xml:space="preserve">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9"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w:t>
      </w:r>
      <w:r w:rsidR="00D95C80">
        <w:rPr>
          <w:rFonts w:ascii="Univers" w:hAnsi="Univers" w:cs="Univers"/>
          <w:sz w:val="22"/>
          <w:szCs w:val="22"/>
        </w:rPr>
        <w:t xml:space="preserve"> are non-refundable and</w:t>
      </w:r>
      <w:r>
        <w:rPr>
          <w:rFonts w:ascii="Univers" w:hAnsi="Univers" w:cs="Univers"/>
          <w:sz w:val="22"/>
          <w:szCs w:val="22"/>
        </w:rPr>
        <w:t xml:space="preserve"> shall be made payable to Plan House Printing and Graphics, 607 West Main Street, Tupelo, MS 38804.</w:t>
      </w:r>
    </w:p>
    <w:p w14:paraId="7BF7A964" w14:textId="77777777"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672A5FBB" w14:textId="77777777" w:rsidR="00646DC0" w:rsidRPr="00940DF4" w:rsidRDefault="00646DC0" w:rsidP="00646DC0">
      <w:pPr>
        <w:jc w:val="both"/>
        <w:rPr>
          <w:rFonts w:ascii="Univers" w:hAnsi="Univers" w:cs="Univers"/>
          <w:b/>
          <w:sz w:val="22"/>
          <w:szCs w:val="22"/>
        </w:rPr>
      </w:pPr>
      <w:r w:rsidRPr="00940DF4">
        <w:rPr>
          <w:rFonts w:ascii="Univers" w:hAnsi="Univers" w:cs="Univers"/>
          <w:b/>
          <w:sz w:val="22"/>
          <w:szCs w:val="22"/>
        </w:rPr>
        <w:t xml:space="preserve">Bids will be accepted only under the name of the Bidder to whom contract documents have been issued by Plan House Printing, on behalf of the Engineer, and whose name appears on the official list of </w:t>
      </w:r>
      <w:proofErr w:type="spellStart"/>
      <w:r w:rsidRPr="00940DF4">
        <w:rPr>
          <w:rFonts w:ascii="Univers" w:hAnsi="Univers" w:cs="Univers"/>
          <w:b/>
          <w:sz w:val="22"/>
          <w:szCs w:val="22"/>
        </w:rPr>
        <w:t>Planholders</w:t>
      </w:r>
      <w:proofErr w:type="spellEnd"/>
      <w:r w:rsidRPr="00940DF4">
        <w:rPr>
          <w:rFonts w:ascii="Univers" w:hAnsi="Univers" w:cs="Univers"/>
          <w:b/>
          <w:sz w:val="22"/>
          <w:szCs w:val="22"/>
        </w:rPr>
        <w:t xml:space="preserve"> maintained by Plan House Printing.</w:t>
      </w:r>
    </w:p>
    <w:p w14:paraId="5FA77341" w14:textId="77777777" w:rsidR="00EE731D" w:rsidRDefault="00EE731D" w:rsidP="00EE731D">
      <w:pPr>
        <w:tabs>
          <w:tab w:val="right" w:pos="8100"/>
          <w:tab w:val="left" w:pos="8460"/>
        </w:tabs>
        <w:jc w:val="both"/>
        <w:rPr>
          <w:rFonts w:ascii="Univers" w:hAnsi="Univers" w:cs="Univers"/>
          <w:sz w:val="22"/>
          <w:szCs w:val="22"/>
        </w:rPr>
      </w:pPr>
    </w:p>
    <w:p w14:paraId="35FD7B27" w14:textId="77777777" w:rsidR="0066281C" w:rsidRDefault="0046019A" w:rsidP="0066281C">
      <w:pPr>
        <w:jc w:val="both"/>
        <w:rPr>
          <w:rFonts w:ascii="Univers" w:hAnsi="Univers" w:cs="Courier New"/>
          <w:sz w:val="22"/>
          <w:szCs w:val="22"/>
        </w:rPr>
      </w:pPr>
      <w:r>
        <w:rPr>
          <w:rFonts w:ascii="Univers" w:hAnsi="Univers" w:cs="Univers"/>
          <w:sz w:val="22"/>
          <w:szCs w:val="22"/>
        </w:rPr>
        <w:t xml:space="preserve">A certified check or bank draft, payable to the order of the </w:t>
      </w:r>
      <w:r w:rsidRPr="00D91255">
        <w:rPr>
          <w:rFonts w:ascii="Univers" w:hAnsi="Univers" w:cs="Univers"/>
          <w:b/>
          <w:i/>
          <w:sz w:val="22"/>
          <w:szCs w:val="22"/>
        </w:rPr>
        <w:t>“</w:t>
      </w:r>
      <w:r w:rsidR="004579B1">
        <w:rPr>
          <w:rFonts w:ascii="Univers" w:hAnsi="Univers" w:cs="Univers"/>
          <w:b/>
          <w:i/>
          <w:sz w:val="22"/>
          <w:szCs w:val="22"/>
        </w:rPr>
        <w:t>ALCORN COUNTY BOARD OF SUPERVISORS</w:t>
      </w:r>
      <w:r w:rsidRPr="00D91255">
        <w:rPr>
          <w:rFonts w:ascii="Univers" w:hAnsi="Univers" w:cs="Univers"/>
          <w:b/>
          <w:i/>
          <w:sz w:val="22"/>
          <w:szCs w:val="22"/>
        </w:rPr>
        <w:t>”</w:t>
      </w:r>
      <w:r w:rsidRPr="003531E2">
        <w:rPr>
          <w:rFonts w:ascii="Univers" w:hAnsi="Univers" w:cs="Univers"/>
          <w:b/>
          <w:sz w:val="22"/>
          <w:szCs w:val="22"/>
        </w:rPr>
        <w:t xml:space="preserve"> </w:t>
      </w:r>
      <w:r>
        <w:rPr>
          <w:rFonts w:ascii="Univers" w:hAnsi="Univers" w:cs="Univers"/>
          <w:sz w:val="22"/>
          <w:szCs w:val="22"/>
        </w:rPr>
        <w:t xml:space="preserve">negotiable U.S. Government bonds (at par value), or a satisfactory Bid Bond executed by the Bidder and an accepted Surety, in an amount equal to five percent (5%) of the total of the Bid shall be submitted with each bid.  </w:t>
      </w:r>
      <w:r w:rsidR="0066281C" w:rsidRPr="00A829DC">
        <w:rPr>
          <w:rFonts w:ascii="Univers" w:hAnsi="Univers" w:cs="Courier New"/>
          <w:sz w:val="22"/>
          <w:szCs w:val="22"/>
        </w:rPr>
        <w:t xml:space="preserve">For Bidders submitting bids electronically, the bond submitted must be either a bond issued by the Surety in electronic </w:t>
      </w:r>
      <w:proofErr w:type="gramStart"/>
      <w:r w:rsidR="0066281C" w:rsidRPr="00A829DC">
        <w:rPr>
          <w:rFonts w:ascii="Univers" w:hAnsi="Univers" w:cs="Courier New"/>
          <w:sz w:val="22"/>
          <w:szCs w:val="22"/>
        </w:rPr>
        <w:t>format</w:t>
      </w:r>
      <w:proofErr w:type="gramEnd"/>
      <w:r w:rsidR="0066281C" w:rsidRPr="00A829DC">
        <w:rPr>
          <w:rFonts w:ascii="Univers" w:hAnsi="Univers" w:cs="Courier New"/>
          <w:sz w:val="22"/>
          <w:szCs w:val="22"/>
        </w:rPr>
        <w:t xml:space="preserve"> or the original hard copy of the bid bond must be submitted to the</w:t>
      </w:r>
      <w:r w:rsidR="00CE0232" w:rsidRPr="00CE0232">
        <w:rPr>
          <w:rFonts w:ascii="Univers" w:hAnsi="Univers" w:cs="Univers"/>
          <w:b/>
          <w:i/>
          <w:sz w:val="22"/>
          <w:szCs w:val="22"/>
        </w:rPr>
        <w:t xml:space="preserve"> </w:t>
      </w:r>
      <w:r w:rsidR="004579B1" w:rsidRPr="004579B1">
        <w:rPr>
          <w:rFonts w:ascii="Univers" w:hAnsi="Univers" w:cs="Univers"/>
          <w:b/>
          <w:i/>
          <w:sz w:val="22"/>
          <w:szCs w:val="22"/>
        </w:rPr>
        <w:t>ALCORN COUNTY BOARD OF SUPERVISORS,</w:t>
      </w:r>
      <w:r w:rsidR="004579B1">
        <w:rPr>
          <w:rFonts w:ascii="Univers" w:hAnsi="Univers" w:cs="Univers"/>
          <w:b/>
          <w:i/>
          <w:sz w:val="22"/>
          <w:szCs w:val="22"/>
        </w:rPr>
        <w:t xml:space="preserve"> 305 S. FULTON DRIVE, CORINTH, MS 38834 </w:t>
      </w:r>
      <w:r w:rsidR="0066281C" w:rsidRPr="00A829DC">
        <w:rPr>
          <w:rFonts w:ascii="Univers" w:hAnsi="Univers" w:cs="Courier New"/>
          <w:sz w:val="22"/>
          <w:szCs w:val="22"/>
        </w:rPr>
        <w:t>prior to bid opening in order for the bid to be valid.</w:t>
      </w:r>
    </w:p>
    <w:p w14:paraId="586A4848" w14:textId="77777777" w:rsidR="004579B1" w:rsidRPr="00A829DC" w:rsidRDefault="004579B1" w:rsidP="0066281C">
      <w:pPr>
        <w:jc w:val="both"/>
        <w:rPr>
          <w:rFonts w:ascii="Univers" w:hAnsi="Univers" w:cs="Courier New"/>
          <w:sz w:val="22"/>
          <w:szCs w:val="22"/>
        </w:rPr>
      </w:pPr>
    </w:p>
    <w:p w14:paraId="0063C615" w14:textId="77777777" w:rsidR="00EE731D" w:rsidRDefault="0046019A" w:rsidP="00EE731D">
      <w:pPr>
        <w:tabs>
          <w:tab w:val="right" w:pos="8100"/>
          <w:tab w:val="left" w:pos="8460"/>
        </w:tabs>
        <w:jc w:val="both"/>
        <w:rPr>
          <w:rFonts w:ascii="Univers" w:hAnsi="Univers" w:cs="Univers"/>
          <w:sz w:val="22"/>
          <w:szCs w:val="22"/>
        </w:rPr>
      </w:pPr>
      <w:r>
        <w:rPr>
          <w:rFonts w:ascii="Univers" w:hAnsi="Univers" w:cs="Univers"/>
          <w:sz w:val="22"/>
          <w:szCs w:val="22"/>
        </w:rPr>
        <w:t xml:space="preserve">The successful bidder will be required to furnish a Payment Bond and Performance Bond each in the amount of 100 percent of the contract amount.  </w:t>
      </w:r>
    </w:p>
    <w:p w14:paraId="0EB2B187" w14:textId="77777777" w:rsidR="0046019A" w:rsidRDefault="0046019A" w:rsidP="00EE731D">
      <w:pPr>
        <w:tabs>
          <w:tab w:val="right" w:pos="8100"/>
          <w:tab w:val="left" w:pos="8460"/>
        </w:tabs>
        <w:jc w:val="both"/>
        <w:rPr>
          <w:rFonts w:ascii="Univers" w:hAnsi="Univers" w:cs="Univers"/>
          <w:sz w:val="22"/>
          <w:szCs w:val="22"/>
        </w:rPr>
      </w:pPr>
    </w:p>
    <w:p w14:paraId="78514DBA" w14:textId="77777777" w:rsidR="0046019A" w:rsidRDefault="0046019A" w:rsidP="0046019A">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project is financed by a Community Development Block Grant</w:t>
      </w:r>
      <w:r w:rsidR="00D92514">
        <w:rPr>
          <w:rFonts w:ascii="Univers" w:hAnsi="Univers" w:cs="Univers"/>
          <w:sz w:val="22"/>
          <w:szCs w:val="22"/>
        </w:rPr>
        <w:t xml:space="preserve"> and an Appalachian Regional Commission Grant</w:t>
      </w:r>
      <w:r>
        <w:rPr>
          <w:rFonts w:ascii="Univers" w:hAnsi="Univers" w:cs="Univers"/>
          <w:sz w:val="22"/>
          <w:szCs w:val="22"/>
        </w:rPr>
        <w:t xml:space="preserve"> and is subject to the rules and regulations thereof.</w:t>
      </w:r>
    </w:p>
    <w:p w14:paraId="621FBDEE" w14:textId="77777777" w:rsidR="0046019A" w:rsidRDefault="0046019A" w:rsidP="0046019A">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76C62BF3" w14:textId="77777777" w:rsidR="00865313" w:rsidRPr="004053B6" w:rsidRDefault="00865313" w:rsidP="00865313">
      <w:pPr>
        <w:tabs>
          <w:tab w:val="left" w:pos="0"/>
        </w:tabs>
        <w:jc w:val="both"/>
        <w:rPr>
          <w:rFonts w:ascii="Univers" w:hAnsi="Univers"/>
          <w:sz w:val="22"/>
          <w:szCs w:val="22"/>
        </w:rPr>
      </w:pPr>
      <w:r w:rsidRPr="004053B6">
        <w:rPr>
          <w:rFonts w:ascii="Univers" w:hAnsi="Univers"/>
          <w:sz w:val="22"/>
          <w:szCs w:val="22"/>
        </w:rPr>
        <w:t xml:space="preserve">The successful bidder must comply with Section 3 of the HUD Act of 1968 </w:t>
      </w:r>
      <w:r>
        <w:rPr>
          <w:rFonts w:ascii="Univers" w:hAnsi="Univers"/>
          <w:sz w:val="22"/>
          <w:szCs w:val="22"/>
        </w:rPr>
        <w:t>and its associated regulations (24 C.F.R., Part 75).</w:t>
      </w:r>
      <w:r w:rsidRPr="004053B6">
        <w:rPr>
          <w:rFonts w:ascii="Univers" w:hAnsi="Univers"/>
          <w:sz w:val="22"/>
          <w:szCs w:val="22"/>
        </w:rPr>
        <w:t xml:space="preserve"> CDBG regulations governing the grant require that, to the greatest extent feasible opportunities for contracting, subcontracting, training and employment arising in connection with this CDBG project will be extended to Section 3 bu</w:t>
      </w:r>
      <w:r>
        <w:rPr>
          <w:rFonts w:ascii="Univers" w:hAnsi="Univers"/>
          <w:sz w:val="22"/>
          <w:szCs w:val="22"/>
        </w:rPr>
        <w:t>sinesses, Targeted Section 3 Workers and Section 3 Workers</w:t>
      </w:r>
      <w:r w:rsidRPr="004053B6">
        <w:rPr>
          <w:rFonts w:ascii="Univers" w:hAnsi="Univers"/>
          <w:sz w:val="22"/>
          <w:szCs w:val="22"/>
        </w:rPr>
        <w:t xml:space="preserve">. </w:t>
      </w:r>
    </w:p>
    <w:p w14:paraId="2B90F6F9" w14:textId="77777777" w:rsidR="00865313" w:rsidRDefault="00865313" w:rsidP="0046019A">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735F854C" w14:textId="77777777" w:rsidR="0046019A" w:rsidRPr="004053B6" w:rsidRDefault="0046019A" w:rsidP="0046019A">
      <w:pPr>
        <w:jc w:val="both"/>
        <w:rPr>
          <w:rFonts w:ascii="Univers" w:hAnsi="Univers"/>
          <w:sz w:val="22"/>
          <w:szCs w:val="22"/>
        </w:rPr>
      </w:pPr>
      <w:r w:rsidRPr="004053B6">
        <w:rPr>
          <w:rFonts w:ascii="Univers" w:hAnsi="Univers"/>
          <w:sz w:val="22"/>
          <w:szCs w:val="22"/>
        </w:rPr>
        <w:t xml:space="preserve">Minority and Woman Owned Business Enterprises are solicited to bid on this contract as prime contractors and are encouraged to make inquiries regarding potential subcontracting opportunities, equipment, material and/or supply needs. </w:t>
      </w:r>
    </w:p>
    <w:p w14:paraId="3289A275" w14:textId="77777777" w:rsidR="0046019A" w:rsidRPr="004053B6" w:rsidRDefault="0046019A" w:rsidP="0046019A">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652A2111" w14:textId="77777777" w:rsidR="0046019A" w:rsidRPr="004053B6" w:rsidRDefault="0046019A" w:rsidP="0046019A">
      <w:pPr>
        <w:jc w:val="both"/>
        <w:rPr>
          <w:rFonts w:ascii="Univers" w:hAnsi="Univers"/>
          <w:sz w:val="22"/>
          <w:szCs w:val="22"/>
        </w:rPr>
      </w:pPr>
      <w:r w:rsidRPr="004053B6">
        <w:rPr>
          <w:rFonts w:ascii="Univers" w:hAnsi="Univers"/>
          <w:sz w:val="22"/>
          <w:szCs w:val="22"/>
        </w:rPr>
        <w:t xml:space="preserve">The </w:t>
      </w:r>
      <w:r w:rsidR="004579B1" w:rsidRPr="004579B1">
        <w:rPr>
          <w:rFonts w:ascii="Univers" w:hAnsi="Univers"/>
          <w:b/>
          <w:i/>
          <w:sz w:val="22"/>
          <w:szCs w:val="22"/>
        </w:rPr>
        <w:t>ALCORN COUNTY BOARD OF SUPERVISORS</w:t>
      </w:r>
      <w:r w:rsidR="004579B1">
        <w:rPr>
          <w:rFonts w:ascii="Univers" w:hAnsi="Univers"/>
          <w:sz w:val="22"/>
          <w:szCs w:val="22"/>
        </w:rPr>
        <w:t xml:space="preserve"> </w:t>
      </w:r>
      <w:r w:rsidRPr="004053B6">
        <w:rPr>
          <w:rFonts w:ascii="Univers" w:hAnsi="Univers"/>
          <w:sz w:val="22"/>
          <w:szCs w:val="22"/>
        </w:rPr>
        <w:t xml:space="preserve">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1C437CB8" w14:textId="77777777" w:rsidR="0046019A" w:rsidRDefault="0046019A" w:rsidP="0046019A">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641455C4" w14:textId="77777777" w:rsidR="0046019A" w:rsidRPr="00F44D75" w:rsidRDefault="0046019A" w:rsidP="0046019A">
      <w:pPr>
        <w:jc w:val="both"/>
        <w:rPr>
          <w:rFonts w:ascii="Univers" w:hAnsi="Univers"/>
          <w:sz w:val="22"/>
          <w:szCs w:val="22"/>
        </w:rPr>
      </w:pPr>
      <w:r w:rsidRPr="00F44D75">
        <w:rPr>
          <w:rFonts w:ascii="Univers" w:hAnsi="Univers"/>
          <w:sz w:val="22"/>
          <w:szCs w:val="22"/>
        </w:rPr>
        <w:t>The successful bidder must comply with the Davis-Bacon Act which requires that all laborers and mechanics shall be paid at rates not less than those determined by the Department of Labor to be prevailing for the locality in which the project is located.</w:t>
      </w:r>
    </w:p>
    <w:p w14:paraId="7B2B1F82" w14:textId="77777777" w:rsidR="0046019A" w:rsidRDefault="0046019A" w:rsidP="00EE731D">
      <w:pPr>
        <w:tabs>
          <w:tab w:val="right" w:pos="8100"/>
          <w:tab w:val="left" w:pos="8460"/>
        </w:tabs>
        <w:jc w:val="both"/>
        <w:rPr>
          <w:rFonts w:ascii="Univers" w:hAnsi="Univers" w:cs="Univers"/>
          <w:sz w:val="22"/>
          <w:szCs w:val="22"/>
        </w:rPr>
      </w:pPr>
    </w:p>
    <w:p w14:paraId="4064C03A"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No Bidder may withdraw his bid within 90 days after the actual date of the opening thereof.</w:t>
      </w:r>
    </w:p>
    <w:p w14:paraId="742F509A" w14:textId="77777777" w:rsidR="00EE731D" w:rsidRDefault="00EE731D" w:rsidP="00EE731D">
      <w:pPr>
        <w:tabs>
          <w:tab w:val="right" w:pos="8100"/>
          <w:tab w:val="left" w:pos="8460"/>
        </w:tabs>
        <w:jc w:val="both"/>
        <w:rPr>
          <w:rFonts w:ascii="Univers" w:hAnsi="Univers" w:cs="Univers"/>
          <w:sz w:val="22"/>
          <w:szCs w:val="22"/>
        </w:rPr>
      </w:pPr>
    </w:p>
    <w:p w14:paraId="5634147D"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Simultaneously with his delivery of the executed contract, the Contractor shall furnish surety bonds subject to the conditions provided in the Information for Bidders.</w:t>
      </w:r>
    </w:p>
    <w:p w14:paraId="2702D2A8" w14:textId="77777777" w:rsidR="00EE731D" w:rsidRDefault="00EE731D" w:rsidP="00EE731D">
      <w:pPr>
        <w:tabs>
          <w:tab w:val="right" w:pos="8100"/>
          <w:tab w:val="left" w:pos="8460"/>
        </w:tabs>
        <w:jc w:val="both"/>
        <w:rPr>
          <w:rFonts w:ascii="Univers" w:hAnsi="Univers" w:cs="Univers"/>
          <w:sz w:val="22"/>
          <w:szCs w:val="22"/>
        </w:rPr>
      </w:pPr>
    </w:p>
    <w:p w14:paraId="3258494E"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All applicable laws, ordinances and the rules and regulations of all authorities having jurisdiction over construction of the project shall apply to the contract throughout.</w:t>
      </w:r>
    </w:p>
    <w:p w14:paraId="0000F9C0" w14:textId="77777777" w:rsidR="00EE731D" w:rsidRDefault="00EE731D" w:rsidP="00EE731D">
      <w:pPr>
        <w:tabs>
          <w:tab w:val="right" w:pos="8100"/>
          <w:tab w:val="left" w:pos="8460"/>
        </w:tabs>
        <w:jc w:val="both"/>
        <w:rPr>
          <w:rFonts w:ascii="Univers" w:hAnsi="Univers" w:cs="Univers"/>
          <w:sz w:val="22"/>
          <w:szCs w:val="22"/>
        </w:rPr>
      </w:pPr>
    </w:p>
    <w:p w14:paraId="4079E802"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14:paraId="1FC6637B"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14:paraId="18E3235A" w14:textId="77777777" w:rsidR="00EE731D" w:rsidRDefault="00EE731D" w:rsidP="00EE731D">
      <w:pPr>
        <w:tabs>
          <w:tab w:val="right" w:pos="8100"/>
          <w:tab w:val="left" w:pos="8460"/>
        </w:tabs>
        <w:jc w:val="both"/>
        <w:rPr>
          <w:rFonts w:ascii="Univers" w:hAnsi="Univers" w:cs="Univers"/>
          <w:sz w:val="22"/>
          <w:szCs w:val="22"/>
        </w:rPr>
      </w:pPr>
    </w:p>
    <w:p w14:paraId="5CCFF9FA" w14:textId="77777777"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14:paraId="31B5D432" w14:textId="77777777" w:rsidR="00AC00F4" w:rsidRDefault="00AC00F4" w:rsidP="00EE731D">
      <w:pPr>
        <w:tabs>
          <w:tab w:val="right" w:pos="8100"/>
          <w:tab w:val="left" w:pos="8460"/>
        </w:tabs>
        <w:rPr>
          <w:rFonts w:ascii="Univers" w:hAnsi="Univers" w:cs="Univers"/>
          <w:sz w:val="22"/>
          <w:szCs w:val="22"/>
          <w:highlight w:val="yellow"/>
        </w:rPr>
      </w:pPr>
    </w:p>
    <w:p w14:paraId="279A5CFB" w14:textId="77777777" w:rsidR="000D3A89" w:rsidRPr="00CE0232" w:rsidRDefault="004579B1" w:rsidP="00EE731D">
      <w:pPr>
        <w:tabs>
          <w:tab w:val="right" w:pos="8100"/>
          <w:tab w:val="left" w:pos="8460"/>
        </w:tabs>
        <w:rPr>
          <w:rFonts w:ascii="Univers" w:hAnsi="Univers" w:cs="Univers"/>
          <w:b/>
          <w:i/>
          <w:sz w:val="22"/>
          <w:szCs w:val="22"/>
        </w:rPr>
      </w:pPr>
      <w:r>
        <w:rPr>
          <w:rFonts w:ascii="Univers" w:hAnsi="Univers" w:cs="Univers"/>
          <w:b/>
          <w:i/>
          <w:sz w:val="22"/>
          <w:szCs w:val="22"/>
        </w:rPr>
        <w:t>LOWELL HINTON, PRESIDENT</w:t>
      </w:r>
    </w:p>
    <w:p w14:paraId="67EDC25A" w14:textId="77777777" w:rsidR="00F5423A" w:rsidRPr="00CE0232" w:rsidRDefault="004579B1" w:rsidP="00EE731D">
      <w:pPr>
        <w:tabs>
          <w:tab w:val="right" w:pos="8100"/>
          <w:tab w:val="left" w:pos="8460"/>
        </w:tabs>
        <w:rPr>
          <w:rFonts w:ascii="Univers" w:hAnsi="Univers" w:cs="Univers"/>
          <w:b/>
          <w:i/>
          <w:sz w:val="22"/>
          <w:szCs w:val="22"/>
        </w:rPr>
      </w:pPr>
      <w:r>
        <w:rPr>
          <w:rFonts w:ascii="Univers" w:hAnsi="Univers" w:cs="Univers"/>
          <w:b/>
          <w:i/>
          <w:sz w:val="22"/>
          <w:szCs w:val="22"/>
        </w:rPr>
        <w:t>ALCORN COUNTY BOARD OF SUPERVISORS</w:t>
      </w:r>
    </w:p>
    <w:p w14:paraId="2745E73D" w14:textId="77777777" w:rsidR="009F21CD" w:rsidRDefault="009F21CD" w:rsidP="00EE731D">
      <w:pPr>
        <w:tabs>
          <w:tab w:val="right" w:pos="8100"/>
          <w:tab w:val="left" w:pos="8460"/>
        </w:tabs>
        <w:rPr>
          <w:rFonts w:ascii="Univers" w:hAnsi="Univers" w:cs="Univers"/>
          <w:sz w:val="22"/>
          <w:szCs w:val="22"/>
        </w:rPr>
      </w:pPr>
    </w:p>
    <w:p w14:paraId="3FC4E242" w14:textId="77777777" w:rsidR="00EE731D" w:rsidRDefault="00EE731D" w:rsidP="00EE731D">
      <w:pPr>
        <w:tabs>
          <w:tab w:val="right" w:pos="8100"/>
          <w:tab w:val="left" w:pos="8460"/>
        </w:tabs>
        <w:rPr>
          <w:rFonts w:ascii="Univers" w:hAnsi="Univers" w:cs="Univers"/>
          <w:sz w:val="22"/>
          <w:szCs w:val="22"/>
        </w:rPr>
      </w:pPr>
      <w:r>
        <w:rPr>
          <w:rFonts w:ascii="Univers" w:hAnsi="Univers" w:cs="Univers"/>
          <w:sz w:val="22"/>
          <w:szCs w:val="22"/>
        </w:rPr>
        <w:t>Publish:</w:t>
      </w:r>
      <w:r w:rsidRPr="00470D16">
        <w:rPr>
          <w:rFonts w:ascii="Univers" w:hAnsi="Univers" w:cs="Univers"/>
          <w:sz w:val="22"/>
          <w:szCs w:val="22"/>
        </w:rPr>
        <w:t xml:space="preserve"> </w:t>
      </w:r>
      <w:r w:rsidR="00470D16" w:rsidRPr="00470D16">
        <w:rPr>
          <w:rFonts w:ascii="Univers" w:hAnsi="Univers" w:cs="Univers"/>
          <w:sz w:val="22"/>
          <w:szCs w:val="22"/>
        </w:rPr>
        <w:t>June 11, 18</w:t>
      </w:r>
      <w:r w:rsidR="00470D16">
        <w:rPr>
          <w:rFonts w:ascii="Univers" w:hAnsi="Univers" w:cs="Univers"/>
          <w:sz w:val="22"/>
          <w:szCs w:val="22"/>
        </w:rPr>
        <w:t>,</w:t>
      </w:r>
      <w:r w:rsidR="00CE0232">
        <w:rPr>
          <w:rFonts w:ascii="Univers" w:hAnsi="Univers" w:cs="Univers"/>
          <w:sz w:val="22"/>
          <w:szCs w:val="22"/>
        </w:rPr>
        <w:t xml:space="preserve"> 202</w:t>
      </w:r>
      <w:r w:rsidR="00D92514">
        <w:rPr>
          <w:rFonts w:ascii="Univers" w:hAnsi="Univers" w:cs="Univers"/>
          <w:sz w:val="22"/>
          <w:szCs w:val="22"/>
        </w:rPr>
        <w:t>1</w:t>
      </w:r>
    </w:p>
    <w:sectPr w:rsidR="00EE731D" w:rsidSect="00614082">
      <w:footerReference w:type="default" r:id="rId10"/>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B51C" w14:textId="77777777" w:rsidR="00FC1A0A" w:rsidRDefault="00FC1A0A" w:rsidP="00EE731D">
      <w:r>
        <w:separator/>
      </w:r>
    </w:p>
  </w:endnote>
  <w:endnote w:type="continuationSeparator" w:id="0">
    <w:p w14:paraId="4EFFC60A" w14:textId="77777777" w:rsidR="00FC1A0A" w:rsidRDefault="00FC1A0A"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230"/>
      <w:gridCol w:w="1434"/>
      <w:gridCol w:w="3696"/>
    </w:tblGrid>
    <w:tr w:rsidR="00A82CC3" w14:paraId="3E49FA62" w14:textId="77777777" w:rsidTr="00860D6B">
      <w:tc>
        <w:tcPr>
          <w:tcW w:w="4338" w:type="dxa"/>
          <w:tcBorders>
            <w:top w:val="nil"/>
            <w:left w:val="nil"/>
            <w:bottom w:val="single" w:sz="8" w:space="0" w:color="auto"/>
            <w:right w:val="nil"/>
          </w:tcBorders>
        </w:tcPr>
        <w:p w14:paraId="5E6AF731" w14:textId="77777777" w:rsidR="00A82CC3" w:rsidRPr="008A740D" w:rsidRDefault="00A82CC3" w:rsidP="00C01BFC">
          <w:pPr>
            <w:pStyle w:val="Footer"/>
            <w:rPr>
              <w:rFonts w:ascii="Univers" w:hAnsi="Univers"/>
              <w:sz w:val="22"/>
              <w:szCs w:val="22"/>
            </w:rPr>
          </w:pPr>
        </w:p>
      </w:tc>
      <w:tc>
        <w:tcPr>
          <w:tcW w:w="1470" w:type="dxa"/>
          <w:tcBorders>
            <w:top w:val="nil"/>
            <w:left w:val="nil"/>
            <w:bottom w:val="single" w:sz="8" w:space="0" w:color="auto"/>
            <w:right w:val="nil"/>
          </w:tcBorders>
        </w:tcPr>
        <w:p w14:paraId="4899FDF3" w14:textId="77777777" w:rsidR="00A82CC3" w:rsidRPr="008A740D" w:rsidRDefault="00A82CC3" w:rsidP="00C01BFC">
          <w:pPr>
            <w:pStyle w:val="Footer"/>
            <w:rPr>
              <w:rFonts w:ascii="Univers" w:hAnsi="Univers"/>
              <w:sz w:val="22"/>
              <w:szCs w:val="22"/>
            </w:rPr>
          </w:pPr>
        </w:p>
      </w:tc>
      <w:tc>
        <w:tcPr>
          <w:tcW w:w="3768" w:type="dxa"/>
          <w:tcBorders>
            <w:top w:val="nil"/>
            <w:left w:val="nil"/>
            <w:bottom w:val="single" w:sz="8" w:space="0" w:color="auto"/>
            <w:right w:val="nil"/>
          </w:tcBorders>
        </w:tcPr>
        <w:p w14:paraId="56B02360" w14:textId="77777777" w:rsidR="00A82CC3" w:rsidRPr="008A740D" w:rsidRDefault="00A82CC3" w:rsidP="00C01BFC">
          <w:pPr>
            <w:pStyle w:val="Footer"/>
            <w:rPr>
              <w:rFonts w:ascii="Univers" w:hAnsi="Univers"/>
              <w:sz w:val="22"/>
              <w:szCs w:val="22"/>
            </w:rPr>
          </w:pPr>
        </w:p>
      </w:tc>
    </w:tr>
    <w:tr w:rsidR="00A82CC3" w14:paraId="040DC7F2" w14:textId="77777777" w:rsidTr="00860D6B">
      <w:tc>
        <w:tcPr>
          <w:tcW w:w="4338" w:type="dxa"/>
          <w:tcBorders>
            <w:top w:val="single" w:sz="8" w:space="0" w:color="auto"/>
            <w:left w:val="nil"/>
            <w:bottom w:val="nil"/>
            <w:right w:val="nil"/>
          </w:tcBorders>
          <w:hideMark/>
        </w:tcPr>
        <w:p w14:paraId="371759A5" w14:textId="77777777" w:rsidR="00A82CC3" w:rsidRPr="008A740D" w:rsidRDefault="00A82CC3" w:rsidP="00C01BFC">
          <w:pPr>
            <w:pStyle w:val="Footer"/>
            <w:rPr>
              <w:rFonts w:ascii="Univers" w:hAnsi="Univers"/>
              <w:sz w:val="22"/>
              <w:szCs w:val="22"/>
            </w:rPr>
          </w:pPr>
          <w:r>
            <w:rPr>
              <w:rFonts w:ascii="Univers" w:hAnsi="Univers"/>
              <w:sz w:val="22"/>
              <w:szCs w:val="22"/>
            </w:rPr>
            <w:t>09371</w:t>
          </w:r>
        </w:p>
      </w:tc>
      <w:tc>
        <w:tcPr>
          <w:tcW w:w="1470" w:type="dxa"/>
          <w:tcBorders>
            <w:top w:val="single" w:sz="8" w:space="0" w:color="auto"/>
            <w:left w:val="nil"/>
            <w:bottom w:val="nil"/>
            <w:right w:val="nil"/>
          </w:tcBorders>
          <w:hideMark/>
        </w:tcPr>
        <w:p w14:paraId="15D6D2D4" w14:textId="77777777" w:rsidR="00A82CC3" w:rsidRPr="008A740D" w:rsidRDefault="00A82CC3" w:rsidP="00C01BFC">
          <w:pPr>
            <w:pStyle w:val="Footer"/>
            <w:jc w:val="center"/>
            <w:rPr>
              <w:rFonts w:ascii="Univers" w:hAnsi="Univers"/>
              <w:sz w:val="22"/>
              <w:szCs w:val="22"/>
            </w:rPr>
          </w:pPr>
          <w:r w:rsidRPr="008A740D">
            <w:rPr>
              <w:rFonts w:ascii="Univers" w:hAnsi="Univers"/>
              <w:sz w:val="22"/>
              <w:szCs w:val="22"/>
            </w:rPr>
            <w:t>00 11 13</w:t>
          </w:r>
        </w:p>
      </w:tc>
      <w:tc>
        <w:tcPr>
          <w:tcW w:w="3768" w:type="dxa"/>
          <w:tcBorders>
            <w:top w:val="single" w:sz="8" w:space="0" w:color="auto"/>
            <w:left w:val="nil"/>
            <w:bottom w:val="nil"/>
            <w:right w:val="nil"/>
          </w:tcBorders>
          <w:hideMark/>
        </w:tcPr>
        <w:p w14:paraId="6D62D838" w14:textId="77777777" w:rsidR="00A82CC3" w:rsidRPr="008A740D" w:rsidRDefault="00A82CC3" w:rsidP="00C01BFC">
          <w:pPr>
            <w:pStyle w:val="Footer"/>
            <w:jc w:val="right"/>
            <w:rPr>
              <w:rFonts w:ascii="Univers" w:hAnsi="Univers"/>
              <w:sz w:val="22"/>
              <w:szCs w:val="22"/>
            </w:rPr>
          </w:pPr>
          <w:r w:rsidRPr="008A740D">
            <w:rPr>
              <w:rFonts w:ascii="Univers" w:hAnsi="Univers"/>
              <w:sz w:val="22"/>
              <w:szCs w:val="22"/>
            </w:rPr>
            <w:t>Advertisement for Bids</w:t>
          </w:r>
        </w:p>
      </w:tc>
    </w:tr>
    <w:tr w:rsidR="00A82CC3" w14:paraId="5C1A5685" w14:textId="77777777" w:rsidTr="00860D6B">
      <w:tc>
        <w:tcPr>
          <w:tcW w:w="4338" w:type="dxa"/>
          <w:hideMark/>
        </w:tcPr>
        <w:p w14:paraId="1FBC3C19" w14:textId="77777777" w:rsidR="00A82CC3" w:rsidRPr="008A740D" w:rsidRDefault="00A82CC3" w:rsidP="00C01BFC">
          <w:pPr>
            <w:pStyle w:val="Footer"/>
            <w:rPr>
              <w:rFonts w:ascii="Univers" w:hAnsi="Univers"/>
              <w:sz w:val="22"/>
              <w:szCs w:val="22"/>
            </w:rPr>
          </w:pPr>
        </w:p>
      </w:tc>
      <w:tc>
        <w:tcPr>
          <w:tcW w:w="1470" w:type="dxa"/>
        </w:tcPr>
        <w:p w14:paraId="135A52DE" w14:textId="77777777" w:rsidR="00A82CC3" w:rsidRPr="008A740D" w:rsidRDefault="00A82CC3" w:rsidP="00C01BFC">
          <w:pPr>
            <w:pStyle w:val="Footer"/>
            <w:rPr>
              <w:rFonts w:ascii="Univers" w:hAnsi="Univers"/>
              <w:sz w:val="22"/>
              <w:szCs w:val="22"/>
            </w:rPr>
          </w:pPr>
        </w:p>
      </w:tc>
      <w:tc>
        <w:tcPr>
          <w:tcW w:w="3768" w:type="dxa"/>
        </w:tcPr>
        <w:p w14:paraId="0B29C294" w14:textId="77777777" w:rsidR="00A82CC3" w:rsidRPr="008A740D" w:rsidRDefault="00A82CC3" w:rsidP="00370810">
          <w:pPr>
            <w:pStyle w:val="Footer"/>
            <w:jc w:val="right"/>
            <w:rPr>
              <w:rFonts w:ascii="Univers" w:hAnsi="Univers"/>
              <w:sz w:val="22"/>
              <w:szCs w:val="22"/>
            </w:rPr>
          </w:pPr>
          <w:r>
            <w:rPr>
              <w:rFonts w:ascii="Univers" w:hAnsi="Univers"/>
              <w:sz w:val="22"/>
              <w:szCs w:val="22"/>
            </w:rPr>
            <w:t>CDBG Electronic Bidding PH</w:t>
          </w:r>
        </w:p>
      </w:tc>
    </w:tr>
    <w:tr w:rsidR="00A82CC3" w14:paraId="21BF7DD0" w14:textId="77777777" w:rsidTr="00860D6B">
      <w:tc>
        <w:tcPr>
          <w:tcW w:w="4338" w:type="dxa"/>
          <w:hideMark/>
        </w:tcPr>
        <w:p w14:paraId="79761357" w14:textId="77777777" w:rsidR="00A82CC3" w:rsidRPr="008A740D" w:rsidRDefault="00A82CC3" w:rsidP="004579B1">
          <w:pPr>
            <w:pStyle w:val="Footer"/>
            <w:rPr>
              <w:rFonts w:ascii="Univers" w:hAnsi="Univers"/>
              <w:sz w:val="22"/>
              <w:szCs w:val="22"/>
            </w:rPr>
          </w:pPr>
          <w:r>
            <w:rPr>
              <w:rFonts w:ascii="Univers" w:hAnsi="Univers"/>
              <w:sz w:val="22"/>
              <w:szCs w:val="22"/>
            </w:rPr>
            <w:t>2021.06.08</w:t>
          </w:r>
        </w:p>
      </w:tc>
      <w:tc>
        <w:tcPr>
          <w:tcW w:w="1470" w:type="dxa"/>
        </w:tcPr>
        <w:p w14:paraId="41D0E771" w14:textId="77777777" w:rsidR="00A82CC3" w:rsidRPr="008A740D" w:rsidRDefault="00A82CC3" w:rsidP="00C01BFC">
          <w:pPr>
            <w:pStyle w:val="Footer"/>
            <w:rPr>
              <w:rFonts w:ascii="Univers" w:hAnsi="Univers"/>
              <w:sz w:val="22"/>
              <w:szCs w:val="22"/>
            </w:rPr>
          </w:pPr>
        </w:p>
      </w:tc>
      <w:tc>
        <w:tcPr>
          <w:tcW w:w="3768" w:type="dxa"/>
          <w:hideMark/>
        </w:tcPr>
        <w:p w14:paraId="064BB731" w14:textId="77777777" w:rsidR="00A82CC3" w:rsidRPr="008A740D" w:rsidRDefault="00A82CC3" w:rsidP="0046019A">
          <w:pPr>
            <w:pStyle w:val="Footer"/>
            <w:jc w:val="right"/>
            <w:rPr>
              <w:rFonts w:ascii="Univers" w:hAnsi="Univers"/>
              <w:sz w:val="22"/>
              <w:szCs w:val="22"/>
            </w:rPr>
          </w:pPr>
          <w:r w:rsidRPr="008A740D">
            <w:rPr>
              <w:rFonts w:ascii="Univers" w:hAnsi="Univers"/>
              <w:sz w:val="22"/>
              <w:szCs w:val="22"/>
            </w:rPr>
            <w:t xml:space="preserve">Page </w:t>
          </w:r>
          <w:r w:rsidR="009B68DE" w:rsidRPr="008A740D">
            <w:rPr>
              <w:rFonts w:ascii="Univers" w:hAnsi="Univers"/>
              <w:sz w:val="22"/>
              <w:szCs w:val="22"/>
            </w:rPr>
            <w:fldChar w:fldCharType="begin"/>
          </w:r>
          <w:r w:rsidRPr="008A740D">
            <w:rPr>
              <w:rFonts w:ascii="Univers" w:hAnsi="Univers"/>
              <w:sz w:val="22"/>
              <w:szCs w:val="22"/>
            </w:rPr>
            <w:instrText xml:space="preserve"> PAGE   \* MERGEFORMAT </w:instrText>
          </w:r>
          <w:r w:rsidR="009B68DE" w:rsidRPr="008A740D">
            <w:rPr>
              <w:rFonts w:ascii="Univers" w:hAnsi="Univers"/>
              <w:sz w:val="22"/>
              <w:szCs w:val="22"/>
            </w:rPr>
            <w:fldChar w:fldCharType="separate"/>
          </w:r>
          <w:r w:rsidR="00AA04AB">
            <w:rPr>
              <w:rFonts w:ascii="Univers" w:hAnsi="Univers"/>
              <w:noProof/>
              <w:sz w:val="22"/>
              <w:szCs w:val="22"/>
            </w:rPr>
            <w:t>1</w:t>
          </w:r>
          <w:r w:rsidR="009B68DE" w:rsidRPr="008A740D">
            <w:rPr>
              <w:rFonts w:ascii="Univers" w:hAnsi="Univers"/>
              <w:sz w:val="22"/>
              <w:szCs w:val="22"/>
            </w:rPr>
            <w:fldChar w:fldCharType="end"/>
          </w:r>
          <w:r w:rsidRPr="008A740D">
            <w:rPr>
              <w:rFonts w:ascii="Univers" w:hAnsi="Univers"/>
              <w:sz w:val="22"/>
              <w:szCs w:val="22"/>
            </w:rPr>
            <w:t xml:space="preserve"> of </w:t>
          </w:r>
          <w:r>
            <w:rPr>
              <w:rFonts w:ascii="Univers" w:hAnsi="Univers"/>
              <w:sz w:val="22"/>
              <w:szCs w:val="22"/>
            </w:rPr>
            <w:t>3</w:t>
          </w:r>
        </w:p>
      </w:tc>
    </w:tr>
  </w:tbl>
  <w:p w14:paraId="4A4A5214" w14:textId="77777777" w:rsidR="00A82CC3" w:rsidRPr="00EE731D" w:rsidRDefault="00A82CC3" w:rsidP="00EE731D">
    <w:pPr>
      <w:jc w:val="right"/>
      <w:rPr>
        <w:rFonts w:ascii="Univers" w:hAnsi="Univer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1BC9" w14:textId="77777777" w:rsidR="00FC1A0A" w:rsidRDefault="00FC1A0A" w:rsidP="00EE731D">
      <w:r>
        <w:separator/>
      </w:r>
    </w:p>
  </w:footnote>
  <w:footnote w:type="continuationSeparator" w:id="0">
    <w:p w14:paraId="2A539D64" w14:textId="77777777" w:rsidR="00FC1A0A" w:rsidRDefault="00FC1A0A" w:rsidP="00EE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1D"/>
    <w:rsid w:val="000337E3"/>
    <w:rsid w:val="00085CA9"/>
    <w:rsid w:val="000865CA"/>
    <w:rsid w:val="00086B64"/>
    <w:rsid w:val="000B2EAC"/>
    <w:rsid w:val="000D10DD"/>
    <w:rsid w:val="000D3A89"/>
    <w:rsid w:val="000F46A7"/>
    <w:rsid w:val="00115737"/>
    <w:rsid w:val="00135C6A"/>
    <w:rsid w:val="0016066E"/>
    <w:rsid w:val="001A7B6A"/>
    <w:rsid w:val="001B0C82"/>
    <w:rsid w:val="001E533E"/>
    <w:rsid w:val="001F4182"/>
    <w:rsid w:val="00235872"/>
    <w:rsid w:val="002834DD"/>
    <w:rsid w:val="002850D3"/>
    <w:rsid w:val="00286E51"/>
    <w:rsid w:val="002D1373"/>
    <w:rsid w:val="002E0002"/>
    <w:rsid w:val="002E1B3A"/>
    <w:rsid w:val="00307630"/>
    <w:rsid w:val="00347E4D"/>
    <w:rsid w:val="00370810"/>
    <w:rsid w:val="003B25AF"/>
    <w:rsid w:val="003B4413"/>
    <w:rsid w:val="003D1B7B"/>
    <w:rsid w:val="003E6225"/>
    <w:rsid w:val="003F1BB7"/>
    <w:rsid w:val="0041469C"/>
    <w:rsid w:val="00415957"/>
    <w:rsid w:val="0045050F"/>
    <w:rsid w:val="004579B1"/>
    <w:rsid w:val="0046019A"/>
    <w:rsid w:val="004655D8"/>
    <w:rsid w:val="00470D16"/>
    <w:rsid w:val="00481675"/>
    <w:rsid w:val="004A3A97"/>
    <w:rsid w:val="004D71F3"/>
    <w:rsid w:val="004E0803"/>
    <w:rsid w:val="004E6458"/>
    <w:rsid w:val="004E7EA7"/>
    <w:rsid w:val="00525E93"/>
    <w:rsid w:val="00535EC7"/>
    <w:rsid w:val="0054237D"/>
    <w:rsid w:val="00557CC0"/>
    <w:rsid w:val="00567F4D"/>
    <w:rsid w:val="00583DA7"/>
    <w:rsid w:val="005A4FD0"/>
    <w:rsid w:val="005B1E6F"/>
    <w:rsid w:val="005F675A"/>
    <w:rsid w:val="006075FE"/>
    <w:rsid w:val="00614082"/>
    <w:rsid w:val="006203E3"/>
    <w:rsid w:val="00631501"/>
    <w:rsid w:val="00632D75"/>
    <w:rsid w:val="00646DC0"/>
    <w:rsid w:val="0065194E"/>
    <w:rsid w:val="0066281C"/>
    <w:rsid w:val="006F3A30"/>
    <w:rsid w:val="00734A0E"/>
    <w:rsid w:val="00743AA7"/>
    <w:rsid w:val="007479D5"/>
    <w:rsid w:val="00766449"/>
    <w:rsid w:val="00766FB5"/>
    <w:rsid w:val="00780749"/>
    <w:rsid w:val="007B2396"/>
    <w:rsid w:val="00837C7F"/>
    <w:rsid w:val="00860D6B"/>
    <w:rsid w:val="00865313"/>
    <w:rsid w:val="00883C4D"/>
    <w:rsid w:val="00884423"/>
    <w:rsid w:val="00890100"/>
    <w:rsid w:val="0089521D"/>
    <w:rsid w:val="008A70AB"/>
    <w:rsid w:val="008A740D"/>
    <w:rsid w:val="008B7E1E"/>
    <w:rsid w:val="008E2E7D"/>
    <w:rsid w:val="008F74C1"/>
    <w:rsid w:val="00903094"/>
    <w:rsid w:val="00927E4C"/>
    <w:rsid w:val="00950419"/>
    <w:rsid w:val="00963D58"/>
    <w:rsid w:val="009B68DE"/>
    <w:rsid w:val="009D4DE4"/>
    <w:rsid w:val="009E40FB"/>
    <w:rsid w:val="009F21CD"/>
    <w:rsid w:val="00A10241"/>
    <w:rsid w:val="00A10A15"/>
    <w:rsid w:val="00A31E72"/>
    <w:rsid w:val="00A36F60"/>
    <w:rsid w:val="00A42E0B"/>
    <w:rsid w:val="00A434E7"/>
    <w:rsid w:val="00A82CC3"/>
    <w:rsid w:val="00AA04AB"/>
    <w:rsid w:val="00AA5E2B"/>
    <w:rsid w:val="00AA7B37"/>
    <w:rsid w:val="00AC00F4"/>
    <w:rsid w:val="00AC251E"/>
    <w:rsid w:val="00AE4BD4"/>
    <w:rsid w:val="00B10DE2"/>
    <w:rsid w:val="00B41FD1"/>
    <w:rsid w:val="00B64167"/>
    <w:rsid w:val="00B73103"/>
    <w:rsid w:val="00BA538D"/>
    <w:rsid w:val="00BB3B70"/>
    <w:rsid w:val="00BB79CC"/>
    <w:rsid w:val="00BF2D70"/>
    <w:rsid w:val="00C01BFC"/>
    <w:rsid w:val="00C154C5"/>
    <w:rsid w:val="00C366E3"/>
    <w:rsid w:val="00C40088"/>
    <w:rsid w:val="00C45137"/>
    <w:rsid w:val="00C52F77"/>
    <w:rsid w:val="00C5340C"/>
    <w:rsid w:val="00C62C14"/>
    <w:rsid w:val="00C67B0A"/>
    <w:rsid w:val="00C721F5"/>
    <w:rsid w:val="00C74CD1"/>
    <w:rsid w:val="00C9315F"/>
    <w:rsid w:val="00C94A40"/>
    <w:rsid w:val="00CA58A3"/>
    <w:rsid w:val="00CB5C50"/>
    <w:rsid w:val="00CC2B8A"/>
    <w:rsid w:val="00CC7C76"/>
    <w:rsid w:val="00CD2B57"/>
    <w:rsid w:val="00CE0232"/>
    <w:rsid w:val="00CF544D"/>
    <w:rsid w:val="00D15021"/>
    <w:rsid w:val="00D466AA"/>
    <w:rsid w:val="00D50EEC"/>
    <w:rsid w:val="00D6343B"/>
    <w:rsid w:val="00D92514"/>
    <w:rsid w:val="00D95C80"/>
    <w:rsid w:val="00DB402F"/>
    <w:rsid w:val="00DB7EAB"/>
    <w:rsid w:val="00DD7280"/>
    <w:rsid w:val="00DE17D5"/>
    <w:rsid w:val="00DE4D3B"/>
    <w:rsid w:val="00DF5577"/>
    <w:rsid w:val="00E017E1"/>
    <w:rsid w:val="00E15866"/>
    <w:rsid w:val="00E4785F"/>
    <w:rsid w:val="00E86DA9"/>
    <w:rsid w:val="00EA7E89"/>
    <w:rsid w:val="00EC3DDD"/>
    <w:rsid w:val="00EE731D"/>
    <w:rsid w:val="00F212FA"/>
    <w:rsid w:val="00F5423A"/>
    <w:rsid w:val="00F77336"/>
    <w:rsid w:val="00FB3528"/>
    <w:rsid w:val="00FB7EF1"/>
    <w:rsid w:val="00FC1A0A"/>
    <w:rsid w:val="00FD084B"/>
    <w:rsid w:val="00FE03D0"/>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E04F"/>
  <w15:docId w15:val="{59DBC6A5-07C9-43C1-A13C-DAB301AB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91706647">
      <w:bodyDiv w:val="1"/>
      <w:marLeft w:val="0"/>
      <w:marRight w:val="0"/>
      <w:marTop w:val="0"/>
      <w:marBottom w:val="0"/>
      <w:divBdr>
        <w:top w:val="none" w:sz="0" w:space="0" w:color="auto"/>
        <w:left w:val="none" w:sz="0" w:space="0" w:color="auto"/>
        <w:bottom w:val="none" w:sz="0" w:space="0" w:color="auto"/>
        <w:right w:val="none" w:sz="0" w:space="0" w:color="auto"/>
      </w:divBdr>
    </w:div>
    <w:div w:id="21218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ettings" Target="settings.xml"/><Relationship Id="rId7" Type="http://schemas.openxmlformats.org/officeDocument/2006/relationships/hyperlink" Target="http://www.cceplanr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e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Secret Luckett</cp:lastModifiedBy>
  <cp:revision>2</cp:revision>
  <cp:lastPrinted>2021-06-08T18:23:00Z</cp:lastPrinted>
  <dcterms:created xsi:type="dcterms:W3CDTF">2021-06-11T22:01:00Z</dcterms:created>
  <dcterms:modified xsi:type="dcterms:W3CDTF">2021-06-11T22:01:00Z</dcterms:modified>
</cp:coreProperties>
</file>