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A773" w14:textId="3079F4FF" w:rsidR="00786673" w:rsidRDefault="009256EF">
      <w:r>
        <w:rPr>
          <w:rFonts w:ascii="Arial" w:hAnsi="Arial" w:cs="Arial"/>
          <w:color w:val="000000"/>
          <w:sz w:val="21"/>
          <w:szCs w:val="21"/>
          <w:shd w:val="clear" w:color="auto" w:fill="EEEEEE"/>
        </w:rPr>
        <w:t>Notice is hereby given that electronic bid proposals will be Given by the Board of Supervisors of Covington County, State of Mississippi, for the purpose of purchasing one (1) or more, New 202</w:t>
      </w:r>
      <w:r w:rsidR="002461AA">
        <w:rPr>
          <w:rFonts w:ascii="Arial" w:hAnsi="Arial" w:cs="Arial"/>
          <w:color w:val="000000"/>
          <w:sz w:val="21"/>
          <w:szCs w:val="21"/>
          <w:shd w:val="clear" w:color="auto" w:fill="EEEEEE"/>
        </w:rPr>
        <w:t>3</w:t>
      </w:r>
      <w:r>
        <w:rPr>
          <w:rFonts w:ascii="Arial" w:hAnsi="Arial" w:cs="Arial"/>
          <w:color w:val="000000"/>
          <w:sz w:val="21"/>
          <w:szCs w:val="21"/>
          <w:shd w:val="clear" w:color="auto" w:fill="EEEEEE"/>
        </w:rPr>
        <w:t xml:space="preserve"> Model Year Tandem Axle Dump Truck(s) 66,000 GVW,</w:t>
      </w:r>
      <w:r>
        <w:rPr>
          <w:rFonts w:ascii="Arial" w:hAnsi="Arial" w:cs="Arial"/>
          <w:color w:val="000000"/>
          <w:sz w:val="21"/>
          <w:szCs w:val="21"/>
        </w:rPr>
        <w:br/>
      </w:r>
      <w:r>
        <w:rPr>
          <w:rFonts w:ascii="Arial" w:hAnsi="Arial" w:cs="Arial"/>
          <w:color w:val="000000"/>
          <w:sz w:val="21"/>
          <w:szCs w:val="21"/>
          <w:shd w:val="clear" w:color="auto" w:fill="EEEEEE"/>
        </w:rPr>
        <w:t>All electronic bid specifications and procedures may be obtained electronically at www.centralbidding.com. For questions relating to electronic downloads, please call Central Bidding at 225-810-4814.</w:t>
      </w:r>
      <w:r>
        <w:rPr>
          <w:rFonts w:ascii="Arial" w:hAnsi="Arial" w:cs="Arial"/>
          <w:color w:val="000000"/>
          <w:sz w:val="21"/>
          <w:szCs w:val="21"/>
        </w:rPr>
        <w:br/>
      </w:r>
      <w:r>
        <w:rPr>
          <w:rFonts w:ascii="Arial" w:hAnsi="Arial" w:cs="Arial"/>
          <w:color w:val="000000"/>
          <w:sz w:val="21"/>
          <w:szCs w:val="21"/>
          <w:shd w:val="clear" w:color="auto" w:fill="EEEEEE"/>
        </w:rPr>
        <w:t>Bid proposals (no prices) will be accepted until 10:00 am on Friday, November 26, 2021.</w:t>
      </w:r>
      <w:r>
        <w:rPr>
          <w:rFonts w:ascii="Arial" w:hAnsi="Arial" w:cs="Arial"/>
          <w:color w:val="000000"/>
          <w:sz w:val="21"/>
          <w:szCs w:val="21"/>
        </w:rPr>
        <w:br/>
      </w:r>
      <w:r>
        <w:rPr>
          <w:rFonts w:ascii="Arial" w:hAnsi="Arial" w:cs="Arial"/>
          <w:color w:val="000000"/>
          <w:sz w:val="21"/>
          <w:szCs w:val="21"/>
          <w:shd w:val="clear" w:color="auto" w:fill="EEEEEE"/>
        </w:rPr>
        <w:t>Final bidding will be held by electronic reverse auction on Friday, December 3, 2021 at www.centralbidding.com Beginning at 10:00 am and ending at 11:00 am (unless extended by anti-sniping).</w:t>
      </w:r>
      <w:r>
        <w:rPr>
          <w:rFonts w:ascii="Arial" w:hAnsi="Arial" w:cs="Arial"/>
          <w:color w:val="000000"/>
          <w:sz w:val="21"/>
          <w:szCs w:val="21"/>
        </w:rPr>
        <w:br/>
      </w:r>
      <w:r>
        <w:rPr>
          <w:rFonts w:ascii="Arial" w:hAnsi="Arial" w:cs="Arial"/>
          <w:color w:val="000000"/>
          <w:sz w:val="21"/>
          <w:szCs w:val="21"/>
          <w:shd w:val="clear" w:color="auto" w:fill="EEEEEE"/>
        </w:rPr>
        <w:t>Electronic bids and/or reverse auction bids may be submitted at www.centralbidding.com.</w:t>
      </w:r>
      <w:r>
        <w:rPr>
          <w:rFonts w:ascii="Arial" w:hAnsi="Arial" w:cs="Arial"/>
          <w:color w:val="000000"/>
          <w:sz w:val="21"/>
          <w:szCs w:val="21"/>
        </w:rPr>
        <w:br/>
      </w:r>
      <w:r>
        <w:rPr>
          <w:rFonts w:ascii="Arial" w:hAnsi="Arial" w:cs="Arial"/>
          <w:color w:val="000000"/>
          <w:sz w:val="21"/>
          <w:szCs w:val="21"/>
          <w:shd w:val="clear" w:color="auto" w:fill="EEEEEE"/>
        </w:rPr>
        <w:t>The Board reserves the right to reject any and all bids. The Board also reserves the right to waive all formalities. The County reserves the right to utilize “anti-sniping” for reverse Auctions. Anti-sniping is a tool that automatically extends the bid time for reverse auctions by five (5) minutes if a vendor places a bid in the final five (5) minutes of the reverse</w:t>
      </w:r>
      <w:r>
        <w:rPr>
          <w:rFonts w:ascii="Arial" w:hAnsi="Arial" w:cs="Arial"/>
          <w:color w:val="000000"/>
          <w:sz w:val="21"/>
          <w:szCs w:val="21"/>
        </w:rPr>
        <w:br/>
      </w:r>
      <w:r>
        <w:rPr>
          <w:rFonts w:ascii="Arial" w:hAnsi="Arial" w:cs="Arial"/>
          <w:color w:val="000000"/>
          <w:sz w:val="21"/>
          <w:szCs w:val="21"/>
          <w:shd w:val="clear" w:color="auto" w:fill="EEEEEE"/>
        </w:rPr>
        <w:t>auction. The anti-sniping effect will automatically extend</w:t>
      </w:r>
      <w:r>
        <w:rPr>
          <w:rFonts w:ascii="Arial" w:hAnsi="Arial" w:cs="Arial"/>
          <w:color w:val="000000"/>
          <w:sz w:val="21"/>
          <w:szCs w:val="21"/>
        </w:rPr>
        <w:br/>
      </w:r>
      <w:r>
        <w:rPr>
          <w:rFonts w:ascii="Arial" w:hAnsi="Arial" w:cs="Arial"/>
          <w:color w:val="000000"/>
          <w:sz w:val="21"/>
          <w:szCs w:val="21"/>
          <w:shd w:val="clear" w:color="auto" w:fill="EEEEEE"/>
        </w:rPr>
        <w:t>the reverse auction bid time any time a bid is placed in the last five (5) minutes of the reverse auction and can auto extend the reverse auction multiple times until the bidding on the reverse auction ends.</w:t>
      </w:r>
      <w:r>
        <w:rPr>
          <w:rFonts w:ascii="Arial" w:hAnsi="Arial" w:cs="Arial"/>
          <w:color w:val="000000"/>
          <w:sz w:val="21"/>
          <w:szCs w:val="21"/>
        </w:rPr>
        <w:br/>
      </w:r>
      <w:r>
        <w:rPr>
          <w:rFonts w:ascii="Arial" w:hAnsi="Arial" w:cs="Arial"/>
          <w:color w:val="000000"/>
          <w:sz w:val="21"/>
          <w:szCs w:val="21"/>
          <w:shd w:val="clear" w:color="auto" w:fill="EEEEEE"/>
        </w:rPr>
        <w:t xml:space="preserve">SO RESOLVED, on this the </w:t>
      </w:r>
      <w:r w:rsidR="002461AA">
        <w:rPr>
          <w:rFonts w:ascii="Arial" w:hAnsi="Arial" w:cs="Arial"/>
          <w:color w:val="000000"/>
          <w:sz w:val="21"/>
          <w:szCs w:val="21"/>
          <w:shd w:val="clear" w:color="auto" w:fill="EEEEEE"/>
        </w:rPr>
        <w:t>1</w:t>
      </w:r>
      <w:r w:rsidR="002461AA" w:rsidRPr="002461AA">
        <w:rPr>
          <w:rFonts w:ascii="Arial" w:hAnsi="Arial" w:cs="Arial"/>
          <w:color w:val="000000"/>
          <w:sz w:val="21"/>
          <w:szCs w:val="21"/>
          <w:shd w:val="clear" w:color="auto" w:fill="EEEEEE"/>
          <w:vertAlign w:val="superscript"/>
        </w:rPr>
        <w:t>st</w:t>
      </w:r>
      <w:r>
        <w:rPr>
          <w:rFonts w:ascii="Arial" w:hAnsi="Arial" w:cs="Arial"/>
          <w:color w:val="000000"/>
          <w:sz w:val="21"/>
          <w:szCs w:val="21"/>
          <w:shd w:val="clear" w:color="auto" w:fill="EEEEEE"/>
        </w:rPr>
        <w:t xml:space="preserve"> day of </w:t>
      </w:r>
      <w:r w:rsidR="002461AA">
        <w:rPr>
          <w:rFonts w:ascii="Arial" w:hAnsi="Arial" w:cs="Arial"/>
          <w:color w:val="000000"/>
          <w:sz w:val="21"/>
          <w:szCs w:val="21"/>
          <w:shd w:val="clear" w:color="auto" w:fill="EEEEEE"/>
        </w:rPr>
        <w:t>November</w:t>
      </w:r>
      <w:r>
        <w:rPr>
          <w:rFonts w:ascii="Arial" w:hAnsi="Arial" w:cs="Arial"/>
          <w:color w:val="000000"/>
          <w:sz w:val="21"/>
          <w:szCs w:val="21"/>
          <w:shd w:val="clear" w:color="auto" w:fill="EEEEEE"/>
        </w:rPr>
        <w:t>, 2021.</w:t>
      </w:r>
      <w:r>
        <w:rPr>
          <w:rFonts w:ascii="Arial" w:hAnsi="Arial" w:cs="Arial"/>
          <w:color w:val="000000"/>
          <w:sz w:val="21"/>
          <w:szCs w:val="21"/>
        </w:rPr>
        <w:br/>
      </w:r>
      <w:r>
        <w:rPr>
          <w:rFonts w:ascii="Arial" w:hAnsi="Arial" w:cs="Arial"/>
          <w:color w:val="000000"/>
          <w:sz w:val="21"/>
          <w:szCs w:val="21"/>
          <w:shd w:val="clear" w:color="auto" w:fill="EEEEEE"/>
        </w:rPr>
        <w:t>John Holifield, President, Covington County Board of Supervisors</w:t>
      </w:r>
      <w:r>
        <w:rPr>
          <w:rFonts w:ascii="Arial" w:hAnsi="Arial" w:cs="Arial"/>
          <w:color w:val="000000"/>
          <w:sz w:val="21"/>
          <w:szCs w:val="21"/>
        </w:rPr>
        <w:br/>
      </w:r>
      <w:r>
        <w:rPr>
          <w:rFonts w:ascii="Arial" w:hAnsi="Arial" w:cs="Arial"/>
          <w:color w:val="000000"/>
          <w:sz w:val="21"/>
          <w:szCs w:val="21"/>
          <w:shd w:val="clear" w:color="auto" w:fill="EEEEEE"/>
        </w:rPr>
        <w:t>Guy Easterling, Chancery Clerk and Clerk of The Board of Supervisors</w:t>
      </w:r>
      <w:r>
        <w:rPr>
          <w:rFonts w:ascii="Arial" w:hAnsi="Arial" w:cs="Arial"/>
          <w:color w:val="000000"/>
          <w:sz w:val="21"/>
          <w:szCs w:val="21"/>
        </w:rPr>
        <w:br/>
      </w:r>
      <w:r>
        <w:rPr>
          <w:rFonts w:ascii="Arial" w:hAnsi="Arial" w:cs="Arial"/>
          <w:color w:val="000000"/>
          <w:sz w:val="21"/>
          <w:szCs w:val="21"/>
          <w:shd w:val="clear" w:color="auto" w:fill="EEEEEE"/>
        </w:rPr>
        <w:t xml:space="preserve">Publish: </w:t>
      </w:r>
      <w:r w:rsidR="002461AA">
        <w:rPr>
          <w:rFonts w:ascii="Arial" w:hAnsi="Arial" w:cs="Arial"/>
          <w:color w:val="000000"/>
          <w:sz w:val="21"/>
          <w:szCs w:val="21"/>
          <w:shd w:val="clear" w:color="auto" w:fill="EEEEEE"/>
        </w:rPr>
        <w:t>November 10</w:t>
      </w:r>
      <w:r w:rsidR="002461AA" w:rsidRPr="002461AA">
        <w:rPr>
          <w:rFonts w:ascii="Arial" w:hAnsi="Arial" w:cs="Arial"/>
          <w:color w:val="000000"/>
          <w:sz w:val="21"/>
          <w:szCs w:val="21"/>
          <w:shd w:val="clear" w:color="auto" w:fill="EEEEEE"/>
          <w:vertAlign w:val="superscript"/>
        </w:rPr>
        <w:t>th</w:t>
      </w:r>
      <w:r w:rsidR="002461AA">
        <w:rPr>
          <w:rFonts w:ascii="Arial" w:hAnsi="Arial" w:cs="Arial"/>
          <w:color w:val="000000"/>
          <w:sz w:val="21"/>
          <w:szCs w:val="21"/>
          <w:shd w:val="clear" w:color="auto" w:fill="EEEEEE"/>
        </w:rPr>
        <w:t xml:space="preserve"> </w:t>
      </w:r>
      <w:r>
        <w:rPr>
          <w:rFonts w:ascii="Arial" w:hAnsi="Arial" w:cs="Arial"/>
          <w:color w:val="000000"/>
          <w:sz w:val="21"/>
          <w:szCs w:val="21"/>
          <w:shd w:val="clear" w:color="auto" w:fill="EEEEEE"/>
        </w:rPr>
        <w:t xml:space="preserve">&amp; </w:t>
      </w:r>
      <w:r w:rsidR="002461AA">
        <w:rPr>
          <w:rFonts w:ascii="Arial" w:hAnsi="Arial" w:cs="Arial"/>
          <w:color w:val="000000"/>
          <w:sz w:val="21"/>
          <w:szCs w:val="21"/>
          <w:shd w:val="clear" w:color="auto" w:fill="EEEEEE"/>
        </w:rPr>
        <w:t>November 17</w:t>
      </w:r>
      <w:r w:rsidR="002461AA" w:rsidRPr="002461AA">
        <w:rPr>
          <w:rFonts w:ascii="Arial" w:hAnsi="Arial" w:cs="Arial"/>
          <w:color w:val="000000"/>
          <w:sz w:val="21"/>
          <w:szCs w:val="21"/>
          <w:shd w:val="clear" w:color="auto" w:fill="EEEEEE"/>
          <w:vertAlign w:val="superscript"/>
        </w:rPr>
        <w:t>th</w:t>
      </w:r>
      <w:r>
        <w:rPr>
          <w:rFonts w:ascii="Arial" w:hAnsi="Arial" w:cs="Arial"/>
          <w:color w:val="000000"/>
          <w:sz w:val="21"/>
          <w:szCs w:val="21"/>
          <w:shd w:val="clear" w:color="auto" w:fill="EEEEEE"/>
        </w:rPr>
        <w:t>, 2021</w:t>
      </w:r>
    </w:p>
    <w:sectPr w:rsidR="00786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EF"/>
    <w:rsid w:val="002461AA"/>
    <w:rsid w:val="00786673"/>
    <w:rsid w:val="009256EF"/>
    <w:rsid w:val="00EB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F39E"/>
  <w15:chartTrackingRefBased/>
  <w15:docId w15:val="{C39AC4D3-4C3D-4A18-A51B-BA29F48C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Easterling</dc:creator>
  <cp:keywords/>
  <dc:description/>
  <cp:lastModifiedBy>Secret Luckett</cp:lastModifiedBy>
  <cp:revision>2</cp:revision>
  <dcterms:created xsi:type="dcterms:W3CDTF">2021-11-01T20:51:00Z</dcterms:created>
  <dcterms:modified xsi:type="dcterms:W3CDTF">2021-11-01T20:51:00Z</dcterms:modified>
</cp:coreProperties>
</file>