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9C72" w14:textId="77777777" w:rsidR="00D84919" w:rsidRPr="00D84919" w:rsidRDefault="00D84919" w:rsidP="00D84919">
      <w:pPr>
        <w:pStyle w:val="Heading1"/>
        <w:rPr>
          <w:rFonts w:ascii="Times New Roman" w:hAnsi="Times New Roman" w:cs="Times New Roman"/>
          <w:b/>
          <w:sz w:val="36"/>
          <w:szCs w:val="36"/>
        </w:rPr>
      </w:pPr>
      <w:bookmarkStart w:id="0" w:name="_Attachment_B_-_1"/>
      <w:bookmarkStart w:id="1" w:name="_Attachment_B_–"/>
      <w:bookmarkStart w:id="2" w:name="_Toc521506646"/>
      <w:bookmarkStart w:id="3" w:name="_Toc525110373"/>
      <w:bookmarkStart w:id="4" w:name="_Toc521506647"/>
      <w:bookmarkStart w:id="5" w:name="_Toc525110374"/>
      <w:bookmarkStart w:id="6" w:name="_Toc525110394"/>
      <w:bookmarkEnd w:id="0"/>
      <w:bookmarkEnd w:id="1"/>
      <w:r w:rsidRPr="008A368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FE3C0AD" wp14:editId="1F638C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2416" cy="954101"/>
            <wp:effectExtent l="0" t="0" r="5715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-dmr-logo-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95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68A">
        <w:rPr>
          <w:sz w:val="36"/>
          <w:szCs w:val="36"/>
        </w:rPr>
        <w:t xml:space="preserve">   </w:t>
      </w:r>
      <w:r w:rsidRPr="00D84919">
        <w:rPr>
          <w:rFonts w:ascii="Times New Roman" w:hAnsi="Times New Roman" w:cs="Times New Roman"/>
          <w:b/>
          <w:color w:val="auto"/>
          <w:sz w:val="36"/>
          <w:szCs w:val="36"/>
        </w:rPr>
        <w:t>Mississippi Department of Marine Resources</w:t>
      </w:r>
    </w:p>
    <w:p w14:paraId="5B287962" w14:textId="77777777" w:rsidR="00D84919" w:rsidRDefault="00D84919" w:rsidP="00D84919">
      <w:pPr>
        <w:tabs>
          <w:tab w:val="center" w:pos="4680"/>
          <w:tab w:val="left" w:pos="7200"/>
        </w:tabs>
        <w:spacing w:line="240" w:lineRule="auto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3AC598BE" w14:textId="77777777" w:rsidR="00D84919" w:rsidRDefault="00D84919" w:rsidP="00D84919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49817954" w14:textId="77777777" w:rsidR="00D84919" w:rsidRDefault="00D84919" w:rsidP="00D84919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07187039" w14:textId="77777777" w:rsidR="00D84919" w:rsidRDefault="00D84919" w:rsidP="00D84919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</w:p>
    <w:p w14:paraId="4F95F2FA" w14:textId="77777777" w:rsidR="00D84919" w:rsidRPr="007424F7" w:rsidRDefault="00D84919" w:rsidP="00D84919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sz w:val="44"/>
          <w:szCs w:val="44"/>
        </w:rPr>
        <w:t>Amendment</w:t>
      </w:r>
      <w:r w:rsidR="005A32DB">
        <w:rPr>
          <w:rFonts w:ascii="Times New Roman" w:eastAsia="Arial Unicode MS" w:hAnsi="Times New Roman" w:cs="Times New Roman"/>
          <w:b/>
          <w:sz w:val="44"/>
          <w:szCs w:val="44"/>
        </w:rPr>
        <w:t xml:space="preserve"> Two</w:t>
      </w:r>
    </w:p>
    <w:p w14:paraId="46974A78" w14:textId="77777777" w:rsidR="00D84919" w:rsidRPr="00D84919" w:rsidRDefault="00D84919" w:rsidP="00D84919">
      <w:pPr>
        <w:pStyle w:val="Heading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84919">
        <w:rPr>
          <w:rFonts w:ascii="Times New Roman" w:hAnsi="Times New Roman" w:cs="Times New Roman"/>
          <w:b/>
          <w:color w:val="auto"/>
          <w:sz w:val="32"/>
          <w:szCs w:val="32"/>
        </w:rPr>
        <w:t xml:space="preserve">Barge Use for Oyster Relay </w:t>
      </w:r>
    </w:p>
    <w:p w14:paraId="3510BBC8" w14:textId="77777777" w:rsidR="00D84919" w:rsidRPr="00D84919" w:rsidRDefault="00D84919" w:rsidP="00D84919">
      <w:pPr>
        <w:pStyle w:val="Heading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spellStart"/>
      <w:r w:rsidRPr="00D84919">
        <w:rPr>
          <w:rFonts w:ascii="Times New Roman" w:hAnsi="Times New Roman" w:cs="Times New Roman"/>
          <w:b/>
          <w:color w:val="auto"/>
          <w:sz w:val="32"/>
          <w:szCs w:val="32"/>
        </w:rPr>
        <w:t>RFx</w:t>
      </w:r>
      <w:proofErr w:type="spellEnd"/>
      <w:r w:rsidRPr="00D8491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3160002536</w:t>
      </w:r>
    </w:p>
    <w:p w14:paraId="5E00A77E" w14:textId="77777777" w:rsidR="00D84919" w:rsidRPr="00D84919" w:rsidRDefault="00D84919" w:rsidP="00D84919">
      <w:pPr>
        <w:pStyle w:val="Heading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84919">
        <w:rPr>
          <w:rFonts w:ascii="Times New Roman" w:hAnsi="Times New Roman" w:cs="Times New Roman"/>
          <w:b/>
          <w:color w:val="auto"/>
          <w:sz w:val="32"/>
          <w:szCs w:val="32"/>
        </w:rPr>
        <w:t>Smart No. 1450-19-</w:t>
      </w:r>
      <w:r w:rsidR="00FD182F">
        <w:rPr>
          <w:rFonts w:ascii="Times New Roman" w:hAnsi="Times New Roman" w:cs="Times New Roman"/>
          <w:b/>
          <w:color w:val="auto"/>
          <w:sz w:val="32"/>
          <w:szCs w:val="32"/>
        </w:rPr>
        <w:t>R-</w:t>
      </w:r>
      <w:r w:rsidRPr="00D84919">
        <w:rPr>
          <w:rFonts w:ascii="Times New Roman" w:hAnsi="Times New Roman" w:cs="Times New Roman"/>
          <w:b/>
          <w:color w:val="auto"/>
          <w:sz w:val="32"/>
          <w:szCs w:val="32"/>
        </w:rPr>
        <w:t>IFBD-00</w:t>
      </w:r>
      <w:r w:rsidR="0020454E">
        <w:rPr>
          <w:rFonts w:ascii="Times New Roman" w:hAnsi="Times New Roman" w:cs="Times New Roman"/>
          <w:b/>
          <w:color w:val="auto"/>
          <w:sz w:val="32"/>
          <w:szCs w:val="32"/>
        </w:rPr>
        <w:t>0</w:t>
      </w:r>
      <w:r w:rsidRPr="00D84919">
        <w:rPr>
          <w:rFonts w:ascii="Times New Roman" w:hAnsi="Times New Roman" w:cs="Times New Roman"/>
          <w:b/>
          <w:color w:val="auto"/>
          <w:sz w:val="32"/>
          <w:szCs w:val="32"/>
        </w:rPr>
        <w:t>01</w:t>
      </w:r>
    </w:p>
    <w:p w14:paraId="5A2683AF" w14:textId="77777777" w:rsidR="00D84919" w:rsidRPr="007424F7" w:rsidRDefault="00D84919" w:rsidP="00D84919">
      <w:pPr>
        <w:tabs>
          <w:tab w:val="center" w:pos="4680"/>
          <w:tab w:val="left" w:pos="720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</w:rPr>
      </w:pPr>
    </w:p>
    <w:p w14:paraId="1296B488" w14:textId="77777777" w:rsidR="00D84919" w:rsidRPr="00FD38F8" w:rsidRDefault="00D84919" w:rsidP="00D84919">
      <w:pPr>
        <w:pStyle w:val="Title"/>
        <w:rPr>
          <w:rFonts w:ascii="Times New Roman" w:eastAsia="Times New Roman" w:hAnsi="Times New Roman" w:cs="Times New Roman"/>
          <w:sz w:val="28"/>
          <w:szCs w:val="28"/>
        </w:rPr>
      </w:pPr>
      <w:r w:rsidRPr="00FD38F8">
        <w:rPr>
          <w:rFonts w:ascii="Times New Roman" w:eastAsia="Times New Roman" w:hAnsi="Times New Roman" w:cs="Times New Roman"/>
          <w:sz w:val="28"/>
          <w:szCs w:val="28"/>
        </w:rPr>
        <w:t xml:space="preserve">Questions and Answers </w:t>
      </w:r>
    </w:p>
    <w:p w14:paraId="3A9884B9" w14:textId="77777777" w:rsidR="00D84919" w:rsidRPr="00835CCE" w:rsidRDefault="00D84919" w:rsidP="00D84919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08287358" w14:textId="77777777" w:rsidR="00D84919" w:rsidRPr="008A368A" w:rsidRDefault="00D84919" w:rsidP="00D8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2DDAB0C" w14:textId="77777777" w:rsidR="00D84919" w:rsidRDefault="00D84919" w:rsidP="00D84919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5CF7A80D" w14:textId="77777777" w:rsidR="00D84919" w:rsidRDefault="00D84919" w:rsidP="00D84919">
      <w:pPr>
        <w:pStyle w:val="Title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14:paraId="23F6D982" w14:textId="77777777" w:rsidR="00D84919" w:rsidRDefault="00D84919" w:rsidP="00D84919">
      <w:pPr>
        <w:spacing w:after="0"/>
        <w:jc w:val="center"/>
        <w:rPr>
          <w:rStyle w:val="Hyperlink"/>
          <w:rFonts w:ascii="Times New Roman" w:eastAsia="Times New Roman" w:hAnsi="Times New Roman" w:cs="Times New Roman"/>
          <w:sz w:val="28"/>
          <w:szCs w:val="28"/>
        </w:rPr>
      </w:pPr>
      <w:r w:rsidRPr="007424F7">
        <w:rPr>
          <w:rFonts w:ascii="Times New Roman" w:eastAsia="Times New Roman" w:hAnsi="Times New Roman" w:cs="Times New Roman"/>
          <w:b/>
          <w:sz w:val="28"/>
          <w:szCs w:val="28"/>
        </w:rPr>
        <w:t>Contact: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Rick Kinnard, Procurement Director </w:t>
      </w:r>
      <w:r w:rsidRPr="001279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7542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procurement@dmr.ms.gov</w:t>
        </w:r>
      </w:hyperlink>
    </w:p>
    <w:p w14:paraId="50032173" w14:textId="77777777" w:rsidR="00D84919" w:rsidRPr="001279E0" w:rsidRDefault="00D84919" w:rsidP="00D8491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270EB9" w14:textId="77777777" w:rsidR="00D84919" w:rsidRDefault="00D84919" w:rsidP="00D84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2C6C8FCC" w14:textId="77777777" w:rsidR="00D84919" w:rsidRDefault="00D84919" w:rsidP="00D84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5BD54E9D" w14:textId="77777777" w:rsidR="00D84919" w:rsidRDefault="00D84919" w:rsidP="00D84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2135BE25" w14:textId="77777777" w:rsidR="00D84919" w:rsidRDefault="00D84919" w:rsidP="00D84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25CC5481" w14:textId="0F1EA47D" w:rsidR="00D84919" w:rsidRDefault="00D84919" w:rsidP="00D84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THIS IS AMENDMENT </w:t>
      </w:r>
      <w:r w:rsidR="005A32DB">
        <w:rPr>
          <w:rFonts w:ascii="Times New Roman" w:hAnsi="Times New Roman" w:cs="Times New Roman"/>
          <w:b/>
          <w:i/>
          <w:sz w:val="24"/>
          <w:szCs w:val="28"/>
        </w:rPr>
        <w:t>TWO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 TO THE </w:t>
      </w:r>
      <w:r>
        <w:rPr>
          <w:rFonts w:ascii="Times New Roman" w:hAnsi="Times New Roman" w:cs="Times New Roman"/>
          <w:b/>
          <w:i/>
          <w:sz w:val="24"/>
          <w:szCs w:val="28"/>
        </w:rPr>
        <w:t>I</w:t>
      </w:r>
      <w:r w:rsidR="002818D2">
        <w:rPr>
          <w:rFonts w:ascii="Times New Roman" w:hAnsi="Times New Roman" w:cs="Times New Roman"/>
          <w:b/>
          <w:i/>
          <w:sz w:val="24"/>
          <w:szCs w:val="28"/>
        </w:rPr>
        <w:t xml:space="preserve">NVITATION </w:t>
      </w:r>
      <w:r>
        <w:rPr>
          <w:rFonts w:ascii="Times New Roman" w:hAnsi="Times New Roman" w:cs="Times New Roman"/>
          <w:b/>
          <w:i/>
          <w:sz w:val="24"/>
          <w:szCs w:val="28"/>
        </w:rPr>
        <w:t>FOR BIDS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5A32DB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YOU MUST ACKNOWLEDGE THIS AND ALL FUTURE AMENDMENTS ON THE BID FORM (ATTACHMENT </w:t>
      </w:r>
      <w:r>
        <w:rPr>
          <w:rFonts w:ascii="Times New Roman" w:hAnsi="Times New Roman" w:cs="Times New Roman"/>
          <w:b/>
          <w:i/>
          <w:sz w:val="24"/>
          <w:szCs w:val="28"/>
        </w:rPr>
        <w:t>B</w:t>
      </w:r>
      <w:r w:rsidRPr="005A7182">
        <w:rPr>
          <w:rFonts w:ascii="Times New Roman" w:hAnsi="Times New Roman" w:cs="Times New Roman"/>
          <w:b/>
          <w:i/>
          <w:sz w:val="24"/>
          <w:szCs w:val="28"/>
        </w:rPr>
        <w:t xml:space="preserve">) OR, IF YOUR BID HAS ALREADY BEEN SUBMITTED, BY LETTER.  </w:t>
      </w:r>
      <w:r w:rsidRPr="005A7182">
        <w:rPr>
          <w:rFonts w:ascii="Times New Roman" w:hAnsi="Times New Roman" w:cs="Times New Roman"/>
          <w:b/>
          <w:i/>
          <w:sz w:val="24"/>
          <w:szCs w:val="28"/>
          <w:u w:val="single"/>
        </w:rPr>
        <w:t>YOUR ACKNOWLEDGMENT OF ALL AMENDMENTS MUST BE RECEIVED BY THE MDMR BY THE DEADLINE FOR RECEIPT OF YOUR BID.</w:t>
      </w:r>
    </w:p>
    <w:p w14:paraId="2AD2A225" w14:textId="77777777" w:rsidR="00D84919" w:rsidRPr="00B72079" w:rsidRDefault="00D84919" w:rsidP="00D849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6DA331A4" w14:textId="77777777" w:rsidR="00D84919" w:rsidRDefault="00D84919" w:rsidP="00D84919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bookmarkEnd w:id="2"/>
    <w:bookmarkEnd w:id="3"/>
    <w:bookmarkEnd w:id="4"/>
    <w:bookmarkEnd w:id="5"/>
    <w:bookmarkEnd w:id="6"/>
    <w:p w14:paraId="5DD4984E" w14:textId="155480F2" w:rsidR="008A3675" w:rsidRDefault="008A3675"/>
    <w:p w14:paraId="65E381CE" w14:textId="1955F362" w:rsidR="005A32DB" w:rsidRPr="005A32DB" w:rsidRDefault="005A32DB" w:rsidP="005A3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32DB">
        <w:rPr>
          <w:rFonts w:ascii="Times New Roman" w:hAnsi="Times New Roman" w:cs="Times New Roman"/>
          <w:sz w:val="24"/>
          <w:szCs w:val="24"/>
        </w:rPr>
        <w:lastRenderedPageBreak/>
        <w:t>How do I base my bid? Daily Rate if so how many hours per day or Per sack Rate?</w:t>
      </w:r>
    </w:p>
    <w:p w14:paraId="1166A536" w14:textId="59500470" w:rsidR="005A32DB" w:rsidRDefault="005A32DB" w:rsidP="005A3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2DB">
        <w:rPr>
          <w:rFonts w:ascii="Times New Roman" w:hAnsi="Times New Roman" w:cs="Times New Roman"/>
          <w:sz w:val="24"/>
          <w:szCs w:val="24"/>
        </w:rPr>
        <w:t>You</w:t>
      </w:r>
      <w:r w:rsidR="00153E0A">
        <w:rPr>
          <w:rFonts w:ascii="Times New Roman" w:hAnsi="Times New Roman" w:cs="Times New Roman"/>
          <w:sz w:val="24"/>
          <w:szCs w:val="24"/>
        </w:rPr>
        <w:t>r</w:t>
      </w:r>
      <w:bookmarkStart w:id="7" w:name="_GoBack"/>
      <w:bookmarkEnd w:id="7"/>
      <w:r w:rsidRPr="005A32DB">
        <w:rPr>
          <w:rFonts w:ascii="Times New Roman" w:hAnsi="Times New Roman" w:cs="Times New Roman"/>
          <w:sz w:val="24"/>
          <w:szCs w:val="24"/>
        </w:rPr>
        <w:t xml:space="preserve"> bid should be based </w:t>
      </w:r>
      <w:r w:rsidR="002E6403">
        <w:rPr>
          <w:rFonts w:ascii="Times New Roman" w:hAnsi="Times New Roman" w:cs="Times New Roman"/>
          <w:sz w:val="24"/>
          <w:szCs w:val="24"/>
        </w:rPr>
        <w:t>on</w:t>
      </w:r>
      <w:r w:rsidRPr="005A32DB">
        <w:rPr>
          <w:rFonts w:ascii="Times New Roman" w:hAnsi="Times New Roman" w:cs="Times New Roman"/>
          <w:sz w:val="24"/>
          <w:szCs w:val="24"/>
        </w:rPr>
        <w:t xml:space="preserve"> a daily rate.</w:t>
      </w:r>
    </w:p>
    <w:p w14:paraId="7A942532" w14:textId="77777777" w:rsidR="005A32DB" w:rsidRPr="005A32DB" w:rsidRDefault="005A32DB" w:rsidP="005A32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39A6B22" w14:textId="396E7FFF" w:rsidR="005A32DB" w:rsidRPr="005A32DB" w:rsidRDefault="005A32DB" w:rsidP="005A3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32DB">
        <w:rPr>
          <w:rFonts w:ascii="Times New Roman" w:hAnsi="Times New Roman" w:cs="Times New Roman"/>
          <w:sz w:val="24"/>
          <w:szCs w:val="24"/>
        </w:rPr>
        <w:t>When considering a daily rate, is it from legal sunrise to legal sunset?</w:t>
      </w:r>
    </w:p>
    <w:p w14:paraId="5F312A2F" w14:textId="2063D9DD" w:rsidR="005A32DB" w:rsidRDefault="005A32DB" w:rsidP="005A3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2DB">
        <w:rPr>
          <w:rFonts w:ascii="Times New Roman" w:hAnsi="Times New Roman" w:cs="Times New Roman"/>
          <w:sz w:val="24"/>
          <w:szCs w:val="24"/>
        </w:rPr>
        <w:t xml:space="preserve">Deployment can only occur from legal sunrise to legal sunset or as directed by MDMR personnel.  </w:t>
      </w:r>
    </w:p>
    <w:p w14:paraId="31A9BFF0" w14:textId="77777777" w:rsidR="005A32DB" w:rsidRPr="005A32DB" w:rsidRDefault="005A32DB" w:rsidP="005A32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912A4E" w14:textId="7488EF46" w:rsidR="005A32DB" w:rsidRPr="005A32DB" w:rsidRDefault="005A32DB" w:rsidP="005A3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32DB">
        <w:rPr>
          <w:rFonts w:ascii="Times New Roman" w:hAnsi="Times New Roman" w:cs="Times New Roman"/>
          <w:sz w:val="24"/>
          <w:szCs w:val="24"/>
        </w:rPr>
        <w:t xml:space="preserve">The location of the unloading site is important.  Is the site 5 miles or 40 miles? </w:t>
      </w:r>
    </w:p>
    <w:p w14:paraId="4450567A" w14:textId="5B9CCD60" w:rsidR="005A32DB" w:rsidRPr="005A32DB" w:rsidRDefault="005A32DB" w:rsidP="005A32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A32DB">
        <w:rPr>
          <w:rFonts w:ascii="Times New Roman" w:hAnsi="Times New Roman" w:cs="Times New Roman"/>
          <w:bCs/>
          <w:sz w:val="24"/>
          <w:szCs w:val="24"/>
        </w:rPr>
        <w:t xml:space="preserve">The Commission is responsible for deciding the location for the oysters to be deployed.  The Commission has not decided on the exact location at this time.  </w:t>
      </w:r>
      <w:r w:rsidR="002E6403">
        <w:rPr>
          <w:rFonts w:ascii="Times New Roman" w:hAnsi="Times New Roman" w:cs="Times New Roman"/>
          <w:bCs/>
          <w:sz w:val="24"/>
          <w:szCs w:val="24"/>
        </w:rPr>
        <w:t>However, MDMR</w:t>
      </w:r>
      <w:r w:rsidR="002E6403" w:rsidRPr="005A3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DB">
        <w:rPr>
          <w:rFonts w:ascii="Times New Roman" w:hAnsi="Times New Roman" w:cs="Times New Roman"/>
          <w:bCs/>
          <w:sz w:val="24"/>
          <w:szCs w:val="24"/>
        </w:rPr>
        <w:t>anticipate</w:t>
      </w:r>
      <w:r w:rsidR="002E6403">
        <w:rPr>
          <w:rFonts w:ascii="Times New Roman" w:hAnsi="Times New Roman" w:cs="Times New Roman"/>
          <w:bCs/>
          <w:sz w:val="24"/>
          <w:szCs w:val="24"/>
        </w:rPr>
        <w:t>s</w:t>
      </w:r>
      <w:r w:rsidRPr="005A32DB">
        <w:rPr>
          <w:rFonts w:ascii="Times New Roman" w:hAnsi="Times New Roman" w:cs="Times New Roman"/>
          <w:bCs/>
          <w:sz w:val="24"/>
          <w:szCs w:val="24"/>
        </w:rPr>
        <w:t xml:space="preserve"> the deploying location </w:t>
      </w:r>
      <w:r w:rsidR="002E6403">
        <w:rPr>
          <w:rFonts w:ascii="Times New Roman" w:hAnsi="Times New Roman" w:cs="Times New Roman"/>
          <w:bCs/>
          <w:sz w:val="24"/>
          <w:szCs w:val="24"/>
        </w:rPr>
        <w:t>will</w:t>
      </w:r>
      <w:r w:rsidR="002E6403" w:rsidRPr="005A3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DB">
        <w:rPr>
          <w:rFonts w:ascii="Times New Roman" w:hAnsi="Times New Roman" w:cs="Times New Roman"/>
          <w:bCs/>
          <w:sz w:val="24"/>
          <w:szCs w:val="24"/>
        </w:rPr>
        <w:t>be in the Biloxi Bay area.</w:t>
      </w:r>
    </w:p>
    <w:sectPr w:rsidR="005A32DB" w:rsidRPr="005A32D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8A64A" w14:textId="77777777" w:rsidR="00F10227" w:rsidRDefault="00F10227">
      <w:pPr>
        <w:spacing w:after="0" w:line="240" w:lineRule="auto"/>
      </w:pPr>
      <w:r>
        <w:separator/>
      </w:r>
    </w:p>
  </w:endnote>
  <w:endnote w:type="continuationSeparator" w:id="0">
    <w:p w14:paraId="326DCD84" w14:textId="77777777" w:rsidR="00F10227" w:rsidRDefault="00F1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589304"/>
      <w:docPartObj>
        <w:docPartGallery w:val="Page Numbers (Bottom of Page)"/>
        <w:docPartUnique/>
      </w:docPartObj>
    </w:sdtPr>
    <w:sdtEndPr/>
    <w:sdtContent>
      <w:sdt>
        <w:sdtPr>
          <w:id w:val="-353195705"/>
          <w:docPartObj>
            <w:docPartGallery w:val="Page Numbers (Top of Page)"/>
            <w:docPartUnique/>
          </w:docPartObj>
        </w:sdtPr>
        <w:sdtEndPr/>
        <w:sdtContent>
          <w:p w14:paraId="66CD1BB2" w14:textId="5865B265" w:rsidR="00691EE9" w:rsidRDefault="00D8491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A32DB">
              <w:rPr>
                <w:b/>
                <w:bCs/>
                <w:sz w:val="24"/>
                <w:szCs w:val="24"/>
              </w:rPr>
              <w:tab/>
            </w:r>
            <w:r w:rsidR="005A32DB">
              <w:rPr>
                <w:b/>
                <w:bCs/>
                <w:sz w:val="24"/>
                <w:szCs w:val="24"/>
              </w:rPr>
              <w:tab/>
            </w:r>
            <w:r w:rsidR="005A32DB" w:rsidRPr="005A32DB">
              <w:rPr>
                <w:rFonts w:ascii="Times New Roman" w:hAnsi="Times New Roman" w:cs="Times New Roman"/>
                <w:bCs/>
                <w:sz w:val="24"/>
                <w:szCs w:val="24"/>
              </w:rPr>
              <w:t>Posting Date October 10, 2018</w:t>
            </w:r>
          </w:p>
        </w:sdtContent>
      </w:sdt>
    </w:sdtContent>
  </w:sdt>
  <w:p w14:paraId="65AC7B31" w14:textId="77777777" w:rsidR="00691EE9" w:rsidRDefault="00153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EF89E" w14:textId="77777777" w:rsidR="00F10227" w:rsidRDefault="00F10227">
      <w:pPr>
        <w:spacing w:after="0" w:line="240" w:lineRule="auto"/>
      </w:pPr>
      <w:r>
        <w:separator/>
      </w:r>
    </w:p>
  </w:footnote>
  <w:footnote w:type="continuationSeparator" w:id="0">
    <w:p w14:paraId="0821323D" w14:textId="77777777" w:rsidR="00F10227" w:rsidRDefault="00F1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9653" w14:textId="77777777" w:rsidR="00691EE9" w:rsidRDefault="00153E0A">
    <w:pPr>
      <w:pStyle w:val="Header"/>
    </w:pPr>
  </w:p>
  <w:p w14:paraId="185AB32A" w14:textId="77777777" w:rsidR="00691EE9" w:rsidRDefault="00153E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FB29" w14:textId="77777777" w:rsidR="00691EE9" w:rsidRDefault="00D8491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B42"/>
    <w:multiLevelType w:val="hybridMultilevel"/>
    <w:tmpl w:val="D204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9EE"/>
    <w:multiLevelType w:val="hybridMultilevel"/>
    <w:tmpl w:val="8E0AB9EA"/>
    <w:lvl w:ilvl="0" w:tplc="B8F2B2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EF111B"/>
    <w:multiLevelType w:val="multilevel"/>
    <w:tmpl w:val="DA102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83E36B2"/>
    <w:multiLevelType w:val="hybridMultilevel"/>
    <w:tmpl w:val="00FC01BC"/>
    <w:lvl w:ilvl="0" w:tplc="0BDE9F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32BE"/>
    <w:multiLevelType w:val="hybridMultilevel"/>
    <w:tmpl w:val="4984C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12321F"/>
    <w:multiLevelType w:val="hybridMultilevel"/>
    <w:tmpl w:val="4ED48E98"/>
    <w:lvl w:ilvl="0" w:tplc="EA289F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9"/>
    <w:rsid w:val="00021015"/>
    <w:rsid w:val="00081349"/>
    <w:rsid w:val="000B49B1"/>
    <w:rsid w:val="001522EE"/>
    <w:rsid w:val="00153E0A"/>
    <w:rsid w:val="0020454E"/>
    <w:rsid w:val="002818D2"/>
    <w:rsid w:val="002E6403"/>
    <w:rsid w:val="0031153C"/>
    <w:rsid w:val="003A5450"/>
    <w:rsid w:val="005A1AB3"/>
    <w:rsid w:val="005A32DB"/>
    <w:rsid w:val="005B2C8E"/>
    <w:rsid w:val="00671112"/>
    <w:rsid w:val="007823F6"/>
    <w:rsid w:val="0078760C"/>
    <w:rsid w:val="008A3675"/>
    <w:rsid w:val="008B665A"/>
    <w:rsid w:val="00936807"/>
    <w:rsid w:val="009553E4"/>
    <w:rsid w:val="00A576D7"/>
    <w:rsid w:val="00A60342"/>
    <w:rsid w:val="00C46C55"/>
    <w:rsid w:val="00D84919"/>
    <w:rsid w:val="00F10227"/>
    <w:rsid w:val="00F24728"/>
    <w:rsid w:val="00F93327"/>
    <w:rsid w:val="00FA1358"/>
    <w:rsid w:val="00FD182F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7F47"/>
  <w15:chartTrackingRefBased/>
  <w15:docId w15:val="{501658C8-871F-40C7-B2C0-C198ACAA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91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4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919"/>
    <w:pPr>
      <w:keepNext/>
      <w:keepLines/>
      <w:spacing w:before="360" w:after="120"/>
      <w:ind w:left="-720"/>
      <w:outlineLvl w:val="1"/>
    </w:pPr>
    <w:rPr>
      <w:rFonts w:ascii="Gisha" w:eastAsiaTheme="majorEastAsia" w:hAnsi="Gish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9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9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4919"/>
    <w:rPr>
      <w:rFonts w:ascii="Gisha" w:eastAsiaTheme="majorEastAsia" w:hAnsi="Gisha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8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19"/>
  </w:style>
  <w:style w:type="paragraph" w:styleId="Footer">
    <w:name w:val="footer"/>
    <w:basedOn w:val="Normal"/>
    <w:link w:val="FooterChar"/>
    <w:uiPriority w:val="99"/>
    <w:unhideWhenUsed/>
    <w:rsid w:val="00D84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19"/>
  </w:style>
  <w:style w:type="character" w:styleId="Hyperlink">
    <w:name w:val="Hyperlink"/>
    <w:basedOn w:val="DefaultParagraphFont"/>
    <w:uiPriority w:val="99"/>
    <w:unhideWhenUsed/>
    <w:rsid w:val="00D84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D84919"/>
    <w:pPr>
      <w:ind w:left="720"/>
      <w:contextualSpacing/>
    </w:pPr>
  </w:style>
  <w:style w:type="table" w:styleId="TableGrid">
    <w:name w:val="Table Grid"/>
    <w:basedOn w:val="TableNormal"/>
    <w:uiPriority w:val="59"/>
    <w:rsid w:val="00D84919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D849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PlainTable4">
    <w:name w:val="Plain Table 4"/>
    <w:basedOn w:val="TableNormal"/>
    <w:uiPriority w:val="44"/>
    <w:rsid w:val="00D849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84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9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4919"/>
    <w:pPr>
      <w:spacing w:after="300" w:line="240" w:lineRule="auto"/>
      <w:contextualSpacing/>
      <w:jc w:val="center"/>
    </w:pPr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919"/>
    <w:rPr>
      <w:rFonts w:ascii="Georgia" w:eastAsiaTheme="majorEastAsia" w:hAnsi="Georgia" w:cstheme="majorBidi"/>
      <w:b/>
      <w:smallCaps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93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curement@dmr.m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FC02-AF0C-4BC3-953B-6849159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 Williams</cp:lastModifiedBy>
  <cp:revision>3</cp:revision>
  <cp:lastPrinted>2018-10-03T19:03:00Z</cp:lastPrinted>
  <dcterms:created xsi:type="dcterms:W3CDTF">2018-10-09T18:40:00Z</dcterms:created>
  <dcterms:modified xsi:type="dcterms:W3CDTF">2018-10-10T16:38:00Z</dcterms:modified>
</cp:coreProperties>
</file>