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12" w:rsidRDefault="001235D5">
      <w:pPr>
        <w:pStyle w:val="CSILevel0"/>
        <w:keepNext w:val="0"/>
        <w:rPr>
          <w:color w:val="000000"/>
        </w:rPr>
      </w:pPr>
      <w:r>
        <w:rPr>
          <w:color w:val="000000"/>
        </w:rPr>
        <w:t>SECTION 001113 - ADVERTISEMENT FOR BIDS</w:t>
      </w:r>
    </w:p>
    <w:p w:rsidR="009E5D12" w:rsidRDefault="009E5D12">
      <w:pPr>
        <w:pStyle w:val="CSILevel1N"/>
        <w:rPr>
          <w:color w:val="000000"/>
        </w:rPr>
      </w:pPr>
    </w:p>
    <w:p w:rsidR="009E5D12" w:rsidRDefault="001235D5">
      <w:pPr>
        <w:pStyle w:val="CSILevel2N"/>
        <w:rPr>
          <w:color w:val="000000"/>
        </w:rPr>
      </w:pPr>
      <w:r>
        <w:rPr>
          <w:b w:val="0"/>
          <w:color w:val="000000"/>
        </w:rPr>
        <w:tab/>
      </w:r>
      <w:r>
        <w:rPr>
          <w:color w:val="000000"/>
        </w:rPr>
        <w:t>TO:  POTENTIAL BIDDERS</w:t>
      </w:r>
    </w:p>
    <w:p w:rsidR="007F3321" w:rsidRDefault="007F3321" w:rsidP="007F3321">
      <w:pPr>
        <w:pStyle w:val="CSILevel3N"/>
        <w:rPr>
          <w:color w:val="000000"/>
        </w:rPr>
      </w:pPr>
      <w:r>
        <w:rPr>
          <w:color w:val="000000"/>
        </w:rPr>
        <w:tab/>
        <w:t xml:space="preserve">Notice is hereby given that the </w:t>
      </w:r>
      <w:r>
        <w:rPr>
          <w:color w:val="000000"/>
          <w:lang w:val="en-US"/>
        </w:rPr>
        <w:t>West Jackson County</w:t>
      </w:r>
      <w:r w:rsidR="00DB347D">
        <w:rPr>
          <w:color w:val="000000"/>
          <w:lang w:val="en-US"/>
        </w:rPr>
        <w:t xml:space="preserve"> Utilities</w:t>
      </w:r>
      <w:r>
        <w:rPr>
          <w:color w:val="000000"/>
        </w:rPr>
        <w:t xml:space="preserve"> District will receive sealed bids at the </w:t>
      </w:r>
      <w:r>
        <w:rPr>
          <w:color w:val="000000"/>
          <w:lang w:val="en-US"/>
        </w:rPr>
        <w:t>their office located at 7312</w:t>
      </w:r>
      <w:r w:rsidR="00775313">
        <w:rPr>
          <w:color w:val="000000"/>
          <w:lang w:val="en-US"/>
        </w:rPr>
        <w:t xml:space="preserve"> Rose Farm Road</w:t>
      </w:r>
      <w:r>
        <w:rPr>
          <w:color w:val="000000"/>
          <w:lang w:val="en-US"/>
        </w:rPr>
        <w:t xml:space="preserve"> Ocean Springs, MS</w:t>
      </w:r>
      <w:r w:rsidR="00775313">
        <w:rPr>
          <w:color w:val="000000"/>
        </w:rPr>
        <w:t xml:space="preserve"> 39564</w:t>
      </w:r>
      <w:r>
        <w:rPr>
          <w:color w:val="000000"/>
        </w:rPr>
        <w:t xml:space="preserve"> Until </w:t>
      </w:r>
      <w:r w:rsidR="00EF4C1A">
        <w:rPr>
          <w:color w:val="000000"/>
          <w:lang w:val="en-US"/>
        </w:rPr>
        <w:t>2:00 PM</w:t>
      </w:r>
      <w:r>
        <w:rPr>
          <w:color w:val="000000"/>
        </w:rPr>
        <w:t xml:space="preserve">., </w:t>
      </w:r>
      <w:r>
        <w:rPr>
          <w:color w:val="000000"/>
          <w:lang w:val="en-US"/>
        </w:rPr>
        <w:t>Tuesday</w:t>
      </w:r>
      <w:r>
        <w:rPr>
          <w:color w:val="000000"/>
        </w:rPr>
        <w:t xml:space="preserve">, </w:t>
      </w:r>
      <w:r>
        <w:rPr>
          <w:color w:val="000000"/>
          <w:lang w:val="en-US"/>
        </w:rPr>
        <w:t>April 17,</w:t>
      </w:r>
      <w:r>
        <w:rPr>
          <w:color w:val="000000"/>
        </w:rPr>
        <w:t xml:space="preserve"> 2018, and then publicly opened and read aloud for the following:</w:t>
      </w:r>
    </w:p>
    <w:p w:rsidR="007F3321" w:rsidRDefault="007F3321" w:rsidP="007F3321">
      <w:pPr>
        <w:pStyle w:val="CSILevel3N"/>
        <w:rPr>
          <w:color w:val="000000"/>
        </w:rPr>
      </w:pPr>
    </w:p>
    <w:p w:rsidR="007F3321" w:rsidRDefault="007F3321" w:rsidP="007F3321">
      <w:pPr>
        <w:pStyle w:val="CSILevel3N"/>
        <w:rPr>
          <w:b/>
          <w:color w:val="000000"/>
          <w:lang w:val="en-US"/>
        </w:rPr>
      </w:pPr>
      <w:r>
        <w:rPr>
          <w:color w:val="000000"/>
        </w:rPr>
        <w:tab/>
      </w:r>
      <w:r>
        <w:rPr>
          <w:color w:val="000000"/>
        </w:rPr>
        <w:tab/>
      </w:r>
      <w:r>
        <w:rPr>
          <w:color w:val="000000"/>
        </w:rPr>
        <w:tab/>
      </w:r>
      <w:r>
        <w:rPr>
          <w:color w:val="000000"/>
        </w:rPr>
        <w:tab/>
      </w:r>
      <w:r>
        <w:rPr>
          <w:b/>
          <w:color w:val="000000"/>
        </w:rPr>
        <w:t>"</w:t>
      </w:r>
      <w:r>
        <w:rPr>
          <w:b/>
          <w:color w:val="000000"/>
          <w:lang w:val="en-US"/>
        </w:rPr>
        <w:t>West Jackson County Utility District</w:t>
      </w:r>
      <w:bookmarkStart w:id="0" w:name="_GoBack"/>
      <w:bookmarkEnd w:id="0"/>
    </w:p>
    <w:p w:rsidR="007F3321" w:rsidRDefault="007F3321" w:rsidP="007F3321">
      <w:pPr>
        <w:pStyle w:val="CSILevel3N"/>
        <w:rPr>
          <w:b/>
          <w:color w:val="000000"/>
        </w:rPr>
      </w:pPr>
      <w:r>
        <w:rPr>
          <w:b/>
          <w:color w:val="000000"/>
          <w:lang w:val="en-US"/>
        </w:rPr>
        <w:tab/>
      </w:r>
      <w:r>
        <w:rPr>
          <w:b/>
          <w:color w:val="000000"/>
          <w:lang w:val="en-US"/>
        </w:rPr>
        <w:tab/>
      </w:r>
      <w:r>
        <w:rPr>
          <w:b/>
          <w:color w:val="000000"/>
          <w:lang w:val="en-US"/>
        </w:rPr>
        <w:tab/>
      </w:r>
      <w:r>
        <w:rPr>
          <w:b/>
          <w:color w:val="000000"/>
          <w:lang w:val="en-US"/>
        </w:rPr>
        <w:tab/>
        <w:t xml:space="preserve">           Customer Service Center</w:t>
      </w:r>
      <w:r>
        <w:rPr>
          <w:b/>
          <w:color w:val="000000"/>
        </w:rPr>
        <w:t>"</w:t>
      </w:r>
    </w:p>
    <w:p w:rsidR="007F3321" w:rsidRDefault="007F3321" w:rsidP="007F3321">
      <w:pPr>
        <w:pStyle w:val="CSILevel3N"/>
        <w:rPr>
          <w:color w:val="000000"/>
        </w:rPr>
      </w:pPr>
    </w:p>
    <w:p w:rsidR="007F3321" w:rsidRPr="005853EA" w:rsidRDefault="007F3321" w:rsidP="007F3321">
      <w:pPr>
        <w:pStyle w:val="CSILevel3N"/>
        <w:rPr>
          <w:color w:val="000000"/>
        </w:rPr>
      </w:pPr>
      <w:r>
        <w:rPr>
          <w:color w:val="000000"/>
        </w:rPr>
        <w:tab/>
      </w:r>
      <w:r w:rsidRPr="005853EA">
        <w:rPr>
          <w:color w:val="000000"/>
        </w:rPr>
        <w:t>All bids shall be submitted in a sealed envelope addressed to the West Jackson County Utility District. If a bid is submitted by mail, the post office address of the West Jackson County Utility District is P.O. Box 1230, Ocean Springs, MS 39566-1230. If a bid is hand-delivered, the street address of the West Jackson County Utility District is 7312 Rose Farm Road, Ocean Springs, MS 39564.</w:t>
      </w:r>
    </w:p>
    <w:p w:rsidR="007F3321" w:rsidRDefault="007F3321" w:rsidP="007F3321">
      <w:pPr>
        <w:pStyle w:val="CSILevel3N"/>
        <w:rPr>
          <w:color w:val="000000"/>
        </w:rPr>
      </w:pPr>
    </w:p>
    <w:p w:rsidR="007F3321" w:rsidRDefault="007F3321" w:rsidP="007F3321">
      <w:pPr>
        <w:pStyle w:val="CSILevel3N"/>
        <w:rPr>
          <w:color w:val="000000"/>
        </w:rPr>
      </w:pPr>
      <w:r>
        <w:rPr>
          <w:color w:val="000000"/>
        </w:rPr>
        <w:tab/>
      </w:r>
      <w:r>
        <w:rPr>
          <w:color w:val="000000"/>
        </w:rPr>
        <w:tab/>
        <w:t>Drawings, Specifications, and Proposal Documents may be examined at the following locations:</w:t>
      </w:r>
    </w:p>
    <w:p w:rsidR="007F3321" w:rsidRDefault="007F3321" w:rsidP="007F3321">
      <w:pPr>
        <w:pStyle w:val="CSILevel4N"/>
        <w:tabs>
          <w:tab w:val="left" w:pos="15876"/>
        </w:tabs>
        <w:rPr>
          <w:color w:val="000000"/>
        </w:rPr>
      </w:pPr>
      <w:r>
        <w:rPr>
          <w:color w:val="000000"/>
        </w:rPr>
        <w:t>1.</w:t>
      </w:r>
      <w:r>
        <w:rPr>
          <w:color w:val="000000"/>
        </w:rPr>
        <w:tab/>
      </w:r>
      <w:proofErr w:type="spellStart"/>
      <w:r>
        <w:rPr>
          <w:color w:val="000000"/>
        </w:rPr>
        <w:t>Machado|Patano</w:t>
      </w:r>
      <w:proofErr w:type="spellEnd"/>
      <w:r>
        <w:rPr>
          <w:color w:val="000000"/>
        </w:rPr>
        <w:t xml:space="preserve"> </w:t>
      </w:r>
      <w:proofErr w:type="spellStart"/>
      <w:r>
        <w:rPr>
          <w:color w:val="000000"/>
        </w:rPr>
        <w:t>Planroom</w:t>
      </w:r>
      <w:proofErr w:type="spellEnd"/>
      <w:r>
        <w:rPr>
          <w:color w:val="000000"/>
        </w:rPr>
        <w:t xml:space="preserve"> Website, www.mpengplans.us.</w:t>
      </w:r>
    </w:p>
    <w:p w:rsidR="007F3321" w:rsidRDefault="007F3321" w:rsidP="007F3321">
      <w:pPr>
        <w:pStyle w:val="CSILevel4N"/>
        <w:tabs>
          <w:tab w:val="left" w:pos="15876"/>
        </w:tabs>
        <w:rPr>
          <w:color w:val="000000"/>
        </w:rPr>
      </w:pPr>
      <w:r>
        <w:rPr>
          <w:color w:val="000000"/>
        </w:rPr>
        <w:t>2.</w:t>
      </w:r>
      <w:r>
        <w:rPr>
          <w:color w:val="000000"/>
        </w:rPr>
        <w:tab/>
        <w:t xml:space="preserve">Office of the Architect: M|P Design Group, PLLC, 1641 </w:t>
      </w:r>
      <w:proofErr w:type="spellStart"/>
      <w:r>
        <w:rPr>
          <w:color w:val="000000"/>
        </w:rPr>
        <w:t>Popps</w:t>
      </w:r>
      <w:proofErr w:type="spellEnd"/>
      <w:r>
        <w:rPr>
          <w:color w:val="000000"/>
        </w:rPr>
        <w:t xml:space="preserve"> Ferry Road Suite A-4, Biloxi, Mississippi 39532.</w:t>
      </w:r>
    </w:p>
    <w:p w:rsidR="007F3321" w:rsidRDefault="007F3321" w:rsidP="007F3321">
      <w:pPr>
        <w:pStyle w:val="CSILevel4N"/>
        <w:tabs>
          <w:tab w:val="left" w:pos="15876"/>
        </w:tabs>
        <w:rPr>
          <w:color w:val="000000"/>
        </w:rPr>
      </w:pPr>
      <w:r>
        <w:rPr>
          <w:color w:val="000000"/>
        </w:rPr>
        <w:t>3.</w:t>
      </w:r>
      <w:r>
        <w:rPr>
          <w:color w:val="000000"/>
        </w:rPr>
        <w:tab/>
        <w:t>ABC Plan Rooms, Gulfport and Jackson, Mississippi.</w:t>
      </w:r>
    </w:p>
    <w:p w:rsidR="007F3321" w:rsidRDefault="007F3321" w:rsidP="007F3321">
      <w:pPr>
        <w:pStyle w:val="CSILevel4N"/>
        <w:tabs>
          <w:tab w:val="left" w:pos="15876"/>
        </w:tabs>
        <w:rPr>
          <w:color w:val="000000"/>
        </w:rPr>
      </w:pPr>
      <w:r>
        <w:rPr>
          <w:color w:val="000000"/>
        </w:rPr>
        <w:t>4.</w:t>
      </w:r>
      <w:r>
        <w:rPr>
          <w:color w:val="000000"/>
        </w:rPr>
        <w:tab/>
        <w:t>AGC Plan Rooms, Gulfport and Jackson, Mississippi.</w:t>
      </w:r>
    </w:p>
    <w:p w:rsidR="007F3321" w:rsidRDefault="007F3321" w:rsidP="007F3321">
      <w:pPr>
        <w:pStyle w:val="CSILevel4N"/>
        <w:tabs>
          <w:tab w:val="left" w:pos="15876"/>
        </w:tabs>
        <w:rPr>
          <w:color w:val="000000"/>
          <w:u w:val="single"/>
        </w:rPr>
      </w:pPr>
      <w:r>
        <w:rPr>
          <w:color w:val="000000"/>
        </w:rPr>
        <w:t>5.</w:t>
      </w:r>
      <w:r>
        <w:rPr>
          <w:color w:val="000000"/>
        </w:rPr>
        <w:tab/>
        <w:t xml:space="preserve">McGraw Hill Dodge Online Plan Room, </w:t>
      </w:r>
      <w:r>
        <w:rPr>
          <w:color w:val="000000"/>
          <w:u w:val="single"/>
        </w:rPr>
        <w:t>www.dodgeprojects.construction.com</w:t>
      </w:r>
    </w:p>
    <w:p w:rsidR="007F3321" w:rsidRDefault="007F3321" w:rsidP="007F3321">
      <w:pPr>
        <w:pStyle w:val="CSILevel3N"/>
        <w:rPr>
          <w:color w:val="000000"/>
        </w:rPr>
      </w:pPr>
      <w:r>
        <w:rPr>
          <w:color w:val="000000"/>
        </w:rPr>
        <w:tab/>
      </w:r>
    </w:p>
    <w:p w:rsidR="007F3321" w:rsidRDefault="007F3321" w:rsidP="007F3321">
      <w:pPr>
        <w:pStyle w:val="CSILevel3N"/>
        <w:rPr>
          <w:color w:val="000000"/>
        </w:rPr>
      </w:pPr>
      <w:r>
        <w:rPr>
          <w:color w:val="000000"/>
        </w:rPr>
        <w:tab/>
        <w:t xml:space="preserve">Copies of the Bid Documents may be obtained from the </w:t>
      </w:r>
      <w:proofErr w:type="spellStart"/>
      <w:r>
        <w:rPr>
          <w:color w:val="000000"/>
        </w:rPr>
        <w:t>Machado|Patano</w:t>
      </w:r>
      <w:proofErr w:type="spellEnd"/>
      <w:r>
        <w:rPr>
          <w:color w:val="000000"/>
        </w:rPr>
        <w:t xml:space="preserve"> </w:t>
      </w:r>
      <w:proofErr w:type="spellStart"/>
      <w:r>
        <w:rPr>
          <w:color w:val="000000"/>
        </w:rPr>
        <w:t>Planroom</w:t>
      </w:r>
      <w:proofErr w:type="spellEnd"/>
      <w:r>
        <w:rPr>
          <w:color w:val="000000"/>
        </w:rPr>
        <w:t xml:space="preserve"> Website. A CD with Bid Documents in PDF format can be obtained for a nonrefundable cost of $50 or a Hard Copy of the Bid Documents can be obtained for a nonrefundable cost of $150.</w:t>
      </w:r>
    </w:p>
    <w:p w:rsidR="007F3321" w:rsidRDefault="007F3321" w:rsidP="007F3321">
      <w:pPr>
        <w:pStyle w:val="CSILevel3N"/>
        <w:rPr>
          <w:color w:val="000000"/>
        </w:rPr>
      </w:pPr>
      <w:r>
        <w:rPr>
          <w:color w:val="000000"/>
        </w:rPr>
        <w:tab/>
      </w:r>
    </w:p>
    <w:p w:rsidR="007F3321" w:rsidRDefault="007F3321" w:rsidP="007F3321">
      <w:pPr>
        <w:pStyle w:val="CSILevel3N"/>
        <w:rPr>
          <w:color w:val="000000"/>
        </w:rPr>
      </w:pPr>
      <w:r>
        <w:rPr>
          <w:color w:val="000000"/>
        </w:rPr>
        <w:tab/>
        <w:t xml:space="preserve">All bid proposals must be on file with </w:t>
      </w:r>
      <w:r>
        <w:rPr>
          <w:color w:val="000000"/>
          <w:lang w:val="en-US"/>
        </w:rPr>
        <w:t>West Jackson County Utility Distric</w:t>
      </w:r>
      <w:r w:rsidR="00AA2B4A">
        <w:rPr>
          <w:color w:val="000000"/>
          <w:lang w:val="en-US"/>
        </w:rPr>
        <w:t>t</w:t>
      </w:r>
      <w:r>
        <w:rPr>
          <w:color w:val="000000"/>
        </w:rPr>
        <w:t xml:space="preserve"> prior to the opening time as stated above. All bid proposals must be sealed and clearly marked on the outside of the envelope with the Project Name, Bid Date, Company Name, Company Address, and all applicable state license and certificate numbers.</w:t>
      </w:r>
    </w:p>
    <w:p w:rsidR="007F3321" w:rsidRDefault="007F3321" w:rsidP="007F3321">
      <w:pPr>
        <w:pStyle w:val="CSILevel3N"/>
        <w:rPr>
          <w:color w:val="000000"/>
        </w:rPr>
      </w:pPr>
      <w:r>
        <w:rPr>
          <w:color w:val="000000"/>
        </w:rPr>
        <w:tab/>
      </w:r>
    </w:p>
    <w:p w:rsidR="007F3321" w:rsidRDefault="007F3321" w:rsidP="007F3321">
      <w:pPr>
        <w:pStyle w:val="CSILevel3N"/>
        <w:rPr>
          <w:color w:val="000000"/>
        </w:rPr>
      </w:pPr>
      <w:r>
        <w:rPr>
          <w:color w:val="000000"/>
        </w:rPr>
        <w:tab/>
        <w:t>The Owner is NOT responsible for bids which are mailed to the wrong address or which arrive in the mail after the designated bid opening time. Bids may be delivered in person to the Owner's office prior to the bid opening at the location listed above.</w:t>
      </w:r>
    </w:p>
    <w:p w:rsidR="007F3321" w:rsidRDefault="007F3321" w:rsidP="007F3321">
      <w:pPr>
        <w:pStyle w:val="CSILevel3N"/>
        <w:rPr>
          <w:color w:val="000000"/>
        </w:rPr>
      </w:pPr>
      <w:r>
        <w:rPr>
          <w:color w:val="000000"/>
        </w:rPr>
        <w:tab/>
      </w:r>
    </w:p>
    <w:p w:rsidR="007F3321" w:rsidRDefault="007F3321" w:rsidP="007F3321">
      <w:pPr>
        <w:pStyle w:val="CSILevel3N"/>
        <w:rPr>
          <w:color w:val="000000"/>
        </w:rPr>
      </w:pPr>
      <w:r>
        <w:rPr>
          <w:color w:val="000000"/>
        </w:rPr>
        <w:tab/>
        <w:t>The project will be awarded to the lowest and best bidder. However, the Owner reserves the right to accept or reject any or all bids or to waive any informality.</w:t>
      </w:r>
    </w:p>
    <w:p w:rsidR="007F3321" w:rsidRDefault="007F3321" w:rsidP="007F3321">
      <w:pPr>
        <w:pStyle w:val="CSILevel3N"/>
        <w:rPr>
          <w:color w:val="000000"/>
        </w:rPr>
      </w:pPr>
      <w:r>
        <w:rPr>
          <w:color w:val="000000"/>
        </w:rPr>
        <w:tab/>
      </w:r>
    </w:p>
    <w:p w:rsidR="007F3321" w:rsidRDefault="007F3321" w:rsidP="007F3321">
      <w:pPr>
        <w:pStyle w:val="CSILevel3N"/>
        <w:rPr>
          <w:color w:val="000000"/>
        </w:rPr>
      </w:pPr>
      <w:r>
        <w:rPr>
          <w:color w:val="000000"/>
        </w:rPr>
        <w:tab/>
        <w:t>For bids equaling or exceeding $50,000.00, bidder must indicate his Certificate of Responsibility number on the outside of the sealed proposal as required by the Mississippi Law.</w:t>
      </w:r>
    </w:p>
    <w:p w:rsidR="007F3321" w:rsidRDefault="007F3321" w:rsidP="007F3321">
      <w:pPr>
        <w:pStyle w:val="CSILevel3N"/>
        <w:rPr>
          <w:color w:val="000000"/>
        </w:rPr>
      </w:pPr>
      <w:r>
        <w:rPr>
          <w:color w:val="000000"/>
        </w:rPr>
        <w:tab/>
      </w:r>
    </w:p>
    <w:p w:rsidR="007F3321" w:rsidRDefault="007F3321" w:rsidP="007F3321">
      <w:pPr>
        <w:pStyle w:val="CSILevel3N"/>
        <w:rPr>
          <w:color w:val="000000"/>
        </w:rPr>
      </w:pPr>
      <w:r>
        <w:rPr>
          <w:color w:val="000000"/>
        </w:rPr>
        <w:tab/>
        <w:t xml:space="preserve">Per the Mississippi Law, MS Code 31-3-21(3); any bid submitted by a non-resident contractor which does not include the non-resident contractor's current state law pertaining to such state's treatment of non-resident contractors, shall be rejected and not considered for award. If no </w:t>
      </w:r>
      <w:r>
        <w:rPr>
          <w:color w:val="000000"/>
        </w:rPr>
        <w:lastRenderedPageBreak/>
        <w:t>such law exists in the non-resident contractor's state, then the non-resident contractor may provide statement to that effect.</w:t>
      </w:r>
    </w:p>
    <w:p w:rsidR="007F3321" w:rsidRDefault="007F3321" w:rsidP="007F3321">
      <w:pPr>
        <w:pStyle w:val="CSILevel3N"/>
        <w:rPr>
          <w:color w:val="000000"/>
        </w:rPr>
      </w:pPr>
      <w:r>
        <w:rPr>
          <w:color w:val="000000"/>
        </w:rPr>
        <w:tab/>
      </w:r>
    </w:p>
    <w:p w:rsidR="007F3321" w:rsidRDefault="007F3321" w:rsidP="007F3321">
      <w:pPr>
        <w:pStyle w:val="CSILevel3N"/>
        <w:rPr>
          <w:color w:val="000000"/>
        </w:rPr>
      </w:pPr>
      <w:r>
        <w:rPr>
          <w:color w:val="000000"/>
        </w:rPr>
        <w:tab/>
        <w:t>No bidder may withdraw his bid within sixty (60) days after the actual date of the opening thereof.</w:t>
      </w:r>
    </w:p>
    <w:p w:rsidR="007F3321" w:rsidRPr="005853EA" w:rsidRDefault="007F3321" w:rsidP="007F3321">
      <w:pPr>
        <w:pStyle w:val="CSILevel3N"/>
        <w:rPr>
          <w:color w:val="000000"/>
        </w:rPr>
      </w:pPr>
      <w:r>
        <w:rPr>
          <w:color w:val="000000"/>
        </w:rPr>
        <w:tab/>
        <w:t xml:space="preserve">A non-mandatory pre-bid conference will be held at </w:t>
      </w:r>
      <w:r w:rsidR="00C0096F" w:rsidRPr="00775313">
        <w:rPr>
          <w:color w:val="000000"/>
          <w:lang w:val="en-US"/>
        </w:rPr>
        <w:t>10</w:t>
      </w:r>
      <w:r w:rsidRPr="00775313">
        <w:rPr>
          <w:color w:val="000000"/>
        </w:rPr>
        <w:t xml:space="preserve">:00 </w:t>
      </w:r>
      <w:r w:rsidR="00C0096F" w:rsidRPr="00775313">
        <w:rPr>
          <w:color w:val="000000"/>
          <w:lang w:val="en-US"/>
        </w:rPr>
        <w:t>A</w:t>
      </w:r>
      <w:r w:rsidRPr="00775313">
        <w:rPr>
          <w:color w:val="000000"/>
        </w:rPr>
        <w:t xml:space="preserve">.M., </w:t>
      </w:r>
      <w:r w:rsidR="00C0096F" w:rsidRPr="00775313">
        <w:rPr>
          <w:color w:val="000000"/>
          <w:lang w:val="en-US"/>
        </w:rPr>
        <w:t xml:space="preserve">Thursday </w:t>
      </w:r>
      <w:r w:rsidRPr="00775313">
        <w:rPr>
          <w:color w:val="000000"/>
        </w:rPr>
        <w:t xml:space="preserve">, </w:t>
      </w:r>
      <w:r w:rsidR="00C0096F" w:rsidRPr="00775313">
        <w:rPr>
          <w:color w:val="000000"/>
          <w:lang w:val="en-US"/>
        </w:rPr>
        <w:t>April 5, 2018</w:t>
      </w:r>
      <w:r>
        <w:rPr>
          <w:color w:val="000000"/>
        </w:rPr>
        <w:t xml:space="preserve">, at </w:t>
      </w:r>
      <w:r w:rsidRPr="005853EA">
        <w:rPr>
          <w:color w:val="000000"/>
        </w:rPr>
        <w:t xml:space="preserve">the West Jackson County Utility District </w:t>
      </w:r>
      <w:r>
        <w:rPr>
          <w:color w:val="000000"/>
        </w:rPr>
        <w:t>Office located at</w:t>
      </w:r>
      <w:r w:rsidRPr="005853EA">
        <w:rPr>
          <w:color w:val="000000"/>
        </w:rPr>
        <w:t xml:space="preserve"> 7312 Rose Farm Road, Ocean Springs, MS 39564.</w:t>
      </w:r>
    </w:p>
    <w:p w:rsidR="007F3321" w:rsidRPr="005853EA" w:rsidRDefault="007F3321" w:rsidP="007F3321">
      <w:pPr>
        <w:pStyle w:val="CSILevel3N"/>
        <w:rPr>
          <w:color w:val="000000"/>
        </w:rPr>
      </w:pPr>
    </w:p>
    <w:p w:rsidR="007F3321" w:rsidRPr="005853EA" w:rsidRDefault="007F3321" w:rsidP="007F3321">
      <w:pPr>
        <w:pStyle w:val="CSILevel3N"/>
        <w:rPr>
          <w:color w:val="000000"/>
        </w:rPr>
      </w:pPr>
    </w:p>
    <w:p w:rsidR="007F3321" w:rsidRDefault="007F3321" w:rsidP="007F3321">
      <w:pPr>
        <w:pStyle w:val="CSILevel3N"/>
        <w:rPr>
          <w:color w:val="000000"/>
        </w:rPr>
      </w:pPr>
      <w:r w:rsidRPr="005853EA">
        <w:rPr>
          <w:color w:val="000000"/>
        </w:rPr>
        <w:tab/>
        <w:t>WEST JACKSON COUNTY UTILITY DISTRICT</w:t>
      </w:r>
    </w:p>
    <w:p w:rsidR="007F3321" w:rsidRDefault="007F3321" w:rsidP="007F3321">
      <w:pPr>
        <w:pStyle w:val="CSILevel3N"/>
        <w:rPr>
          <w:color w:val="000000"/>
        </w:rPr>
      </w:pPr>
    </w:p>
    <w:p w:rsidR="007F3321" w:rsidRPr="00775313" w:rsidRDefault="00C0096F" w:rsidP="007F3321">
      <w:pPr>
        <w:pStyle w:val="CSILevel3N"/>
        <w:tabs>
          <w:tab w:val="clear" w:pos="2268"/>
          <w:tab w:val="left" w:pos="1530"/>
        </w:tabs>
        <w:rPr>
          <w:color w:val="000000"/>
          <w:lang w:val="en-US"/>
        </w:rPr>
      </w:pPr>
      <w:r>
        <w:rPr>
          <w:color w:val="000000"/>
        </w:rPr>
        <w:tab/>
        <w:t xml:space="preserve">Run: </w:t>
      </w:r>
      <w:r>
        <w:rPr>
          <w:color w:val="000000"/>
        </w:rPr>
        <w:tab/>
      </w:r>
      <w:r w:rsidRPr="00775313">
        <w:rPr>
          <w:color w:val="000000"/>
        </w:rPr>
        <w:t>Saturday, March 10, 2018</w:t>
      </w:r>
    </w:p>
    <w:p w:rsidR="007F3321" w:rsidRPr="00C0096F" w:rsidRDefault="007F3321" w:rsidP="007F3321">
      <w:pPr>
        <w:pStyle w:val="CSILevel3N"/>
        <w:tabs>
          <w:tab w:val="left" w:pos="1530"/>
        </w:tabs>
        <w:rPr>
          <w:color w:val="000000"/>
          <w:lang w:val="en-US"/>
        </w:rPr>
      </w:pPr>
      <w:r w:rsidRPr="00775313">
        <w:rPr>
          <w:color w:val="000000"/>
        </w:rPr>
        <w:tab/>
      </w:r>
      <w:r w:rsidRPr="00775313">
        <w:rPr>
          <w:color w:val="000000"/>
        </w:rPr>
        <w:tab/>
      </w:r>
      <w:r w:rsidRPr="00775313">
        <w:rPr>
          <w:color w:val="000000"/>
        </w:rPr>
        <w:tab/>
      </w:r>
      <w:r w:rsidR="00C0096F" w:rsidRPr="00775313">
        <w:rPr>
          <w:color w:val="000000"/>
          <w:lang w:val="en-US"/>
        </w:rPr>
        <w:t>Friday,</w:t>
      </w:r>
      <w:r w:rsidRPr="00775313">
        <w:rPr>
          <w:color w:val="000000"/>
        </w:rPr>
        <w:t xml:space="preserve"> </w:t>
      </w:r>
      <w:r w:rsidR="00C0096F" w:rsidRPr="00775313">
        <w:rPr>
          <w:color w:val="000000"/>
          <w:lang w:val="en-US"/>
        </w:rPr>
        <w:t>March 16</w:t>
      </w:r>
      <w:r w:rsidRPr="00775313">
        <w:rPr>
          <w:color w:val="000000"/>
        </w:rPr>
        <w:t>, 201</w:t>
      </w:r>
      <w:r w:rsidR="00C0096F" w:rsidRPr="00775313">
        <w:rPr>
          <w:color w:val="000000"/>
          <w:lang w:val="en-US"/>
        </w:rPr>
        <w:t>8</w:t>
      </w:r>
    </w:p>
    <w:p w:rsidR="007F3321" w:rsidRDefault="007F3321" w:rsidP="007F3321">
      <w:pPr>
        <w:pStyle w:val="CSILevel0I"/>
        <w:keepNext w:val="0"/>
        <w:jc w:val="left"/>
        <w:rPr>
          <w:color w:val="000000"/>
        </w:rPr>
      </w:pPr>
    </w:p>
    <w:p w:rsidR="007F3321" w:rsidRDefault="007F3321" w:rsidP="007F3321">
      <w:pPr>
        <w:pStyle w:val="CSILevel0"/>
        <w:keepNext w:val="0"/>
        <w:rPr>
          <w:color w:val="000000"/>
        </w:rPr>
      </w:pPr>
      <w:r>
        <w:rPr>
          <w:color w:val="000000"/>
        </w:rPr>
        <w:t>END SECTION</w:t>
      </w:r>
    </w:p>
    <w:p w:rsidR="009E5D12" w:rsidRDefault="009E5D12">
      <w:pPr>
        <w:pStyle w:val="CSILevel0I"/>
        <w:keepNext w:val="0"/>
        <w:jc w:val="left"/>
        <w:rPr>
          <w:color w:val="000000"/>
          <w:shd w:val="clear" w:color="auto" w:fill="auto"/>
        </w:rPr>
      </w:pPr>
    </w:p>
    <w:sectPr w:rsidR="009E5D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2E" w:rsidRDefault="00BC4F2E">
      <w:pPr>
        <w:spacing w:after="0" w:line="240" w:lineRule="auto"/>
      </w:pPr>
      <w:r>
        <w:separator/>
      </w:r>
    </w:p>
  </w:endnote>
  <w:endnote w:type="continuationSeparator" w:id="0">
    <w:p w:rsidR="00BC4F2E" w:rsidRDefault="00BC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4D" w:rsidRDefault="00820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9E5D12">
      <w:tc>
        <w:tcPr>
          <w:tcW w:w="3120" w:type="dxa"/>
          <w:shd w:val="clear" w:color="auto" w:fill="auto"/>
        </w:tcPr>
        <w:p w:rsidR="009E5D12" w:rsidRDefault="001235D5">
          <w:pPr>
            <w:pStyle w:val="Normal0"/>
            <w:tabs>
              <w:tab w:val="clear" w:pos="1134"/>
              <w:tab w:val="clear" w:pos="2268"/>
              <w:tab w:val="clear" w:pos="3402"/>
              <w:tab w:val="clear" w:pos="4536"/>
              <w:tab w:val="right" w:pos="3048"/>
              <w:tab w:val="center" w:pos="4665"/>
              <w:tab w:val="left" w:pos="17010"/>
              <w:tab w:val="left" w:pos="18144"/>
            </w:tabs>
            <w:rPr>
              <w:color w:val="000000"/>
              <w:sz w:val="20"/>
            </w:rPr>
          </w:pPr>
          <w:r>
            <w:rPr>
              <w:color w:val="000000"/>
              <w:sz w:val="20"/>
            </w:rPr>
            <w:t>0225.17.004 / West Jackson County Utility District Customer Service Center</w:t>
          </w:r>
        </w:p>
      </w:tc>
      <w:tc>
        <w:tcPr>
          <w:tcW w:w="3120" w:type="dxa"/>
          <w:shd w:val="clear" w:color="auto" w:fill="auto"/>
        </w:tcPr>
        <w:p w:rsidR="009E5D12" w:rsidRDefault="001235D5">
          <w:pPr>
            <w:pStyle w:val="Normal0"/>
            <w:tabs>
              <w:tab w:val="clear" w:pos="1134"/>
              <w:tab w:val="clear" w:pos="2268"/>
              <w:tab w:val="clear" w:pos="3402"/>
              <w:tab w:val="clear" w:pos="4536"/>
              <w:tab w:val="right" w:pos="3048"/>
              <w:tab w:val="center" w:pos="4665"/>
              <w:tab w:val="left" w:pos="17010"/>
              <w:tab w:val="left" w:pos="18144"/>
            </w:tabs>
            <w:jc w:val="center"/>
            <w:rPr>
              <w:color w:val="000000"/>
              <w:sz w:val="20"/>
            </w:rPr>
          </w:pPr>
          <w:r>
            <w:rPr>
              <w:color w:val="000000"/>
              <w:sz w:val="20"/>
            </w:rPr>
            <w:t xml:space="preserve">001113 - </w:t>
          </w:r>
          <w:r>
            <w:rPr>
              <w:color w:val="000000"/>
              <w:sz w:val="20"/>
            </w:rPr>
            <w:fldChar w:fldCharType="begin"/>
          </w:r>
          <w:r>
            <w:rPr>
              <w:color w:val="000000"/>
              <w:sz w:val="20"/>
            </w:rPr>
            <w:instrText xml:space="preserve">  PAGE \* Arabic \* MERGEFORMAT </w:instrText>
          </w:r>
          <w:r>
            <w:rPr>
              <w:color w:val="000000"/>
              <w:sz w:val="20"/>
            </w:rPr>
            <w:fldChar w:fldCharType="separate"/>
          </w:r>
          <w:r w:rsidR="00DB347D">
            <w:rPr>
              <w:noProof/>
              <w:color w:val="000000"/>
              <w:sz w:val="20"/>
            </w:rPr>
            <w:t>2</w:t>
          </w:r>
          <w:r>
            <w:rPr>
              <w:color w:val="000000"/>
              <w:sz w:val="20"/>
            </w:rPr>
            <w:fldChar w:fldCharType="end"/>
          </w:r>
        </w:p>
      </w:tc>
      <w:tc>
        <w:tcPr>
          <w:tcW w:w="3120" w:type="dxa"/>
          <w:shd w:val="clear" w:color="auto" w:fill="auto"/>
        </w:tcPr>
        <w:p w:rsidR="009E5D12" w:rsidRDefault="001235D5">
          <w:pPr>
            <w:pStyle w:val="Normal0"/>
            <w:tabs>
              <w:tab w:val="clear" w:pos="1134"/>
              <w:tab w:val="clear" w:pos="2268"/>
              <w:tab w:val="clear" w:pos="3402"/>
              <w:tab w:val="clear" w:pos="4536"/>
              <w:tab w:val="right" w:pos="3048"/>
              <w:tab w:val="center" w:pos="4665"/>
              <w:tab w:val="left" w:pos="17010"/>
              <w:tab w:val="left" w:pos="18144"/>
            </w:tabs>
            <w:jc w:val="right"/>
            <w:rPr>
              <w:color w:val="000000"/>
              <w:sz w:val="20"/>
            </w:rPr>
          </w:pPr>
          <w:r>
            <w:rPr>
              <w:color w:val="000000"/>
              <w:sz w:val="20"/>
            </w:rPr>
            <w:t>ADVERTISEMENT FOR BIDS</w:t>
          </w:r>
        </w:p>
      </w:tc>
    </w:tr>
  </w:tbl>
  <w:p w:rsidR="009E5D12" w:rsidRDefault="009E5D12">
    <w:pPr>
      <w:pStyle w:val="Normal0"/>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9E5D12">
      <w:tc>
        <w:tcPr>
          <w:tcW w:w="3120" w:type="dxa"/>
          <w:shd w:val="clear" w:color="auto" w:fill="auto"/>
        </w:tcPr>
        <w:p w:rsidR="009E5D12" w:rsidRDefault="001235D5">
          <w:pPr>
            <w:pStyle w:val="Normal0"/>
            <w:tabs>
              <w:tab w:val="clear" w:pos="1134"/>
              <w:tab w:val="clear" w:pos="2268"/>
              <w:tab w:val="clear" w:pos="3402"/>
              <w:tab w:val="clear" w:pos="4536"/>
              <w:tab w:val="right" w:pos="3048"/>
              <w:tab w:val="center" w:pos="4665"/>
              <w:tab w:val="left" w:pos="17010"/>
              <w:tab w:val="left" w:pos="18144"/>
            </w:tabs>
            <w:rPr>
              <w:color w:val="000000"/>
              <w:sz w:val="20"/>
            </w:rPr>
          </w:pPr>
          <w:r>
            <w:rPr>
              <w:color w:val="000000"/>
              <w:sz w:val="20"/>
            </w:rPr>
            <w:t>0225.17.004 / West Jackson County Utility District Customer Service Center</w:t>
          </w:r>
        </w:p>
      </w:tc>
      <w:tc>
        <w:tcPr>
          <w:tcW w:w="3120" w:type="dxa"/>
          <w:shd w:val="clear" w:color="auto" w:fill="auto"/>
        </w:tcPr>
        <w:p w:rsidR="009E5D12" w:rsidRDefault="001235D5">
          <w:pPr>
            <w:pStyle w:val="Normal0"/>
            <w:tabs>
              <w:tab w:val="clear" w:pos="1134"/>
              <w:tab w:val="clear" w:pos="2268"/>
              <w:tab w:val="clear" w:pos="3402"/>
              <w:tab w:val="clear" w:pos="4536"/>
              <w:tab w:val="right" w:pos="3048"/>
              <w:tab w:val="center" w:pos="4665"/>
              <w:tab w:val="left" w:pos="17010"/>
              <w:tab w:val="left" w:pos="18144"/>
            </w:tabs>
            <w:jc w:val="center"/>
            <w:rPr>
              <w:color w:val="000000"/>
              <w:sz w:val="20"/>
            </w:rPr>
          </w:pPr>
          <w:r>
            <w:rPr>
              <w:color w:val="000000"/>
              <w:sz w:val="20"/>
            </w:rPr>
            <w:t xml:space="preserve">001113 - </w:t>
          </w:r>
          <w:r>
            <w:rPr>
              <w:color w:val="000000"/>
              <w:sz w:val="20"/>
            </w:rPr>
            <w:fldChar w:fldCharType="begin"/>
          </w:r>
          <w:r>
            <w:rPr>
              <w:color w:val="000000"/>
              <w:sz w:val="20"/>
            </w:rPr>
            <w:instrText xml:space="preserve">  PAGE \* Arabic \* MERGEFORMAT </w:instrText>
          </w:r>
          <w:r>
            <w:rPr>
              <w:color w:val="000000"/>
              <w:sz w:val="20"/>
            </w:rPr>
            <w:fldChar w:fldCharType="separate"/>
          </w:r>
          <w:r w:rsidR="00DB347D">
            <w:rPr>
              <w:noProof/>
              <w:color w:val="000000"/>
              <w:sz w:val="20"/>
            </w:rPr>
            <w:t>1</w:t>
          </w:r>
          <w:r>
            <w:rPr>
              <w:color w:val="000000"/>
              <w:sz w:val="20"/>
            </w:rPr>
            <w:fldChar w:fldCharType="end"/>
          </w:r>
        </w:p>
      </w:tc>
      <w:tc>
        <w:tcPr>
          <w:tcW w:w="3120" w:type="dxa"/>
          <w:shd w:val="clear" w:color="auto" w:fill="auto"/>
        </w:tcPr>
        <w:p w:rsidR="009E5D12" w:rsidRDefault="001235D5">
          <w:pPr>
            <w:pStyle w:val="Normal0"/>
            <w:tabs>
              <w:tab w:val="clear" w:pos="1134"/>
              <w:tab w:val="clear" w:pos="2268"/>
              <w:tab w:val="clear" w:pos="3402"/>
              <w:tab w:val="clear" w:pos="4536"/>
              <w:tab w:val="right" w:pos="3048"/>
              <w:tab w:val="center" w:pos="4665"/>
              <w:tab w:val="left" w:pos="17010"/>
              <w:tab w:val="left" w:pos="18144"/>
            </w:tabs>
            <w:jc w:val="right"/>
            <w:rPr>
              <w:color w:val="000000"/>
              <w:sz w:val="20"/>
            </w:rPr>
          </w:pPr>
          <w:r>
            <w:rPr>
              <w:color w:val="000000"/>
              <w:sz w:val="20"/>
            </w:rPr>
            <w:t>ADVERTISEMENT FOR BIDS</w:t>
          </w:r>
        </w:p>
      </w:tc>
    </w:tr>
  </w:tbl>
  <w:p w:rsidR="009E5D12" w:rsidRDefault="009E5D12">
    <w:pPr>
      <w:pStyle w:val="Normal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2E" w:rsidRDefault="00BC4F2E">
      <w:pPr>
        <w:spacing w:after="0" w:line="240" w:lineRule="auto"/>
      </w:pPr>
      <w:r>
        <w:separator/>
      </w:r>
    </w:p>
  </w:footnote>
  <w:footnote w:type="continuationSeparator" w:id="0">
    <w:p w:rsidR="00BC4F2E" w:rsidRDefault="00BC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4D" w:rsidRDefault="00820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9E5D12">
      <w:tc>
        <w:tcPr>
          <w:tcW w:w="4680" w:type="dxa"/>
          <w:shd w:val="clear" w:color="auto" w:fill="auto"/>
        </w:tcPr>
        <w:p w:rsidR="009E5D12" w:rsidRDefault="001235D5">
          <w:pPr>
            <w:pStyle w:val="Normal0"/>
            <w:tabs>
              <w:tab w:val="clear" w:pos="1134"/>
              <w:tab w:val="clear" w:pos="2268"/>
              <w:tab w:val="clear" w:pos="3402"/>
              <w:tab w:val="clear" w:pos="4536"/>
              <w:tab w:val="right" w:pos="4608"/>
              <w:tab w:val="center" w:pos="4665"/>
              <w:tab w:val="left" w:pos="17010"/>
              <w:tab w:val="left" w:pos="18144"/>
            </w:tabs>
            <w:rPr>
              <w:sz w:val="20"/>
            </w:rPr>
          </w:pPr>
          <w:proofErr w:type="spellStart"/>
          <w:r>
            <w:rPr>
              <w:sz w:val="20"/>
            </w:rPr>
            <w:t>Machado|Patano</w:t>
          </w:r>
          <w:proofErr w:type="spellEnd"/>
          <w:r>
            <w:rPr>
              <w:sz w:val="20"/>
            </w:rPr>
            <w:t>, PLLC</w:t>
          </w:r>
        </w:p>
        <w:p w:rsidR="009E5D12" w:rsidRDefault="001235D5">
          <w:pPr>
            <w:pStyle w:val="Normal0"/>
            <w:tabs>
              <w:tab w:val="clear" w:pos="1134"/>
              <w:tab w:val="clear" w:pos="2268"/>
              <w:tab w:val="clear" w:pos="3402"/>
              <w:tab w:val="clear" w:pos="4536"/>
              <w:tab w:val="right" w:pos="4608"/>
              <w:tab w:val="center" w:pos="4665"/>
              <w:tab w:val="left" w:pos="17010"/>
              <w:tab w:val="left" w:pos="18144"/>
            </w:tabs>
            <w:rPr>
              <w:sz w:val="20"/>
            </w:rPr>
          </w:pPr>
          <w:r>
            <w:rPr>
              <w:sz w:val="20"/>
            </w:rPr>
            <w:t>M|P Design Group, PLLC</w:t>
          </w:r>
        </w:p>
      </w:tc>
      <w:tc>
        <w:tcPr>
          <w:tcW w:w="4680" w:type="dxa"/>
          <w:shd w:val="clear" w:color="auto" w:fill="auto"/>
        </w:tcPr>
        <w:p w:rsidR="009E5D12" w:rsidRPr="00AA2B4A" w:rsidRDefault="00AA2B4A">
          <w:pPr>
            <w:pStyle w:val="Normal0"/>
            <w:tabs>
              <w:tab w:val="clear" w:pos="1134"/>
              <w:tab w:val="clear" w:pos="2268"/>
              <w:tab w:val="clear" w:pos="3402"/>
              <w:tab w:val="clear" w:pos="4536"/>
              <w:tab w:val="right" w:pos="4608"/>
              <w:tab w:val="center" w:pos="4665"/>
              <w:tab w:val="left" w:pos="17010"/>
              <w:tab w:val="left" w:pos="18144"/>
            </w:tabs>
            <w:jc w:val="right"/>
            <w:rPr>
              <w:sz w:val="20"/>
              <w:lang w:val="en-US"/>
            </w:rPr>
          </w:pPr>
          <w:r>
            <w:rPr>
              <w:sz w:val="20"/>
              <w:lang w:val="en-US"/>
            </w:rPr>
            <w:t>March 6, 2018</w:t>
          </w:r>
        </w:p>
        <w:p w:rsidR="009E5D12" w:rsidRPr="00AA2B4A" w:rsidRDefault="009E5D12" w:rsidP="00AA2B4A">
          <w:pPr>
            <w:pStyle w:val="Normal0"/>
            <w:tabs>
              <w:tab w:val="clear" w:pos="1134"/>
              <w:tab w:val="clear" w:pos="2268"/>
              <w:tab w:val="clear" w:pos="3402"/>
              <w:tab w:val="clear" w:pos="4536"/>
              <w:tab w:val="right" w:pos="4608"/>
              <w:tab w:val="center" w:pos="4665"/>
              <w:tab w:val="left" w:pos="17010"/>
              <w:tab w:val="left" w:pos="18144"/>
            </w:tabs>
            <w:jc w:val="right"/>
            <w:rPr>
              <w:sz w:val="20"/>
              <w:lang w:val="en-US"/>
            </w:rPr>
          </w:pPr>
        </w:p>
      </w:tc>
    </w:tr>
  </w:tbl>
  <w:p w:rsidR="009E5D12" w:rsidRDefault="009E5D12">
    <w:pPr>
      <w:pStyle w:val="Normal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9E5D12">
      <w:tc>
        <w:tcPr>
          <w:tcW w:w="4680" w:type="dxa"/>
          <w:shd w:val="clear" w:color="auto" w:fill="auto"/>
        </w:tcPr>
        <w:p w:rsidR="009E5D12" w:rsidRDefault="001235D5">
          <w:pPr>
            <w:pStyle w:val="Normal0"/>
            <w:tabs>
              <w:tab w:val="clear" w:pos="1134"/>
              <w:tab w:val="clear" w:pos="2268"/>
              <w:tab w:val="clear" w:pos="3402"/>
              <w:tab w:val="clear" w:pos="4536"/>
              <w:tab w:val="right" w:pos="4608"/>
              <w:tab w:val="center" w:pos="4665"/>
              <w:tab w:val="left" w:pos="17010"/>
              <w:tab w:val="left" w:pos="18144"/>
            </w:tabs>
            <w:rPr>
              <w:sz w:val="20"/>
            </w:rPr>
          </w:pPr>
          <w:proofErr w:type="spellStart"/>
          <w:r>
            <w:rPr>
              <w:sz w:val="20"/>
            </w:rPr>
            <w:t>Machado|Patano</w:t>
          </w:r>
          <w:proofErr w:type="spellEnd"/>
          <w:r>
            <w:rPr>
              <w:sz w:val="20"/>
            </w:rPr>
            <w:t>, PLLC</w:t>
          </w:r>
        </w:p>
        <w:p w:rsidR="009E5D12" w:rsidRDefault="001235D5">
          <w:pPr>
            <w:pStyle w:val="Normal0"/>
            <w:tabs>
              <w:tab w:val="clear" w:pos="1134"/>
              <w:tab w:val="clear" w:pos="2268"/>
              <w:tab w:val="clear" w:pos="3402"/>
              <w:tab w:val="clear" w:pos="4536"/>
              <w:tab w:val="right" w:pos="4608"/>
              <w:tab w:val="center" w:pos="4665"/>
              <w:tab w:val="left" w:pos="17010"/>
              <w:tab w:val="left" w:pos="18144"/>
            </w:tabs>
            <w:rPr>
              <w:sz w:val="20"/>
            </w:rPr>
          </w:pPr>
          <w:r>
            <w:rPr>
              <w:sz w:val="20"/>
            </w:rPr>
            <w:t>M|P Design Group, PLLC</w:t>
          </w:r>
        </w:p>
      </w:tc>
      <w:tc>
        <w:tcPr>
          <w:tcW w:w="4680" w:type="dxa"/>
          <w:shd w:val="clear" w:color="auto" w:fill="auto"/>
        </w:tcPr>
        <w:p w:rsidR="009E5D12" w:rsidRPr="0082014D" w:rsidRDefault="0082014D">
          <w:pPr>
            <w:pStyle w:val="Normal0"/>
            <w:tabs>
              <w:tab w:val="clear" w:pos="1134"/>
              <w:tab w:val="clear" w:pos="2268"/>
              <w:tab w:val="clear" w:pos="3402"/>
              <w:tab w:val="clear" w:pos="4536"/>
              <w:tab w:val="right" w:pos="4608"/>
              <w:tab w:val="center" w:pos="4665"/>
              <w:tab w:val="left" w:pos="17010"/>
              <w:tab w:val="left" w:pos="18144"/>
            </w:tabs>
            <w:jc w:val="right"/>
            <w:rPr>
              <w:sz w:val="20"/>
              <w:lang w:val="en-US"/>
            </w:rPr>
          </w:pPr>
          <w:r>
            <w:rPr>
              <w:sz w:val="20"/>
              <w:lang w:val="en-US"/>
            </w:rPr>
            <w:t>March 6, 2018</w:t>
          </w:r>
        </w:p>
        <w:p w:rsidR="009E5D12" w:rsidRDefault="009E5D12">
          <w:pPr>
            <w:pStyle w:val="Normal0"/>
            <w:tabs>
              <w:tab w:val="clear" w:pos="1134"/>
              <w:tab w:val="clear" w:pos="2268"/>
              <w:tab w:val="clear" w:pos="3402"/>
              <w:tab w:val="clear" w:pos="4536"/>
              <w:tab w:val="right" w:pos="4608"/>
              <w:tab w:val="center" w:pos="4665"/>
              <w:tab w:val="left" w:pos="17010"/>
              <w:tab w:val="left" w:pos="18144"/>
            </w:tabs>
            <w:jc w:val="right"/>
            <w:rPr>
              <w:sz w:val="20"/>
            </w:rPr>
          </w:pPr>
        </w:p>
      </w:tc>
    </w:tr>
  </w:tbl>
  <w:p w:rsidR="009E5D12" w:rsidRDefault="009E5D12">
    <w:pPr>
      <w:pStyle w:val="Norm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12"/>
    <w:rsid w:val="001235D5"/>
    <w:rsid w:val="00567B22"/>
    <w:rsid w:val="00775313"/>
    <w:rsid w:val="007F3321"/>
    <w:rsid w:val="007F4390"/>
    <w:rsid w:val="0082014D"/>
    <w:rsid w:val="009E5D12"/>
    <w:rsid w:val="00A35225"/>
    <w:rsid w:val="00AA2B4A"/>
    <w:rsid w:val="00AD2965"/>
    <w:rsid w:val="00AE1A57"/>
    <w:rsid w:val="00BC4F2E"/>
    <w:rsid w:val="00BE30DC"/>
    <w:rsid w:val="00C0096F"/>
    <w:rsid w:val="00DB347D"/>
    <w:rsid w:val="00E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A518"/>
  <w15:docId w15:val="{6448E2AF-FCF4-44ED-9B58-BE75514E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5">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pPr>
      <w:keepNext/>
      <w:tabs>
        <w:tab w:val="clear" w:pos="15876"/>
        <w:tab w:val="left" w:pos="900"/>
      </w:tabs>
      <w:spacing w:before="80"/>
    </w:pPr>
    <w:rPr>
      <w:b/>
      <w:bCs/>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character" w:customStyle="1" w:styleId="Choice">
    <w:name w:val="Choice"/>
    <w:qFormat/>
    <w:rPr>
      <w:color w:val="0000FF"/>
      <w:rtl w:val="0"/>
      <w:lang w:val="x-none" w:eastAsia="x-none" w:bidi="x-none"/>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character" w:customStyle="1" w:styleId="FillInDelim">
    <w:name w:val="FillInDelim"/>
    <w:qFormat/>
    <w:rPr>
      <w:color w:val="FF0000"/>
      <w:rtl w:val="0"/>
      <w:lang w:val="x-none" w:eastAsia="x-none" w:bidi="x-none"/>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customStyle="1" w:styleId="Normal1">
    <w:name w:val="Normal1"/>
    <w:qFormat/>
    <w:rPr>
      <w:rFonts w:ascii="Arial" w:eastAsia="Arial" w:hAnsi="Arial" w:cs="Arial"/>
      <w:color w:val="000000"/>
      <w:sz w:val="20"/>
      <w:szCs w:val="20"/>
      <w:rtl w:val="0"/>
      <w:lang w:val="x-none" w:eastAsia="x-none" w:bidi="x-none"/>
    </w:rPr>
  </w:style>
  <w:style w:type="paragraph" w:styleId="Header">
    <w:name w:val="header"/>
    <w:basedOn w:val="Normal"/>
    <w:link w:val="HeaderChar"/>
    <w:rsid w:val="00AA2B4A"/>
    <w:pPr>
      <w:tabs>
        <w:tab w:val="center" w:pos="4680"/>
        <w:tab w:val="right" w:pos="9360"/>
      </w:tabs>
      <w:spacing w:after="0" w:line="240" w:lineRule="auto"/>
    </w:pPr>
  </w:style>
  <w:style w:type="character" w:customStyle="1" w:styleId="HeaderChar">
    <w:name w:val="Header Char"/>
    <w:basedOn w:val="DefaultParagraphFont"/>
    <w:link w:val="Header"/>
    <w:rsid w:val="00AA2B4A"/>
  </w:style>
  <w:style w:type="paragraph" w:styleId="Footer">
    <w:name w:val="footer"/>
    <w:basedOn w:val="Normal"/>
    <w:link w:val="FooterChar"/>
    <w:rsid w:val="00AA2B4A"/>
    <w:pPr>
      <w:tabs>
        <w:tab w:val="center" w:pos="4680"/>
        <w:tab w:val="right" w:pos="9360"/>
      </w:tabs>
      <w:spacing w:after="0" w:line="240" w:lineRule="auto"/>
    </w:pPr>
  </w:style>
  <w:style w:type="character" w:customStyle="1" w:styleId="FooterChar">
    <w:name w:val="Footer Char"/>
    <w:basedOn w:val="DefaultParagraphFont"/>
    <w:link w:val="Footer"/>
    <w:rsid w:val="00AA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Goforth</dc:creator>
  <cp:lastModifiedBy>Ashley Henderson</cp:lastModifiedBy>
  <cp:revision>3</cp:revision>
  <dcterms:created xsi:type="dcterms:W3CDTF">2018-03-07T21:33:00Z</dcterms:created>
  <dcterms:modified xsi:type="dcterms:W3CDTF">2018-03-22T15:31:00Z</dcterms:modified>
</cp:coreProperties>
</file>